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9"/>
        <w:gridCol w:w="4321"/>
      </w:tblGrid>
      <w:tr w:rsidR="00F83126" w:rsidTr="00F83126">
        <w:tc>
          <w:tcPr>
            <w:tcW w:w="4680" w:type="dxa"/>
          </w:tcPr>
          <w:p w:rsidR="00F83126" w:rsidRDefault="00F83126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F83126" w:rsidRDefault="00F83126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F83126" w:rsidRDefault="00F8312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83126" w:rsidRDefault="00F8312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F83126" w:rsidRDefault="00F83126">
            <w:pPr>
              <w:ind w:left="34"/>
              <w:jc w:val="center"/>
              <w:rPr>
                <w:sz w:val="22"/>
                <w:szCs w:val="22"/>
              </w:rPr>
            </w:pP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F83126" w:rsidRDefault="00F83126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13754F" w:rsidRDefault="0013754F" w:rsidP="0013754F">
            <w:pPr>
              <w:ind w:left="34"/>
              <w:contextualSpacing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 15.07.2014г. № 221</w:t>
            </w:r>
            <w:r>
              <w:rPr>
                <w:szCs w:val="28"/>
              </w:rPr>
              <w:t>0</w:t>
            </w: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320" w:type="dxa"/>
          </w:tcPr>
          <w:p w:rsidR="00F83126" w:rsidRDefault="00F83126">
            <w:pPr>
              <w:jc w:val="right"/>
              <w:rPr>
                <w:szCs w:val="28"/>
              </w:rPr>
            </w:pPr>
          </w:p>
        </w:tc>
      </w:tr>
      <w:tr w:rsidR="00F83126" w:rsidTr="00F83126">
        <w:trPr>
          <w:gridAfter w:val="1"/>
          <w:wAfter w:w="4322" w:type="dxa"/>
          <w:trHeight w:val="375"/>
        </w:trPr>
        <w:tc>
          <w:tcPr>
            <w:tcW w:w="4678" w:type="dxa"/>
            <w:hideMark/>
          </w:tcPr>
          <w:p w:rsidR="00F83126" w:rsidRDefault="00F831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от 28.12.2006 № 814 «О межведомственной комиссии по профилактике преступлений и правонарушений на территории городского округа Кинель»</w:t>
            </w:r>
          </w:p>
        </w:tc>
      </w:tr>
    </w:tbl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профилактике преступлений и правонарушений на территории городского округа Кинель и в связи с кадровыми изменениями,</w:t>
      </w:r>
    </w:p>
    <w:p w:rsidR="00F83126" w:rsidRDefault="00F83126" w:rsidP="00F83126">
      <w:pPr>
        <w:spacing w:before="120" w:after="120"/>
        <w:jc w:val="center"/>
        <w:rPr>
          <w:szCs w:val="28"/>
        </w:rPr>
      </w:pPr>
      <w:r>
        <w:rPr>
          <w:szCs w:val="28"/>
        </w:rPr>
        <w:t>П О С Т А Н О В Л Я Ю: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28.12.2006 № 814 «О межведомственной комиссии по профилактике преступлений и правонарушений на территории городского округа Кинель»: приложение № 2 изложить в новой редакции согласно приложению.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городского округа Кинель от 18.06.2013 № 1821 «О внесении изменений в постановление администрации городского округа от 28.12.2006 № 814 «О межведомственной комиссии по профилактике преступлений и правонарушений на территории городского округа Кинель».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«Кинельская жизнь» или «Неделя Кинеля».</w:t>
      </w: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Прокудин</w:t>
      </w: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</w:p>
    <w:p w:rsidR="00F83126" w:rsidRPr="00B93415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F83126" w:rsidTr="00F83126">
        <w:tc>
          <w:tcPr>
            <w:tcW w:w="4968" w:type="dxa"/>
          </w:tcPr>
          <w:p w:rsidR="00F83126" w:rsidRDefault="00F83126">
            <w:pPr>
              <w:spacing w:after="200"/>
              <w:rPr>
                <w:szCs w:val="28"/>
              </w:rPr>
            </w:pPr>
          </w:p>
        </w:tc>
        <w:tc>
          <w:tcPr>
            <w:tcW w:w="4500" w:type="dxa"/>
          </w:tcPr>
          <w:p w:rsidR="0013754F" w:rsidRDefault="00F83126" w:rsidP="0013754F">
            <w:pPr>
              <w:ind w:left="34"/>
              <w:contextualSpacing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Кинель </w:t>
            </w:r>
            <w:r w:rsidR="0013754F">
              <w:rPr>
                <w:szCs w:val="28"/>
              </w:rPr>
              <w:t xml:space="preserve">от 15.07.2014г. № </w:t>
            </w:r>
            <w:r w:rsidR="0013754F">
              <w:rPr>
                <w:szCs w:val="28"/>
              </w:rPr>
              <w:t>2210</w:t>
            </w:r>
            <w:bookmarkStart w:id="0" w:name="_GoBack"/>
            <w:bookmarkEnd w:id="0"/>
          </w:p>
          <w:p w:rsidR="00F83126" w:rsidRDefault="00F83126">
            <w:pPr>
              <w:tabs>
                <w:tab w:val="left" w:pos="4536"/>
              </w:tabs>
              <w:rPr>
                <w:szCs w:val="28"/>
              </w:rPr>
            </w:pPr>
          </w:p>
          <w:p w:rsidR="00F83126" w:rsidRDefault="00F83126">
            <w:pPr>
              <w:tabs>
                <w:tab w:val="left" w:pos="4536"/>
              </w:tabs>
              <w:rPr>
                <w:szCs w:val="28"/>
              </w:rPr>
            </w:pPr>
          </w:p>
          <w:p w:rsidR="00F83126" w:rsidRDefault="00F83126">
            <w:pPr>
              <w:tabs>
                <w:tab w:val="left" w:pos="453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«Приложение № 2 к постановлению администрации городского округа Кинель от 28.12.2009 № 814 </w:t>
            </w:r>
          </w:p>
        </w:tc>
      </w:tr>
    </w:tbl>
    <w:p w:rsidR="00F83126" w:rsidRDefault="00F83126" w:rsidP="00F83126">
      <w:pPr>
        <w:ind w:firstLine="720"/>
        <w:jc w:val="center"/>
        <w:rPr>
          <w:szCs w:val="28"/>
        </w:rPr>
      </w:pPr>
    </w:p>
    <w:p w:rsidR="00F83126" w:rsidRDefault="00F83126" w:rsidP="00F83126">
      <w:pPr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F83126" w:rsidRDefault="00F83126" w:rsidP="00F83126">
      <w:pPr>
        <w:jc w:val="center"/>
        <w:rPr>
          <w:szCs w:val="28"/>
        </w:rPr>
      </w:pPr>
      <w:r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</w:t>
      </w:r>
    </w:p>
    <w:p w:rsidR="00F83126" w:rsidRDefault="00F83126" w:rsidP="00F83126">
      <w:pPr>
        <w:ind w:firstLine="720"/>
        <w:jc w:val="center"/>
        <w:rPr>
          <w:szCs w:val="28"/>
        </w:rPr>
      </w:pP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Козлов Сергей Валентинович - первый заместитель Главы администрации городского округа Кинель Самарской области по ЖКХ, председатель комиссии;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Ерыкалов Владлен Васильевич - начальник межмуниципального отдела МВД России «Кинельский» подполковник полиции, заместитель председателя комиссии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Савичева Ольга Викторовна – ведущий специалист администрации городского округа Кинель, секретарь комиссии.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Бакшеев Игорь Евгеньевич, начальник отдела судебных приставов по г. Кинелю и Кинельскому району УФССП по Самарской области (по согласованию);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Баландин Роман Владимирович, начальник ЛОП на ст. Кинель Средневолжского ЛУ МВД России на транспорте подполковник полиции (по согласованию);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Гусев Андрей Юрьевич, начальник отдела административного, экологического и муниципального контроля – председатель административной комиссии администрации городского округа Кинель;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Канухин Сергей Константинович, начальник Межрайонной ИФНС № 4 по Самарской области в г. Кинеле и Кинельском районе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Курнакин Игорь Александрович, Кинельский межрайонный прокурор старший советник юстиции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Панин Максим Николаевич, начальник отделения УФМС Самарской области по Кинельскому району майор внутренней службы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Плешаков Сергей Иванович, главный врач ГБУЗ Самарской области «Кинельская ЦБГ и Р»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 xml:space="preserve">Слезко Александр Григорьевич, начальник отдела ГО и ЧС администрации городского округа Кинель Самарской области; 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lastRenderedPageBreak/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Толстикова Марина Сергеевна, начальник филиала по Кинельскому району ФКУ УИИ ГУФСИН России по Самарской области капитан внутренней службы (по согласованию);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Тютрина Ольга Александровна, директор МКУ городского округа Кинель Самарской области «Управление по вопросам семьи и демографического развития»;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Шишмаров Владимир Викторович, </w:t>
      </w:r>
      <w:r w:rsidR="00B93415">
        <w:rPr>
          <w:szCs w:val="28"/>
        </w:rPr>
        <w:t xml:space="preserve">заместитель Главы администрации городского округа Кинель – </w:t>
      </w:r>
      <w:r>
        <w:rPr>
          <w:szCs w:val="28"/>
        </w:rPr>
        <w:t>руководитель Алексеевского территориального управления.</w:t>
      </w:r>
    </w:p>
    <w:p w:rsidR="005A36B7" w:rsidRDefault="0013754F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F83126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3754F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25567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4EF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3BEC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93415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3126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2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12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cp:lastPrinted>2014-07-08T07:21:00Z</cp:lastPrinted>
  <dcterms:created xsi:type="dcterms:W3CDTF">2014-06-30T08:01:00Z</dcterms:created>
  <dcterms:modified xsi:type="dcterms:W3CDTF">2014-07-15T10:06:00Z</dcterms:modified>
</cp:coreProperties>
</file>