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A47431" w:rsidP="00677A82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794578" w:rsidRDefault="006B5DB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26.12.2014г. 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6B5DB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4193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E1F67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2152B4">
              <w:rPr>
                <w:szCs w:val="28"/>
              </w:rPr>
              <w:t>)</w:t>
            </w:r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от </w:t>
      </w:r>
      <w:r w:rsidR="00C7554A" w:rsidRPr="00C7554A">
        <w:rPr>
          <w:szCs w:val="28"/>
        </w:rPr>
        <w:t>19</w:t>
      </w:r>
      <w:r w:rsidR="00B40327" w:rsidRPr="00BE31A4">
        <w:rPr>
          <w:szCs w:val="28"/>
        </w:rPr>
        <w:t>.12.201</w:t>
      </w:r>
      <w:r w:rsidR="00C7554A" w:rsidRPr="00C7554A">
        <w:rPr>
          <w:szCs w:val="28"/>
        </w:rPr>
        <w:t>3</w:t>
      </w:r>
      <w:r w:rsidR="00B40327" w:rsidRPr="00BE31A4">
        <w:rPr>
          <w:szCs w:val="28"/>
        </w:rPr>
        <w:t>г. №</w:t>
      </w:r>
      <w:r w:rsidR="00C7554A" w:rsidRPr="00C7554A">
        <w:rPr>
          <w:szCs w:val="28"/>
        </w:rPr>
        <w:t>400</w:t>
      </w:r>
      <w:r w:rsidR="00B40327" w:rsidRPr="00BE31A4">
        <w:rPr>
          <w:szCs w:val="28"/>
        </w:rPr>
        <w:t xml:space="preserve"> «О бюджете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на 201</w:t>
      </w:r>
      <w:r w:rsidR="00C7554A" w:rsidRPr="00C7554A">
        <w:rPr>
          <w:szCs w:val="28"/>
        </w:rPr>
        <w:t>4</w:t>
      </w:r>
      <w:r w:rsidR="00B40327" w:rsidRPr="00BE31A4">
        <w:rPr>
          <w:szCs w:val="28"/>
        </w:rPr>
        <w:t xml:space="preserve"> год и на плановый период 201</w:t>
      </w:r>
      <w:r w:rsidR="00C7554A" w:rsidRPr="00C7554A">
        <w:rPr>
          <w:szCs w:val="28"/>
        </w:rPr>
        <w:t>5</w:t>
      </w:r>
      <w:r w:rsidR="00B40327" w:rsidRPr="00BE31A4">
        <w:rPr>
          <w:szCs w:val="28"/>
        </w:rPr>
        <w:t xml:space="preserve"> и 201</w:t>
      </w:r>
      <w:r w:rsidR="00C7554A" w:rsidRPr="00C7554A">
        <w:rPr>
          <w:szCs w:val="28"/>
        </w:rPr>
        <w:t>6</w:t>
      </w:r>
      <w:r w:rsidR="00B40327" w:rsidRPr="00BE31A4">
        <w:rPr>
          <w:szCs w:val="28"/>
        </w:rPr>
        <w:t xml:space="preserve"> годов</w:t>
      </w:r>
      <w:r w:rsidR="001E1F67">
        <w:rPr>
          <w:szCs w:val="28"/>
        </w:rPr>
        <w:t>»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1C7661" w:rsidRDefault="001E1F67" w:rsidP="001C7661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</w:t>
      </w:r>
      <w:r w:rsidRPr="009C1D06">
        <w:rPr>
          <w:szCs w:val="28"/>
        </w:rPr>
        <w:lastRenderedPageBreak/>
        <w:t>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Pr="001E1F67">
        <w:rPr>
          <w:szCs w:val="28"/>
        </w:rPr>
        <w:t>17.</w:t>
      </w:r>
      <w:r w:rsidR="00AD6ABF">
        <w:rPr>
          <w:szCs w:val="28"/>
        </w:rPr>
        <w:t>12</w:t>
      </w:r>
      <w:r w:rsidRPr="001E1F67">
        <w:rPr>
          <w:szCs w:val="28"/>
        </w:rPr>
        <w:t>.2014г.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AD6ABF">
        <w:rPr>
          <w:szCs w:val="28"/>
        </w:rPr>
        <w:t>4032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  <w:proofErr w:type="gramEnd"/>
    </w:p>
    <w:p w:rsidR="00C42BA0" w:rsidRPr="00374CCE" w:rsidRDefault="00C42BA0" w:rsidP="00374CCE">
      <w:pPr>
        <w:spacing w:line="360" w:lineRule="auto"/>
        <w:ind w:firstLine="709"/>
        <w:jc w:val="both"/>
        <w:rPr>
          <w:szCs w:val="28"/>
        </w:rPr>
      </w:pPr>
      <w:r w:rsidRPr="00374CCE">
        <w:rPr>
          <w:szCs w:val="28"/>
        </w:rPr>
        <w:t xml:space="preserve">в </w:t>
      </w:r>
      <w:r w:rsidR="00803EA3" w:rsidRPr="00374CCE">
        <w:rPr>
          <w:szCs w:val="28"/>
        </w:rPr>
        <w:t>муниципальной программе</w:t>
      </w:r>
      <w:r w:rsidRPr="00374CCE">
        <w:rPr>
          <w:szCs w:val="28"/>
        </w:rPr>
        <w:t xml:space="preserve"> </w:t>
      </w:r>
      <w:r w:rsidR="008843D4" w:rsidRPr="00374CCE">
        <w:rPr>
          <w:szCs w:val="28"/>
        </w:rPr>
        <w:t xml:space="preserve">городского округа </w:t>
      </w:r>
      <w:proofErr w:type="spellStart"/>
      <w:r w:rsidR="008843D4" w:rsidRPr="00374CCE">
        <w:rPr>
          <w:szCs w:val="28"/>
        </w:rPr>
        <w:t>Кинель</w:t>
      </w:r>
      <w:proofErr w:type="spellEnd"/>
      <w:r w:rsidR="008843D4" w:rsidRPr="00374CCE">
        <w:rPr>
          <w:szCs w:val="28"/>
        </w:rPr>
        <w:t xml:space="preserve"> Самарской области </w:t>
      </w:r>
      <w:r w:rsidRPr="00374CCE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374CCE">
        <w:rPr>
          <w:szCs w:val="28"/>
        </w:rPr>
        <w:t>Кинель</w:t>
      </w:r>
      <w:proofErr w:type="spellEnd"/>
      <w:r w:rsidRPr="00374CCE">
        <w:rPr>
          <w:szCs w:val="28"/>
        </w:rPr>
        <w:t xml:space="preserve"> на 2010-201</w:t>
      </w:r>
      <w:r w:rsidR="00D70162" w:rsidRPr="00374CCE">
        <w:rPr>
          <w:szCs w:val="28"/>
        </w:rPr>
        <w:t>6</w:t>
      </w:r>
      <w:r w:rsidRPr="00374CCE">
        <w:rPr>
          <w:szCs w:val="28"/>
        </w:rPr>
        <w:t xml:space="preserve"> годы» (далее - Программа):</w:t>
      </w:r>
    </w:p>
    <w:p w:rsidR="001C7661" w:rsidRDefault="001C7661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, мероприятий, определенных муниципальной программой»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4D77F6" w:rsidRPr="004729AC" w:rsidTr="00E232D8">
        <w:tc>
          <w:tcPr>
            <w:tcW w:w="2977" w:type="dxa"/>
            <w:shd w:val="clear" w:color="auto" w:fill="auto"/>
          </w:tcPr>
          <w:p w:rsidR="004D77F6" w:rsidRPr="004729AC" w:rsidRDefault="004D77F6" w:rsidP="003775A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  <w:shd w:val="clear" w:color="auto" w:fill="auto"/>
          </w:tcPr>
          <w:p w:rsidR="004D77F6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0F280E">
              <w:rPr>
                <w:szCs w:val="28"/>
              </w:rPr>
              <w:t>857 953,87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 xml:space="preserve">тв бюджета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</w:t>
            </w:r>
            <w:r w:rsidRPr="001A1DD8">
              <w:rPr>
                <w:szCs w:val="28"/>
              </w:rPr>
              <w:t>инель</w:t>
            </w:r>
            <w:proofErr w:type="spellEnd"/>
            <w:r>
              <w:rPr>
                <w:szCs w:val="28"/>
              </w:rPr>
              <w:t xml:space="preserve"> – </w:t>
            </w:r>
            <w:r w:rsidR="000F280E">
              <w:rPr>
                <w:szCs w:val="28"/>
              </w:rPr>
              <w:t>86 870,97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  <w:r w:rsidRPr="001A1DD8">
              <w:rPr>
                <w:szCs w:val="28"/>
              </w:rPr>
              <w:t xml:space="preserve"> 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5 881,53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2011 г. – 3 421,06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10 240,60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 22 </w:t>
            </w:r>
            <w:r w:rsidRPr="0039551D">
              <w:rPr>
                <w:szCs w:val="28"/>
              </w:rPr>
              <w:t>2</w:t>
            </w:r>
            <w:r w:rsidRPr="006072F2">
              <w:rPr>
                <w:szCs w:val="28"/>
              </w:rPr>
              <w:t>1</w:t>
            </w:r>
            <w:r w:rsidRPr="0039551D">
              <w:rPr>
                <w:szCs w:val="28"/>
              </w:rPr>
              <w:t>4</w:t>
            </w:r>
            <w:r>
              <w:rPr>
                <w:szCs w:val="28"/>
              </w:rPr>
              <w:t xml:space="preserve">,72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Pr="00E232D8" w:rsidRDefault="004D77F6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2014 г. – </w:t>
            </w:r>
            <w:r w:rsidR="000F280E">
              <w:rPr>
                <w:szCs w:val="28"/>
              </w:rPr>
              <w:t>11 292,00</w:t>
            </w:r>
            <w:r w:rsidRPr="00E232D8">
              <w:rPr>
                <w:szCs w:val="28"/>
              </w:rPr>
              <w:t xml:space="preserve">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2015 г. – 18 421,06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2016 г. – 17 000,00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374CCE">
              <w:rPr>
                <w:szCs w:val="28"/>
              </w:rPr>
              <w:t>7</w:t>
            </w:r>
            <w:r w:rsidR="00691B30">
              <w:rPr>
                <w:szCs w:val="28"/>
              </w:rPr>
              <w:t>71</w:t>
            </w:r>
            <w:r w:rsidR="00374CCE">
              <w:rPr>
                <w:szCs w:val="28"/>
              </w:rPr>
              <w:t> </w:t>
            </w:r>
            <w:r w:rsidR="00691B30">
              <w:rPr>
                <w:szCs w:val="28"/>
              </w:rPr>
              <w:t>082,90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</w:p>
          <w:p w:rsidR="004D77F6" w:rsidRPr="001A1DD8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124 622,90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130 000,00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170 280,00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91B30">
              <w:rPr>
                <w:szCs w:val="28"/>
              </w:rPr>
              <w:t>92 290,00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93 890,00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06118D">
              <w:rPr>
                <w:szCs w:val="28"/>
              </w:rPr>
              <w:t>;</w:t>
            </w:r>
          </w:p>
          <w:p w:rsidR="0006118D" w:rsidRPr="004729AC" w:rsidRDefault="0006118D" w:rsidP="0006118D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2015 г. – 160 000,00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</w:p>
    <w:p w:rsidR="004D77F6" w:rsidRDefault="004D77F6" w:rsidP="001C7661">
      <w:pPr>
        <w:spacing w:line="360" w:lineRule="auto"/>
        <w:ind w:firstLine="709"/>
        <w:rPr>
          <w:szCs w:val="28"/>
        </w:rPr>
      </w:pPr>
      <w:r>
        <w:rPr>
          <w:szCs w:val="28"/>
        </w:rPr>
        <w:t>в тексте Программы:</w:t>
      </w:r>
    </w:p>
    <w:p w:rsidR="004D77F6" w:rsidRDefault="004D77F6" w:rsidP="004D77F6">
      <w:pPr>
        <w:spacing w:line="360" w:lineRule="auto"/>
        <w:ind w:firstLine="709"/>
        <w:jc w:val="both"/>
        <w:rPr>
          <w:szCs w:val="28"/>
        </w:rPr>
      </w:pPr>
      <w:r w:rsidRPr="00326D01">
        <w:t xml:space="preserve">в </w:t>
      </w:r>
      <w:r>
        <w:t xml:space="preserve">тексте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326D01">
        <w:t>в абзаце втором сумму «</w:t>
      </w:r>
      <w:r w:rsidR="000F280E">
        <w:rPr>
          <w:szCs w:val="28"/>
        </w:rPr>
        <w:t>863 709,87</w:t>
      </w:r>
      <w:r w:rsidRPr="00326D01">
        <w:t>» заменить суммой «</w:t>
      </w:r>
      <w:r w:rsidR="000F280E">
        <w:t>857 953,87</w:t>
      </w:r>
      <w:r w:rsidRPr="00326D01">
        <w:t xml:space="preserve">», </w:t>
      </w:r>
      <w:r>
        <w:t>сумму «</w:t>
      </w:r>
      <w:r w:rsidR="000F280E">
        <w:rPr>
          <w:szCs w:val="28"/>
        </w:rPr>
        <w:t>92 626,97</w:t>
      </w:r>
      <w:r>
        <w:t>» заменить суммой «</w:t>
      </w:r>
      <w:r w:rsidR="000F280E">
        <w:t>86 870,97</w:t>
      </w:r>
      <w:r>
        <w:t>»;</w:t>
      </w:r>
    </w:p>
    <w:p w:rsidR="00D3523C" w:rsidRDefault="00D3523C" w:rsidP="009B5A2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</w:t>
      </w:r>
      <w:r w:rsidR="001D5A1C">
        <w:rPr>
          <w:szCs w:val="28"/>
        </w:rPr>
        <w:t>;</w:t>
      </w:r>
    </w:p>
    <w:p w:rsidR="001D33F4" w:rsidRPr="003064E7" w:rsidRDefault="001D33F4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9C1D06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0"/>
    <w:p w:rsidR="009B5A26" w:rsidRDefault="009B5A26" w:rsidP="00607ABE">
      <w:pPr>
        <w:jc w:val="both"/>
        <w:rPr>
          <w:szCs w:val="28"/>
        </w:rPr>
      </w:pPr>
    </w:p>
    <w:p w:rsidR="009B5A26" w:rsidRDefault="009B5A26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9B5A26" w:rsidRPr="006628FB" w:rsidRDefault="009B5A26" w:rsidP="00607ABE">
      <w:pPr>
        <w:jc w:val="both"/>
        <w:rPr>
          <w:szCs w:val="28"/>
        </w:rPr>
      </w:pPr>
    </w:p>
    <w:p w:rsidR="00D3523C" w:rsidRDefault="00412CBC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proofErr w:type="spellStart"/>
      <w:r w:rsidR="004424C3">
        <w:rPr>
          <w:szCs w:val="28"/>
        </w:rPr>
        <w:t>А.А.Прокудин</w:t>
      </w:r>
      <w:proofErr w:type="spellEnd"/>
    </w:p>
    <w:p w:rsidR="009B5A26" w:rsidRDefault="009B5A26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1E3506" w:rsidRDefault="001E3506">
      <w:pPr>
        <w:rPr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2E20F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D3523C" w:rsidRDefault="00D3523C">
      <w:pPr>
        <w:rPr>
          <w:szCs w:val="28"/>
        </w:rPr>
        <w:sectPr w:rsidR="00D3523C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AB294B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D3523C" w:rsidRPr="00B40327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от </w:t>
      </w:r>
      <w:r w:rsidR="000F280E">
        <w:rPr>
          <w:szCs w:val="28"/>
          <w:u w:val="single"/>
        </w:rPr>
        <w:t>_</w:t>
      </w:r>
      <w:r w:rsidR="006B5DB1">
        <w:rPr>
          <w:szCs w:val="28"/>
          <w:u w:val="single"/>
        </w:rPr>
        <w:t>26.12.2014г.</w:t>
      </w:r>
      <w:r>
        <w:rPr>
          <w:szCs w:val="28"/>
        </w:rPr>
        <w:t xml:space="preserve">№ </w:t>
      </w:r>
      <w:r w:rsidR="006B5DB1">
        <w:rPr>
          <w:szCs w:val="28"/>
        </w:rPr>
        <w:t>4193</w:t>
      </w:r>
      <w:bookmarkStart w:id="1" w:name="_GoBack"/>
      <w:bookmarkEnd w:id="1"/>
    </w:p>
    <w:p w:rsidR="00D3523C" w:rsidRDefault="00D3523C" w:rsidP="001D5A1C">
      <w:pPr>
        <w:ind w:left="9639"/>
        <w:jc w:val="center"/>
        <w:rPr>
          <w:szCs w:val="28"/>
        </w:rPr>
      </w:pP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«Приложение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</w:t>
      </w:r>
      <w:r w:rsidR="004E2ECD">
        <w:rPr>
          <w:szCs w:val="28"/>
        </w:rPr>
        <w:t xml:space="preserve">муниципальной </w:t>
      </w:r>
      <w:r>
        <w:rPr>
          <w:szCs w:val="28"/>
        </w:rPr>
        <w:t xml:space="preserve">программе 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2010-201</w:t>
      </w:r>
      <w:r w:rsidR="004E2ECD">
        <w:rPr>
          <w:szCs w:val="28"/>
        </w:rPr>
        <w:t>6</w:t>
      </w:r>
      <w:r>
        <w:rPr>
          <w:szCs w:val="28"/>
        </w:rPr>
        <w:t xml:space="preserve"> годы»</w:t>
      </w:r>
    </w:p>
    <w:p w:rsidR="009B5A26" w:rsidRPr="00AB294B" w:rsidRDefault="009B5A26" w:rsidP="00D3523C">
      <w:pPr>
        <w:ind w:left="10773"/>
        <w:jc w:val="center"/>
        <w:rPr>
          <w:szCs w:val="28"/>
        </w:rPr>
      </w:pPr>
    </w:p>
    <w:p w:rsidR="00D3523C" w:rsidRPr="00520486" w:rsidRDefault="00D3523C" w:rsidP="00D3523C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D3523C" w:rsidRDefault="00D3523C" w:rsidP="00D3523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4230"/>
        <w:gridCol w:w="1502"/>
        <w:gridCol w:w="1502"/>
        <w:gridCol w:w="1228"/>
        <w:gridCol w:w="1912"/>
        <w:gridCol w:w="1912"/>
        <w:gridCol w:w="1926"/>
      </w:tblGrid>
      <w:tr w:rsidR="00D3523C" w:rsidRPr="005F3764" w:rsidTr="00977E8D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proofErr w:type="gramStart"/>
            <w:r w:rsidRPr="005F3764">
              <w:rPr>
                <w:sz w:val="24"/>
                <w:szCs w:val="24"/>
              </w:rPr>
              <w:t>п</w:t>
            </w:r>
            <w:proofErr w:type="gramEnd"/>
            <w:r w:rsidRPr="005F3764">
              <w:rPr>
                <w:sz w:val="24"/>
                <w:szCs w:val="24"/>
              </w:rPr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Остаток сметной стоимости на 01.01.2010г., </w:t>
            </w:r>
            <w:proofErr w:type="spellStart"/>
            <w:r w:rsidRPr="005F3764">
              <w:rPr>
                <w:sz w:val="24"/>
                <w:szCs w:val="24"/>
              </w:rPr>
              <w:t>тыс</w:t>
            </w:r>
            <w:proofErr w:type="gramStart"/>
            <w:r w:rsidRPr="005F3764">
              <w:rPr>
                <w:sz w:val="24"/>
                <w:szCs w:val="24"/>
              </w:rPr>
              <w:t>.р</w:t>
            </w:r>
            <w:proofErr w:type="gramEnd"/>
            <w:r w:rsidRPr="005F3764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Сроки исполнения и объем финансирования по годам, </w:t>
            </w:r>
            <w:proofErr w:type="spellStart"/>
            <w:r w:rsidRPr="00A63F69">
              <w:rPr>
                <w:sz w:val="24"/>
                <w:szCs w:val="24"/>
              </w:rPr>
              <w:t>тыс</w:t>
            </w:r>
            <w:proofErr w:type="gramStart"/>
            <w:r w:rsidRPr="00A63F69">
              <w:rPr>
                <w:sz w:val="24"/>
                <w:szCs w:val="24"/>
              </w:rPr>
              <w:t>.р</w:t>
            </w:r>
            <w:proofErr w:type="gramEnd"/>
            <w:r w:rsidRPr="00A63F69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D3523C" w:rsidRPr="005F3764" w:rsidTr="00977E8D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</w:t>
            </w:r>
            <w:proofErr w:type="gramStart"/>
            <w:r w:rsidRPr="00A63F6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A63F69">
              <w:rPr>
                <w:sz w:val="24"/>
                <w:szCs w:val="24"/>
              </w:rPr>
              <w:t xml:space="preserve">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т.ч</w:t>
            </w:r>
            <w:proofErr w:type="spellEnd"/>
            <w:r w:rsidRPr="00A63F69">
              <w:rPr>
                <w:sz w:val="24"/>
                <w:szCs w:val="24"/>
              </w:rPr>
              <w:t>. за счёт средств иных источников финансирования</w:t>
            </w:r>
          </w:p>
        </w:tc>
      </w:tr>
      <w:tr w:rsidR="001C7661" w:rsidRPr="005F3764" w:rsidTr="00977E8D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5F3764">
              <w:rPr>
                <w:sz w:val="24"/>
                <w:szCs w:val="24"/>
              </w:rPr>
              <w:t>г</w:t>
            </w:r>
            <w:proofErr w:type="gramStart"/>
            <w:r w:rsidRPr="005F3764">
              <w:rPr>
                <w:sz w:val="24"/>
                <w:szCs w:val="24"/>
              </w:rPr>
              <w:t>.К</w:t>
            </w:r>
            <w:proofErr w:type="gramEnd"/>
            <w:r w:rsidRPr="005F3764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proofErr w:type="spellStart"/>
            <w:r w:rsidRPr="005F3764">
              <w:rPr>
                <w:sz w:val="24"/>
                <w:szCs w:val="24"/>
              </w:rPr>
              <w:t>куб</w:t>
            </w:r>
            <w:proofErr w:type="gramStart"/>
            <w:r w:rsidRPr="005F376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F3764">
              <w:rPr>
                <w:sz w:val="24"/>
                <w:szCs w:val="24"/>
              </w:rPr>
              <w:t>/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B05BA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4C6126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102 004,74</w:t>
            </w:r>
          </w:p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1C7661" w:rsidRPr="000A226A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 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18D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</w:t>
            </w:r>
          </w:p>
          <w:p w:rsidR="004C6126" w:rsidRPr="00A63F69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AD6ABF" w:rsidP="00691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AD6ABF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 **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168 421,06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A1789" w:rsidRDefault="00AA1789" w:rsidP="00AA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8 421,06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78736C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262FCD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портивной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D37443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D37443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 xml:space="preserve">Замена водопровода на ст.2 подъёма, </w:t>
            </w:r>
            <w:proofErr w:type="spellStart"/>
            <w:r w:rsidRPr="00D37443">
              <w:rPr>
                <w:sz w:val="24"/>
                <w:szCs w:val="24"/>
              </w:rPr>
              <w:t>п.г.т</w:t>
            </w:r>
            <w:proofErr w:type="gramStart"/>
            <w:r w:rsidRPr="00D37443">
              <w:rPr>
                <w:sz w:val="24"/>
                <w:szCs w:val="24"/>
              </w:rPr>
              <w:t>.А</w:t>
            </w:r>
            <w:proofErr w:type="gramEnd"/>
            <w:r w:rsidRPr="00D37443">
              <w:rPr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7A0F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3 007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1 310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D6ABF" w:rsidP="0069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D6ABF" w:rsidRDefault="00AD6ABF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9 292,00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8003D7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 ***</w:t>
            </w:r>
          </w:p>
        </w:tc>
      </w:tr>
      <w:tr w:rsidR="00E02E1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Pr="00D37443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E11" w:rsidRPr="00D37443" w:rsidTr="00977E8D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6118D" w:rsidRDefault="00AD6ABF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857 953,87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6DF2" w:rsidRDefault="000F280E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86 870,97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F6BF5" w:rsidRDefault="00691B30" w:rsidP="00977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771 082,9</w:t>
            </w:r>
          </w:p>
        </w:tc>
      </w:tr>
    </w:tbl>
    <w:p w:rsidR="00D3523C" w:rsidRDefault="00D3523C" w:rsidP="00D3523C">
      <w:pPr>
        <w:shd w:val="clear" w:color="auto" w:fill="FFFFFF"/>
        <w:rPr>
          <w:b/>
          <w:szCs w:val="28"/>
        </w:rPr>
      </w:pPr>
    </w:p>
    <w:p w:rsidR="00D3523C" w:rsidRDefault="00D3523C" w:rsidP="00D3523C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>
        <w:rPr>
          <w:szCs w:val="28"/>
        </w:rPr>
        <w:t xml:space="preserve">средства, не входящие в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по объекту за счет средств иных источников финансирования.</w:t>
      </w:r>
    </w:p>
    <w:p w:rsidR="00E02E11" w:rsidRDefault="00E02E11" w:rsidP="00D3523C">
      <w:pPr>
        <w:shd w:val="clear" w:color="auto" w:fill="FFFFFF"/>
        <w:rPr>
          <w:szCs w:val="28"/>
        </w:rPr>
      </w:pPr>
      <w:r>
        <w:rPr>
          <w:szCs w:val="28"/>
        </w:rPr>
        <w:t xml:space="preserve">** - средства, формируемые за счет неиспользованного остатка межбюджетного трансферта </w:t>
      </w:r>
      <w:r w:rsidR="00E428D5">
        <w:rPr>
          <w:szCs w:val="28"/>
        </w:rPr>
        <w:t>2013 года</w:t>
      </w:r>
      <w:r>
        <w:rPr>
          <w:szCs w:val="28"/>
        </w:rPr>
        <w:t>, предоставленного из федерального бюджета.</w:t>
      </w:r>
    </w:p>
    <w:p w:rsidR="004D518A" w:rsidRPr="00A52E30" w:rsidRDefault="008003D7" w:rsidP="00374CCE">
      <w:pPr>
        <w:shd w:val="clear" w:color="auto" w:fill="FFFFFF"/>
        <w:rPr>
          <w:szCs w:val="28"/>
        </w:rPr>
      </w:pPr>
      <w:r>
        <w:rPr>
          <w:szCs w:val="28"/>
        </w:rPr>
        <w:t>*** - средства, формируемые за счет субсидии, предоставляемой с учетом выполнения показателей социально-экономического развития.</w:t>
      </w:r>
    </w:p>
    <w:sectPr w:rsidR="004D518A" w:rsidRPr="00A52E30" w:rsidSect="00374CCE">
      <w:pgSz w:w="16838" w:h="11906" w:orient="landscape" w:code="9"/>
      <w:pgMar w:top="1134" w:right="1134" w:bottom="170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EF" w:rsidRDefault="005D5EEF" w:rsidP="00F04F24">
      <w:r>
        <w:separator/>
      </w:r>
    </w:p>
  </w:endnote>
  <w:endnote w:type="continuationSeparator" w:id="0">
    <w:p w:rsidR="005D5EEF" w:rsidRDefault="005D5EE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EF" w:rsidRDefault="005D5EEF" w:rsidP="00F04F24">
      <w:r>
        <w:separator/>
      </w:r>
    </w:p>
  </w:footnote>
  <w:footnote w:type="continuationSeparator" w:id="0">
    <w:p w:rsidR="005D5EEF" w:rsidRDefault="005D5EE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609B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117A4"/>
    <w:rsid w:val="004121EA"/>
    <w:rsid w:val="00412CBC"/>
    <w:rsid w:val="004131F6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29DA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1309"/>
    <w:rsid w:val="005A49A5"/>
    <w:rsid w:val="005A7AC0"/>
    <w:rsid w:val="005B05BA"/>
    <w:rsid w:val="005B1202"/>
    <w:rsid w:val="005B13AA"/>
    <w:rsid w:val="005D240B"/>
    <w:rsid w:val="005D5EEF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5DB1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26C02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DA9"/>
    <w:rsid w:val="00803EA3"/>
    <w:rsid w:val="008049B0"/>
    <w:rsid w:val="00804DDE"/>
    <w:rsid w:val="0081199B"/>
    <w:rsid w:val="00812DB7"/>
    <w:rsid w:val="00813E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4946"/>
    <w:rsid w:val="0084540B"/>
    <w:rsid w:val="00852F9B"/>
    <w:rsid w:val="0086161C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C1D06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5303"/>
    <w:rsid w:val="00AD6ABF"/>
    <w:rsid w:val="00AE1AD1"/>
    <w:rsid w:val="00AE7C81"/>
    <w:rsid w:val="00AF1B3D"/>
    <w:rsid w:val="00AF47E9"/>
    <w:rsid w:val="00AF4825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36D4"/>
    <w:rsid w:val="00C740D5"/>
    <w:rsid w:val="00C7554A"/>
    <w:rsid w:val="00C77C1C"/>
    <w:rsid w:val="00C813B1"/>
    <w:rsid w:val="00C81959"/>
    <w:rsid w:val="00C85A20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F37"/>
    <w:rsid w:val="00E623BB"/>
    <w:rsid w:val="00E667DA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3CF6"/>
    <w:rsid w:val="00EC50BE"/>
    <w:rsid w:val="00EC5BBB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3F1F-1C50-4F1C-A9A9-9C5A7715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2285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189</cp:revision>
  <cp:lastPrinted>2014-12-09T13:32:00Z</cp:lastPrinted>
  <dcterms:created xsi:type="dcterms:W3CDTF">2010-04-06T11:13:00Z</dcterms:created>
  <dcterms:modified xsi:type="dcterms:W3CDTF">2014-12-26T05:06:00Z</dcterms:modified>
</cp:coreProperties>
</file>