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CF" w:rsidRPr="002B4FCF" w:rsidRDefault="002B4FCF" w:rsidP="002B4F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2B4FC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begin"/>
      </w:r>
      <w:r w:rsidRPr="002B4FC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instrText xml:space="preserve"> HYPERLINK "garantf1://70305656.0/" </w:instrText>
      </w:r>
      <w:r w:rsidRPr="002B4FC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separate"/>
      </w:r>
      <w:proofErr w:type="gramStart"/>
      <w:r w:rsidRPr="002B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 июля 2013 г. N 176-ФЗ</w:t>
      </w:r>
      <w:r w:rsidRPr="002B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</w:t>
      </w:r>
      <w:r w:rsidRPr="002B4FC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end"/>
      </w:r>
      <w:proofErr w:type="gramEnd"/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</w:t>
      </w:r>
      <w:proofErr w:type="gramEnd"/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Государственной Думой 21 июня 2013 года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Одобрен</w:t>
      </w:r>
      <w:proofErr w:type="gramEnd"/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Советом Федерации 26 июня 2013 года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</w:t>
      </w:r>
    </w:p>
    <w:bookmarkEnd w:id="0"/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FCF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2B4FCF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"garantf1://12017177.0/" </w:instrText>
      </w:r>
      <w:r w:rsidRPr="002B4FCF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proofErr w:type="gramStart"/>
      <w:r w:rsidRPr="002B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</w:t>
      </w:r>
      <w:r w:rsidRPr="002B4FC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 42, ст. 5005; 2003, N 27, ст. 2709; 2005, N 1, ст. 17, 25; 2006, N 1, ст. 10; N 23, ст. 2380;</w:t>
      </w:r>
      <w:proofErr w:type="gramEnd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N 30, ст. 3287; N 31, ст. 3452; N 44, ст. 4537; N 50, ст. 5279; 2007, N 1, ст. 21; N 13, ст. 1464; N 21, ст. 2455; N 30, ст. 3747, 3805, 3808; N 43, ст. 5084; N 46, ст. 5553; 2008, N 29, ст. 3418; N 30, ст. 3597, 3613, 3616;</w:t>
      </w:r>
      <w:proofErr w:type="gramEnd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N 48, ст. 5516; N 52, ст. 6236; 2009, N 48, ст. 5711; N 51, ст. 6163; 2010, N 15, ст. 1736; N 31, ст. 4160; N 40, ст. 4969; N 41, ст. 5190; N 46, ст. 5918; N 47, ст. 6030, 6031; N 49, ст. 6409; N 52, ст. 6984;</w:t>
      </w:r>
      <w:proofErr w:type="gramEnd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2011, N 17, ст. 2310; N 27, ст. 3881; N 29, ст. 4283; N 30, ст. 4572, 4590, 4594; N 48, ст. 6727, 6732; N 49, ст. 7039, 7042; N 50, ст. 7359; 2012, N 10, ст. 1158, 1163; N 18, ст. 2126; N 31, ст. 4326; N 50, ст. 6957, 6967;</w:t>
      </w:r>
      <w:proofErr w:type="gramEnd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N 53, ст. 7596; 2013, N 14, ст. 1663; N 19, ст. 2331; Российская газета, 2013, 11 июня) дополнить </w:t>
      </w:r>
      <w:hyperlink r:id="rId5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26.3-3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633"/>
      <w:r w:rsidRPr="002B4FCF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26.3-3.</w:t>
      </w:r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Оценка регулирующего 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воздействия проектов нормативных правовых актов субъектов Российской Федерации</w:t>
      </w:r>
      <w:proofErr w:type="gramEnd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и экспертиза нормативных правовых актов субъектов Российской Федерации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6331"/>
      <w:bookmarkEnd w:id="1"/>
      <w:r w:rsidRPr="002B4FCF">
        <w:rPr>
          <w:rFonts w:ascii="Arial" w:eastAsia="Times New Roman" w:hAnsi="Arial" w:cs="Arial"/>
          <w:sz w:val="24"/>
          <w:szCs w:val="24"/>
          <w:lang w:eastAsia="ru-RU"/>
        </w:rPr>
        <w:t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</w:p>
    <w:bookmarkEnd w:id="2"/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  <w:proofErr w:type="gramEnd"/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26332"/>
      <w:r w:rsidRPr="002B4FCF">
        <w:rPr>
          <w:rFonts w:ascii="Arial" w:eastAsia="Times New Roman" w:hAnsi="Arial" w:cs="Arial"/>
          <w:sz w:val="24"/>
          <w:szCs w:val="24"/>
          <w:lang w:eastAsia="ru-RU"/>
        </w:rP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26333"/>
      <w:bookmarkEnd w:id="3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3. Методическое обеспечение деятельности по проведению оценки регулирующего воздействия и экспертизы нормативных правовых актов, в том </w:t>
      </w:r>
      <w:r w:rsidRPr="002B4F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числе разработка методических рекомендаций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.".</w:t>
      </w:r>
      <w:proofErr w:type="gramEnd"/>
    </w:p>
    <w:bookmarkEnd w:id="4"/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2"/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</w:t>
      </w:r>
    </w:p>
    <w:bookmarkEnd w:id="5"/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закон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года N 131-ФЗ "Об общих принципах организации местного самоуправления в Российской Федерации" (Собрание законодательства Российской Федерации, 2003, N 40, ст. 3822) следующие изменения: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21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7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статью 7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</w:t>
      </w:r>
      <w:hyperlink r:id="rId8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6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706"/>
      <w:bookmarkEnd w:id="6"/>
      <w:r w:rsidRPr="002B4FCF">
        <w:rPr>
          <w:rFonts w:ascii="Arial" w:eastAsia="Times New Roman" w:hAnsi="Arial" w:cs="Arial"/>
          <w:sz w:val="24"/>
          <w:szCs w:val="24"/>
          <w:lang w:eastAsia="ru-RU"/>
        </w:rP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.";</w:t>
      </w:r>
      <w:proofErr w:type="gramEnd"/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22"/>
      <w:bookmarkEnd w:id="7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9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статью 46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</w:t>
      </w:r>
      <w:hyperlink r:id="rId10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3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4603"/>
      <w:bookmarkEnd w:id="8"/>
      <w:r w:rsidRPr="002B4FCF">
        <w:rPr>
          <w:rFonts w:ascii="Arial" w:eastAsia="Times New Roman" w:hAnsi="Arial" w:cs="Arial"/>
          <w:sz w:val="24"/>
          <w:szCs w:val="24"/>
          <w:lang w:eastAsia="ru-RU"/>
        </w:rP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bookmarkEnd w:id="9"/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FCF">
        <w:rPr>
          <w:rFonts w:ascii="Arial" w:eastAsia="Times New Roman" w:hAnsi="Arial" w:cs="Arial"/>
          <w:sz w:val="24"/>
          <w:szCs w:val="24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2B4FCF">
        <w:rPr>
          <w:rFonts w:ascii="Arial" w:eastAsia="Times New Roman" w:hAnsi="Arial" w:cs="Arial"/>
          <w:sz w:val="24"/>
          <w:szCs w:val="24"/>
          <w:lang w:eastAsia="ru-RU"/>
        </w:rPr>
        <w:t>.".</w:t>
      </w:r>
      <w:proofErr w:type="gramEnd"/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3"/>
      <w:r w:rsidRPr="002B4F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31"/>
      <w:bookmarkEnd w:id="10"/>
      <w:r w:rsidRPr="002B4FCF">
        <w:rPr>
          <w:rFonts w:ascii="Arial" w:eastAsia="Times New Roman" w:hAnsi="Arial" w:cs="Arial"/>
          <w:sz w:val="24"/>
          <w:szCs w:val="24"/>
          <w:lang w:eastAsia="ru-RU"/>
        </w:rPr>
        <w:t>1. Настоящий Федеральный закон вступает в силу с 1 января 2014 года.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32"/>
      <w:bookmarkEnd w:id="11"/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2. Положения </w:t>
      </w:r>
      <w:hyperlink r:id="rId11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6 статьи 7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2" w:history="1">
        <w:r w:rsidRPr="002B4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3 статьи 46</w:t>
        </w:r>
      </w:hyperlink>
      <w:r w:rsidRPr="002B4FC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321"/>
      <w:bookmarkEnd w:id="12"/>
      <w:r w:rsidRPr="002B4FCF">
        <w:rPr>
          <w:rFonts w:ascii="Arial" w:eastAsia="Times New Roman" w:hAnsi="Arial" w:cs="Arial"/>
          <w:sz w:val="24"/>
          <w:szCs w:val="24"/>
          <w:lang w:eastAsia="ru-RU"/>
        </w:rPr>
        <w:t>1) городских округов, являющихся административными центрами субъектов Российской Федерации, - с 1 января 2015 года;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322"/>
      <w:bookmarkEnd w:id="13"/>
      <w:r w:rsidRPr="002B4FCF">
        <w:rPr>
          <w:rFonts w:ascii="Arial" w:eastAsia="Times New Roman" w:hAnsi="Arial" w:cs="Arial"/>
          <w:sz w:val="24"/>
          <w:szCs w:val="24"/>
          <w:lang w:eastAsia="ru-RU"/>
        </w:rPr>
        <w:t>2) муниципальных районов, городских округов и внутригородских территорий городов федерального значения - с 1 января 2016 года;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323"/>
      <w:bookmarkEnd w:id="14"/>
      <w:r w:rsidRPr="002B4FCF">
        <w:rPr>
          <w:rFonts w:ascii="Arial" w:eastAsia="Times New Roman" w:hAnsi="Arial" w:cs="Arial"/>
          <w:sz w:val="24"/>
          <w:szCs w:val="24"/>
          <w:lang w:eastAsia="ru-RU"/>
        </w:rPr>
        <w:t>3) иных муниципальных образований - с 1 января 2017 года.</w:t>
      </w:r>
    </w:p>
    <w:bookmarkEnd w:id="15"/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8"/>
        <w:gridCol w:w="3175"/>
      </w:tblGrid>
      <w:tr w:rsidR="002B4FCF" w:rsidRPr="002B4FCF" w:rsidTr="002B4FCF">
        <w:tc>
          <w:tcPr>
            <w:tcW w:w="6666" w:type="dxa"/>
            <w:hideMark/>
          </w:tcPr>
          <w:p w:rsidR="002B4FCF" w:rsidRPr="002B4FCF" w:rsidRDefault="002B4FCF" w:rsidP="002B4F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F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Президент</w:t>
            </w:r>
            <w:r w:rsidRPr="002B4F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2B4FCF" w:rsidRPr="002B4FCF" w:rsidRDefault="002B4FCF" w:rsidP="002B4F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F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FCF">
        <w:rPr>
          <w:rFonts w:ascii="Arial" w:eastAsia="Times New Roman" w:hAnsi="Arial" w:cs="Arial"/>
          <w:sz w:val="24"/>
          <w:szCs w:val="24"/>
          <w:lang w:eastAsia="ru-RU"/>
        </w:rPr>
        <w:t>Москва, Кремль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FCF">
        <w:rPr>
          <w:rFonts w:ascii="Arial" w:eastAsia="Times New Roman" w:hAnsi="Arial" w:cs="Arial"/>
          <w:sz w:val="24"/>
          <w:szCs w:val="24"/>
          <w:lang w:eastAsia="ru-RU"/>
        </w:rPr>
        <w:t>2 июля 2013 г.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FCF">
        <w:rPr>
          <w:rFonts w:ascii="Arial" w:eastAsia="Times New Roman" w:hAnsi="Arial" w:cs="Arial"/>
          <w:sz w:val="24"/>
          <w:szCs w:val="24"/>
          <w:lang w:eastAsia="ru-RU"/>
        </w:rPr>
        <w:t>N 176-ФЗ</w:t>
      </w:r>
    </w:p>
    <w:p w:rsidR="002B4FCF" w:rsidRPr="002B4FCF" w:rsidRDefault="002B4FCF" w:rsidP="002B4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32" w:rsidRDefault="005E3232">
      <w:bookmarkStart w:id="16" w:name="_GoBack"/>
      <w:bookmarkEnd w:id="16"/>
    </w:p>
    <w:sectPr w:rsidR="005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CF"/>
    <w:rsid w:val="002B4FCF"/>
    <w:rsid w:val="005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70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7/" TargetMode="External"/><Relationship Id="rId12" Type="http://schemas.openxmlformats.org/officeDocument/2006/relationships/hyperlink" Target="garantf1://86367.46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garantf1://86367.706/" TargetMode="External"/><Relationship Id="rId5" Type="http://schemas.openxmlformats.org/officeDocument/2006/relationships/hyperlink" Target="garantf1://12017177.2633/" TargetMode="External"/><Relationship Id="rId10" Type="http://schemas.openxmlformats.org/officeDocument/2006/relationships/hyperlink" Target="garantf1://86367.46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2015-12-29T04:50:00Z</dcterms:created>
  <dcterms:modified xsi:type="dcterms:W3CDTF">2015-12-29T04:51:00Z</dcterms:modified>
</cp:coreProperties>
</file>