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6960F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19.09.2016г.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6960F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2914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B102D7" w:rsidP="0073468F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C25828">
              <w:rPr>
                <w:sz w:val="28"/>
                <w:szCs w:val="28"/>
              </w:rPr>
              <w:t>регулируем</w:t>
            </w:r>
            <w:r w:rsidR="00C119A8">
              <w:rPr>
                <w:sz w:val="28"/>
                <w:szCs w:val="28"/>
              </w:rPr>
              <w:t>ом т</w:t>
            </w:r>
            <w:r w:rsidR="00C25828">
              <w:rPr>
                <w:sz w:val="28"/>
                <w:szCs w:val="28"/>
              </w:rPr>
              <w:t>ариф</w:t>
            </w:r>
            <w:r w:rsidR="00C119A8">
              <w:rPr>
                <w:sz w:val="28"/>
                <w:szCs w:val="28"/>
              </w:rPr>
              <w:t>е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proofErr w:type="gramStart"/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C25828">
        <w:rPr>
          <w:sz w:val="28"/>
          <w:szCs w:val="28"/>
        </w:rPr>
        <w:t xml:space="preserve"> с Федеральным законом от 13.07.2015</w:t>
      </w:r>
      <w:r w:rsidRPr="005E5DCD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8149F7">
        <w:rPr>
          <w:sz w:val="28"/>
          <w:szCs w:val="28"/>
        </w:rPr>
        <w:t>.01.</w:t>
      </w:r>
      <w:r w:rsidR="005E5DCD" w:rsidRPr="005E5DCD">
        <w:rPr>
          <w:sz w:val="28"/>
          <w:szCs w:val="28"/>
        </w:rPr>
        <w:t xml:space="preserve">2016 г.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</w:t>
      </w:r>
      <w:proofErr w:type="gramEnd"/>
      <w:r w:rsidR="005E5DCD" w:rsidRPr="005E5DCD">
        <w:rPr>
          <w:sz w:val="28"/>
          <w:szCs w:val="28"/>
        </w:rPr>
        <w:t xml:space="preserve"> </w:t>
      </w:r>
      <w:proofErr w:type="gramStart"/>
      <w:r w:rsidR="005E5DCD" w:rsidRPr="005E5DCD">
        <w:rPr>
          <w:sz w:val="28"/>
          <w:szCs w:val="28"/>
        </w:rPr>
        <w:t>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B102D7" w:rsidRPr="00B102D7">
        <w:rPr>
          <w:sz w:val="28"/>
          <w:szCs w:val="28"/>
        </w:rPr>
        <w:t xml:space="preserve">, </w:t>
      </w:r>
      <w:r w:rsidR="008149F7">
        <w:rPr>
          <w:sz w:val="28"/>
          <w:szCs w:val="28"/>
        </w:rPr>
        <w:t>п</w:t>
      </w:r>
      <w:r w:rsidR="008149F7" w:rsidRPr="008149F7">
        <w:rPr>
          <w:sz w:val="28"/>
          <w:szCs w:val="28"/>
        </w:rPr>
        <w:t>риказ</w:t>
      </w:r>
      <w:r w:rsidR="008149F7">
        <w:rPr>
          <w:sz w:val="28"/>
          <w:szCs w:val="28"/>
        </w:rPr>
        <w:t>ом м</w:t>
      </w:r>
      <w:r w:rsidR="008149F7" w:rsidRPr="008149F7">
        <w:rPr>
          <w:sz w:val="28"/>
          <w:szCs w:val="28"/>
        </w:rPr>
        <w:t xml:space="preserve">инистерства экономического развития, инвестиций и торговли Самарской области от </w:t>
      </w:r>
      <w:r w:rsidR="008149F7">
        <w:rPr>
          <w:sz w:val="28"/>
          <w:szCs w:val="28"/>
        </w:rPr>
        <w:t>0</w:t>
      </w:r>
      <w:r w:rsidR="008149F7" w:rsidRPr="008149F7">
        <w:rPr>
          <w:sz w:val="28"/>
          <w:szCs w:val="28"/>
        </w:rPr>
        <w:t>8</w:t>
      </w:r>
      <w:r w:rsidR="008149F7">
        <w:rPr>
          <w:sz w:val="28"/>
          <w:szCs w:val="28"/>
        </w:rPr>
        <w:t>.10.</w:t>
      </w:r>
      <w:r w:rsidR="008149F7" w:rsidRPr="008149F7">
        <w:rPr>
          <w:sz w:val="28"/>
          <w:szCs w:val="28"/>
        </w:rPr>
        <w:t xml:space="preserve">2013 г. </w:t>
      </w:r>
      <w:r w:rsidR="008149F7">
        <w:rPr>
          <w:sz w:val="28"/>
          <w:szCs w:val="28"/>
        </w:rPr>
        <w:t>№</w:t>
      </w:r>
      <w:r w:rsidR="008149F7" w:rsidRPr="008149F7">
        <w:rPr>
          <w:sz w:val="28"/>
          <w:szCs w:val="28"/>
        </w:rPr>
        <w:t xml:space="preserve"> 224 </w:t>
      </w:r>
      <w:r w:rsidR="008149F7">
        <w:rPr>
          <w:sz w:val="28"/>
          <w:szCs w:val="28"/>
        </w:rPr>
        <w:t>«</w:t>
      </w:r>
      <w:r w:rsidR="008149F7" w:rsidRPr="008149F7">
        <w:rPr>
          <w:sz w:val="28"/>
          <w:szCs w:val="28"/>
        </w:rPr>
        <w:t>Об утверждении методических указаний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</w:t>
      </w:r>
      <w:r w:rsidR="008149F7">
        <w:rPr>
          <w:sz w:val="28"/>
          <w:szCs w:val="28"/>
        </w:rPr>
        <w:t xml:space="preserve">»,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городского округа </w:t>
      </w:r>
      <w:r w:rsidR="00583879">
        <w:rPr>
          <w:sz w:val="28"/>
          <w:szCs w:val="28"/>
        </w:rPr>
        <w:t>Кинель</w:t>
      </w:r>
      <w:proofErr w:type="gramEnd"/>
      <w:r w:rsidR="00583879">
        <w:rPr>
          <w:sz w:val="28"/>
          <w:szCs w:val="28"/>
        </w:rPr>
        <w:t xml:space="preserve"> Самарской области</w:t>
      </w:r>
      <w:r w:rsidR="00864BAD">
        <w:rPr>
          <w:sz w:val="28"/>
          <w:szCs w:val="28"/>
        </w:rPr>
        <w:t xml:space="preserve">, постановлением администрации городского округа Кинель Самарской области от </w:t>
      </w:r>
      <w:r w:rsidR="00864BAD" w:rsidRPr="00864BAD">
        <w:rPr>
          <w:sz w:val="28"/>
          <w:szCs w:val="28"/>
        </w:rPr>
        <w:t>02.06.2016г.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864BAD" w:rsidRPr="005E5DCD">
        <w:rPr>
          <w:sz w:val="28"/>
          <w:szCs w:val="28"/>
        </w:rPr>
        <w:t> </w:t>
      </w:r>
      <w:r w:rsidR="00864BAD" w:rsidRPr="00864BAD">
        <w:rPr>
          <w:sz w:val="28"/>
          <w:szCs w:val="28"/>
        </w:rPr>
        <w:t xml:space="preserve">1854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864BAD">
        <w:rPr>
          <w:sz w:val="28"/>
          <w:szCs w:val="22"/>
        </w:rPr>
        <w:t xml:space="preserve">Положения </w:t>
      </w:r>
      <w:r w:rsidR="00864BAD">
        <w:rPr>
          <w:sz w:val="28"/>
          <w:szCs w:val="22"/>
        </w:rPr>
        <w:lastRenderedPageBreak/>
        <w:t xml:space="preserve">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="00864BAD" w:rsidRPr="007356FB">
        <w:rPr>
          <w:sz w:val="28"/>
          <w:szCs w:val="22"/>
        </w:rPr>
        <w:t>Самарской области</w:t>
      </w:r>
      <w:r w:rsidR="00864BAD">
        <w:rPr>
          <w:sz w:val="28"/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77464D" w:rsidRPr="0073468F" w:rsidRDefault="00A36375" w:rsidP="0073468F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Сохранить </w:t>
      </w:r>
      <w:r w:rsidR="009404E8">
        <w:rPr>
          <w:sz w:val="28"/>
          <w:szCs w:val="28"/>
        </w:rPr>
        <w:t>с 1</w:t>
      </w:r>
      <w:r>
        <w:rPr>
          <w:sz w:val="28"/>
          <w:szCs w:val="28"/>
        </w:rPr>
        <w:t xml:space="preserve"> октября </w:t>
      </w:r>
      <w:r w:rsidR="009404E8">
        <w:rPr>
          <w:sz w:val="28"/>
          <w:szCs w:val="28"/>
        </w:rPr>
        <w:t xml:space="preserve">2016 года тариф на перевозку пассажиров автомобильным транспортом </w:t>
      </w:r>
      <w:r w:rsidR="0024574B">
        <w:rPr>
          <w:sz w:val="28"/>
          <w:szCs w:val="28"/>
        </w:rPr>
        <w:t>по муниципальным маршрутам регулярных перевозок городского округа Кинель Самарской</w:t>
      </w:r>
      <w:r w:rsidR="00F6120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в размер</w:t>
      </w:r>
      <w:r w:rsidR="00C119A8">
        <w:rPr>
          <w:sz w:val="28"/>
          <w:szCs w:val="28"/>
        </w:rPr>
        <w:t>е</w:t>
      </w:r>
      <w:r>
        <w:rPr>
          <w:sz w:val="28"/>
          <w:szCs w:val="28"/>
        </w:rPr>
        <w:t>, установленн</w:t>
      </w:r>
      <w:r w:rsidR="00C119A8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решением Думы городского округа Кинель Самарской области от </w:t>
      </w:r>
      <w:r w:rsidRPr="00A36375">
        <w:rPr>
          <w:sz w:val="28"/>
          <w:szCs w:val="28"/>
        </w:rPr>
        <w:t>28.05.2015</w:t>
      </w:r>
      <w:r>
        <w:rPr>
          <w:sz w:val="28"/>
          <w:szCs w:val="28"/>
        </w:rPr>
        <w:t xml:space="preserve">г. </w:t>
      </w:r>
      <w:r w:rsidRPr="00A36375">
        <w:rPr>
          <w:sz w:val="28"/>
          <w:szCs w:val="28"/>
        </w:rPr>
        <w:t>№558</w:t>
      </w:r>
      <w:r>
        <w:rPr>
          <w:sz w:val="28"/>
          <w:szCs w:val="28"/>
        </w:rPr>
        <w:t xml:space="preserve"> «</w:t>
      </w:r>
      <w:r w:rsidRPr="00A36375">
        <w:rPr>
          <w:sz w:val="28"/>
          <w:szCs w:val="28"/>
        </w:rPr>
        <w:t>Об утверждении единого тарифа за проезд пассажиров на муниципальном автомобильном транспорте по городским маршрутам</w:t>
      </w:r>
      <w:r>
        <w:rPr>
          <w:sz w:val="28"/>
          <w:szCs w:val="28"/>
        </w:rPr>
        <w:t>»</w:t>
      </w:r>
      <w:r w:rsidR="0073468F">
        <w:rPr>
          <w:sz w:val="28"/>
          <w:szCs w:val="28"/>
        </w:rPr>
        <w:t xml:space="preserve">, </w:t>
      </w:r>
      <w:r w:rsidR="0024574B" w:rsidRPr="0073468F">
        <w:rPr>
          <w:sz w:val="28"/>
          <w:szCs w:val="28"/>
        </w:rPr>
        <w:t>20 рублей</w:t>
      </w:r>
      <w:r w:rsidR="0077464D" w:rsidRPr="0073468F">
        <w:rPr>
          <w:sz w:val="28"/>
          <w:szCs w:val="28"/>
        </w:rPr>
        <w:t xml:space="preserve"> за одну поездку</w:t>
      </w:r>
      <w:r w:rsidR="0073468F">
        <w:rPr>
          <w:sz w:val="28"/>
          <w:szCs w:val="28"/>
        </w:rPr>
        <w:t xml:space="preserve"> с одного пассажира</w:t>
      </w:r>
      <w:r w:rsidR="00C119A8" w:rsidRPr="0073468F">
        <w:rPr>
          <w:sz w:val="28"/>
          <w:szCs w:val="28"/>
        </w:rPr>
        <w:t>.</w:t>
      </w:r>
      <w:proofErr w:type="gramEnd"/>
    </w:p>
    <w:bookmarkEnd w:id="1"/>
    <w:p w:rsidR="005E5DCD" w:rsidRDefault="005A67E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</w:t>
      </w:r>
      <w:r w:rsidR="00FA7C0A">
        <w:rPr>
          <w:sz w:val="28"/>
          <w:szCs w:val="28"/>
        </w:rPr>
        <w:t>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proofErr w:type="gramStart"/>
      <w:r w:rsidRPr="00163494">
        <w:rPr>
          <w:sz w:val="28"/>
          <w:szCs w:val="28"/>
        </w:rPr>
        <w:t>Контроль за</w:t>
      </w:r>
      <w:proofErr w:type="gramEnd"/>
      <w:r w:rsidRPr="00163494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жилищно-коммунальному хозяйству (С.Н. Федотов).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3F10D4">
        <w:rPr>
          <w:sz w:val="28"/>
          <w:szCs w:val="28"/>
        </w:rPr>
        <w:t xml:space="preserve">      </w:t>
      </w:r>
      <w:proofErr w:type="spellStart"/>
      <w:r w:rsidR="008157D0" w:rsidRPr="003F553D">
        <w:rPr>
          <w:sz w:val="28"/>
          <w:szCs w:val="28"/>
        </w:rPr>
        <w:t>В.А.Чихирев</w:t>
      </w:r>
      <w:proofErr w:type="spellEnd"/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574B" w:rsidRDefault="001D6BDE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24574B" w:rsidRDefault="00163494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Федотов 21287</w:t>
      </w:r>
    </w:p>
    <w:sectPr w:rsidR="0024574B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2C" w:rsidRDefault="003C7F2C" w:rsidP="00BC38EB">
      <w:r>
        <w:separator/>
      </w:r>
    </w:p>
  </w:endnote>
  <w:endnote w:type="continuationSeparator" w:id="0">
    <w:p w:rsidR="003C7F2C" w:rsidRDefault="003C7F2C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2C" w:rsidRDefault="003C7F2C" w:rsidP="00BC38EB">
      <w:r>
        <w:separator/>
      </w:r>
    </w:p>
  </w:footnote>
  <w:footnote w:type="continuationSeparator" w:id="0">
    <w:p w:rsidR="003C7F2C" w:rsidRDefault="003C7F2C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60FC"/>
    <w:rsid w:val="00697589"/>
    <w:rsid w:val="006A060A"/>
    <w:rsid w:val="006A4538"/>
    <w:rsid w:val="006B7EBA"/>
    <w:rsid w:val="006C0224"/>
    <w:rsid w:val="006C6C9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307C-3C98-4F95-9405-CC2C66FD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298</cp:revision>
  <cp:lastPrinted>2016-09-22T05:36:00Z</cp:lastPrinted>
  <dcterms:created xsi:type="dcterms:W3CDTF">2010-01-15T08:14:00Z</dcterms:created>
  <dcterms:modified xsi:type="dcterms:W3CDTF">2016-09-22T05:37:00Z</dcterms:modified>
</cp:coreProperties>
</file>