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6F7C96" w:rsidRDefault="006F7C96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08791A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="007C6B43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E62993" w:rsidRDefault="00A76C15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</w:t>
      </w:r>
      <w:r w:rsidR="00F77A09" w:rsidRPr="00D3123A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F77A09" w:rsidRPr="002F684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F6847" w:rsidRPr="002F68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2F6847" w:rsidRPr="00E629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внесении изменений и дополнений в административный регламент предоставления муниципальной услуги </w:t>
      </w:r>
      <w:r w:rsidR="002F6847" w:rsidRPr="00E62993">
        <w:rPr>
          <w:rFonts w:ascii="Times New Roman" w:hAnsi="Times New Roman" w:cs="Times New Roman"/>
          <w:sz w:val="28"/>
          <w:szCs w:val="28"/>
        </w:rPr>
        <w:t>«</w:t>
      </w:r>
      <w:r w:rsidR="00E62993" w:rsidRPr="00E62993">
        <w:rPr>
          <w:rFonts w:ascii="Times New Roman" w:hAnsi="Times New Roman" w:cs="Times New Roman"/>
          <w:sz w:val="28"/>
          <w:szCs w:val="28"/>
        </w:rPr>
        <w:t xml:space="preserve">Предоставление сведений из информационной системы обеспечения градостроительной деятельностина территории городского округа Кинель Самарской области», утвержденный постановлением администрации городского округа Кинель Самарской области </w:t>
      </w:r>
      <w:r w:rsidR="00E62993" w:rsidRPr="00E62993">
        <w:rPr>
          <w:rFonts w:ascii="Times New Roman" w:hAnsi="Times New Roman" w:cs="Times New Roman"/>
          <w:bCs/>
          <w:color w:val="000000"/>
          <w:sz w:val="28"/>
          <w:szCs w:val="28"/>
        </w:rPr>
        <w:t>от 18.05.2017 г. № 1570</w:t>
      </w:r>
      <w:r w:rsidR="002F6847" w:rsidRPr="00E62993">
        <w:rPr>
          <w:rFonts w:ascii="Times New Roman" w:hAnsi="Times New Roman" w:cs="Times New Roman"/>
          <w:sz w:val="28"/>
          <w:szCs w:val="28"/>
        </w:rPr>
        <w:t>»» (далее - проект постановления администрации).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993">
        <w:rPr>
          <w:rFonts w:ascii="Times New Roman" w:hAnsi="Times New Roman" w:cs="Times New Roman"/>
          <w:sz w:val="28"/>
          <w:szCs w:val="28"/>
        </w:rPr>
        <w:t>1.3. Предполагаемая дата вступления</w:t>
      </w:r>
      <w:r w:rsidRPr="00EF3B2E">
        <w:rPr>
          <w:rFonts w:ascii="Times New Roman" w:hAnsi="Times New Roman" w:cs="Times New Roman"/>
          <w:sz w:val="28"/>
          <w:szCs w:val="28"/>
        </w:rPr>
        <w:t xml:space="preserve"> в с</w:t>
      </w:r>
      <w:r w:rsidRPr="00D3123A">
        <w:rPr>
          <w:rFonts w:ascii="Times New Roman" w:hAnsi="Times New Roman" w:cs="Times New Roman"/>
          <w:sz w:val="28"/>
          <w:szCs w:val="28"/>
        </w:rPr>
        <w:t>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AC76BB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847" w:rsidRPr="002F6847" w:rsidRDefault="002F6847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47">
        <w:rPr>
          <w:rFonts w:ascii="Times New Roman" w:hAnsi="Times New Roman" w:cs="Times New Roman"/>
          <w:sz w:val="28"/>
          <w:szCs w:val="28"/>
        </w:rPr>
        <w:t xml:space="preserve">приведение регламента в соответствии с </w:t>
      </w:r>
      <w:r w:rsidRPr="002F6847">
        <w:rPr>
          <w:rFonts w:ascii="Times New Roman" w:hAnsi="Times New Roman" w:cs="Times New Roman"/>
          <w:bCs/>
          <w:color w:val="26282F"/>
          <w:sz w:val="28"/>
          <w:szCs w:val="28"/>
        </w:rPr>
        <w:t>Федеральным законом от 27 июля 2010 г. № 210-ФЗ «Об организации предоставления государственных и муниципальных услуг»</w:t>
      </w:r>
      <w:r w:rsidRPr="002F6847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2F6847">
        <w:rPr>
          <w:rFonts w:ascii="Times New Roman" w:hAnsi="Times New Roman" w:cs="Times New Roman"/>
          <w:sz w:val="28"/>
          <w:szCs w:val="28"/>
        </w:rPr>
        <w:t>28.05.2018</w:t>
      </w:r>
      <w:r w:rsidR="005D200A">
        <w:rPr>
          <w:rFonts w:ascii="Times New Roman" w:hAnsi="Times New Roman" w:cs="Times New Roman"/>
          <w:sz w:val="28"/>
          <w:szCs w:val="28"/>
        </w:rPr>
        <w:t xml:space="preserve"> г</w:t>
      </w:r>
      <w:r w:rsidRPr="009B0914">
        <w:rPr>
          <w:rFonts w:ascii="Times New Roman" w:hAnsi="Times New Roman" w:cs="Times New Roman"/>
          <w:sz w:val="28"/>
          <w:szCs w:val="28"/>
        </w:rPr>
        <w:t>.;</w:t>
      </w:r>
    </w:p>
    <w:p w:rsidR="007C6B43" w:rsidRPr="009B0914" w:rsidRDefault="005D200A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 </w:t>
      </w:r>
      <w:r w:rsidR="002F6847">
        <w:rPr>
          <w:rFonts w:ascii="Times New Roman" w:hAnsi="Times New Roman" w:cs="Times New Roman"/>
          <w:sz w:val="28"/>
          <w:szCs w:val="28"/>
        </w:rPr>
        <w:t>04.06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C76D5D">
        <w:rPr>
          <w:rFonts w:ascii="Times New Roman" w:hAnsi="Times New Roman" w:cs="Times New Roman"/>
          <w:sz w:val="28"/>
          <w:szCs w:val="28"/>
        </w:rPr>
        <w:t>3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C76D5D">
        <w:rPr>
          <w:rFonts w:ascii="Times New Roman" w:hAnsi="Times New Roman" w:cs="Times New Roman"/>
          <w:sz w:val="28"/>
          <w:szCs w:val="28"/>
        </w:rPr>
        <w:t>3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EF3B2E">
        <w:rPr>
          <w:rFonts w:ascii="Times New Roman" w:hAnsi="Times New Roman" w:cs="Times New Roman"/>
          <w:b/>
          <w:sz w:val="28"/>
          <w:szCs w:val="28"/>
        </w:rPr>
        <w:t>.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ED557E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юридические лица независимо от их организационно-правовых форм, индивидуальные предприниматели и иные физические лица</w:t>
      </w:r>
      <w:r>
        <w:rPr>
          <w:rFonts w:ascii="Times New Roman" w:hAnsi="Times New Roman"/>
          <w:sz w:val="28"/>
          <w:szCs w:val="28"/>
        </w:rPr>
        <w:t>.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2.3. Новые функции, полномочия, обязанности и права органов публичной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EF3B2E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EF3B2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строительствана территории городского округа Кинель Самарской области</w:t>
      </w:r>
      <w:r w:rsidR="00D35F26">
        <w:rPr>
          <w:rFonts w:ascii="Times New Roman" w:hAnsi="Times New Roman" w:cs="Times New Roman"/>
          <w:sz w:val="28"/>
          <w:szCs w:val="28"/>
        </w:rPr>
        <w:t>.</w:t>
      </w:r>
    </w:p>
    <w:p w:rsidR="00DA6C92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F3B2E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EF3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325706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)</w:t>
      </w:r>
      <w:r w:rsidR="00325706" w:rsidRPr="00220ED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25706" w:rsidRPr="00220EDD">
        <w:rPr>
          <w:rFonts w:ascii="Times New Roman" w:hAnsi="Times New Roman" w:cs="Times New Roman"/>
          <w:sz w:val="28"/>
          <w:szCs w:val="28"/>
        </w:rPr>
        <w:t>е исследовался</w:t>
      </w:r>
      <w:r w:rsidR="0032570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E32136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7B044F" w:rsidRDefault="007B044F" w:rsidP="00C76D5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B044F">
              <w:rPr>
                <w:rFonts w:ascii="Times New Roman" w:hAnsi="Times New Roman" w:cs="Times New Roman"/>
                <w:sz w:val="22"/>
                <w:szCs w:val="22"/>
              </w:rPr>
              <w:t xml:space="preserve">риведение регламента в соответствии с </w:t>
            </w:r>
            <w:r w:rsidRPr="007B044F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Федеральным законом от 27 июля 2010 г. № 210-ФЗ «Об организации предоставления государственных и муниципальных услуг»</w:t>
            </w:r>
            <w:r w:rsidRPr="007B04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C3FD6" w:rsidRPr="007B044F" w:rsidRDefault="00BC3FD6" w:rsidP="00C76D5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706" w:rsidRPr="00C76D5D" w:rsidRDefault="00325706" w:rsidP="003257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B23166" w:rsidRPr="005A130B" w:rsidRDefault="00B23166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№ 190-ФЗ;</w:t>
      </w:r>
    </w:p>
    <w:p w:rsidR="00B23166" w:rsidRPr="005A130B" w:rsidRDefault="00B23166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23166" w:rsidRDefault="00DA6C92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A69">
        <w:rPr>
          <w:rFonts w:ascii="Times New Roman" w:hAnsi="Times New Roman" w:cs="Times New Roman"/>
          <w:sz w:val="28"/>
          <w:szCs w:val="28"/>
        </w:rPr>
        <w:t>Федеральный закон от 29 декабря 2004 года № 191-ФЗ «О введении в действие Градостроительног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Федерации»;</w:t>
      </w:r>
    </w:p>
    <w:p w:rsidR="00DA6C92" w:rsidRPr="005A130B" w:rsidRDefault="00DA6C92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A69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06 октября 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BB" w:rsidRPr="00AC76BB" w:rsidRDefault="00AC76BB" w:rsidP="00AC76B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AC76BB">
              <w:rPr>
                <w:rFonts w:ascii="Times New Roman" w:hAnsi="Times New Roman" w:cs="Times New Roman"/>
                <w:sz w:val="24"/>
                <w:szCs w:val="22"/>
              </w:rPr>
              <w:t xml:space="preserve">Приведение регламента в соответствии с </w:t>
            </w:r>
            <w:r w:rsidRPr="00AC76BB">
              <w:rPr>
                <w:rFonts w:ascii="Times New Roman" w:hAnsi="Times New Roman" w:cs="Times New Roman"/>
                <w:bCs/>
                <w:color w:val="26282F"/>
                <w:sz w:val="24"/>
                <w:szCs w:val="22"/>
              </w:rPr>
              <w:t xml:space="preserve">Федеральным законом от 27 июля 2010 г. № 210-ФЗ «Об </w:t>
            </w:r>
            <w:bookmarkStart w:id="0" w:name="_GoBack"/>
            <w:bookmarkEnd w:id="0"/>
            <w:r w:rsidRPr="00AC76BB">
              <w:rPr>
                <w:rFonts w:ascii="Times New Roman" w:hAnsi="Times New Roman" w:cs="Times New Roman"/>
                <w:bCs/>
                <w:color w:val="26282F"/>
                <w:sz w:val="24"/>
                <w:szCs w:val="22"/>
              </w:rPr>
              <w:t>организации предоставления государственных и муниципальных услуг»</w:t>
            </w:r>
            <w:r w:rsidRPr="00AC76BB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  <w:p w:rsidR="00AC76BB" w:rsidRPr="00AC76BB" w:rsidRDefault="00AC76BB" w:rsidP="00AC76B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ED557E" w:rsidRPr="00047A22" w:rsidRDefault="00ED557E" w:rsidP="00ED557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325706" w:rsidP="0065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7E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обращений 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х лиц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 xml:space="preserve"> независимо от их организационно-правовых 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форм, индивидуальных предпринимателей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 xml:space="preserve"> и иные физически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х лиц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  <w:r w:rsidR="00BC3FD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412"/>
            <w:bookmarkEnd w:id="1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7D1D">
              <w:rPr>
                <w:rFonts w:ascii="Times New Roman" w:hAnsi="Times New Roman"/>
                <w:sz w:val="24"/>
                <w:szCs w:val="24"/>
              </w:rPr>
              <w:t>Ю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>ридические лица независимо от их организационно-правовых форм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57D1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ндивидуальные предприниматели;</w:t>
            </w:r>
          </w:p>
          <w:p w:rsidR="007C6B43" w:rsidRP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 xml:space="preserve"> иные физические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D1D" w:rsidRPr="00957D1D" w:rsidRDefault="00957D1D" w:rsidP="0095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7C6B43" w:rsidRPr="005F1814" w:rsidRDefault="007C6B43" w:rsidP="00FC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BC3FD6" w:rsidRPr="009F705B" w:rsidTr="004C3233">
        <w:trPr>
          <w:trHeight w:val="884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AC76BB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AC76BB" w:rsidP="00AC76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AC76BB" w:rsidP="005D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BC3FD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3062"/>
        <w:gridCol w:w="2268"/>
        <w:gridCol w:w="1643"/>
      </w:tblGrid>
      <w:tr w:rsidR="007C6B43" w:rsidRPr="00957D1D" w:rsidTr="007E66AB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BC3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6.4. Количественная оценка, </w:t>
            </w:r>
            <w:r w:rsidR="00957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BC3FD6" w:rsidRPr="00957D1D" w:rsidTr="00BC3FD6">
        <w:trPr>
          <w:trHeight w:val="400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957D1D" w:rsidRDefault="00BC3FD6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организационно-правовых форм;</w:t>
            </w:r>
          </w:p>
          <w:p w:rsidR="00BC3FD6" w:rsidRPr="00957D1D" w:rsidRDefault="00BC3FD6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BC3FD6" w:rsidRPr="00957D1D" w:rsidRDefault="00BC3FD6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иные физические лица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5D200A" w:rsidRDefault="00E62E6A" w:rsidP="005D20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5D200A" w:rsidRDefault="00E62E6A" w:rsidP="005D20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88351E" w:rsidRDefault="00E62E6A" w:rsidP="005D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7.4. </w:t>
            </w:r>
            <w:proofErr w:type="gramStart"/>
            <w:r w:rsidRPr="00D44276">
              <w:rPr>
                <w:rFonts w:ascii="Times New Roman" w:hAnsi="Times New Roman" w:cs="Times New Roman"/>
                <w:szCs w:val="28"/>
              </w:rPr>
              <w:t>Степень контроля рисков (полный/</w:t>
            </w:r>
            <w:proofErr w:type="gramEnd"/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BC3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lastRenderedPageBreak/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0F6221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C76D5D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характеристика н</w:t>
            </w:r>
            <w:r w:rsidRPr="00280B69">
              <w:rPr>
                <w:rFonts w:ascii="Times New Roman" w:hAnsi="Times New Roman" w:cs="Times New Roman"/>
              </w:rPr>
              <w:t>е меняется</w:t>
            </w:r>
            <w:r>
              <w:rPr>
                <w:rFonts w:ascii="Times New Roman" w:hAnsi="Times New Roman" w:cs="Times New Roman"/>
              </w:rPr>
              <w:t xml:space="preserve">, количество потенциальных адресатов </w:t>
            </w:r>
            <w:r w:rsidR="00957D1D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F4" w:rsidRPr="006468CB" w:rsidRDefault="00AC76BB" w:rsidP="00AC76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BC3FD6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7632E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п</w:t>
            </w:r>
            <w:r w:rsidR="00280B69" w:rsidRPr="00C76D5D">
              <w:rPr>
                <w:rFonts w:ascii="Times New Roman" w:hAnsi="Times New Roman" w:cs="Times New Roman"/>
              </w:rPr>
              <w:t>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 xml:space="preserve">8.6. Оценка рисков неблагоприятных </w:t>
            </w: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lastRenderedPageBreak/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lastRenderedPageBreak/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9E44F4"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0 дней с момента принятия проекта нормативного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977"/>
        <w:gridCol w:w="2693"/>
      </w:tblGrid>
      <w:tr w:rsidR="007C6B43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</w:t>
            </w:r>
            <w:proofErr w:type="gramStart"/>
            <w:r w:rsidRPr="00E81D51">
              <w:rPr>
                <w:rFonts w:ascii="Times New Roman" w:hAnsi="Times New Roman" w:cs="Times New Roman"/>
                <w:szCs w:val="28"/>
              </w:rPr>
              <w:t>учтено</w:t>
            </w:r>
            <w:proofErr w:type="gramEnd"/>
            <w:r w:rsidRPr="00E81D51">
              <w:rPr>
                <w:rFonts w:ascii="Times New Roman" w:hAnsi="Times New Roman" w:cs="Times New Roman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BC3FD6" w:rsidRDefault="00BC3FD6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FD6" w:rsidRDefault="00BC3FD6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tbl>
      <w:tblPr>
        <w:tblW w:w="0" w:type="auto"/>
        <w:tblLook w:val="04A0"/>
      </w:tblPr>
      <w:tblGrid>
        <w:gridCol w:w="3936"/>
        <w:gridCol w:w="2255"/>
        <w:gridCol w:w="3096"/>
      </w:tblGrid>
      <w:tr w:rsidR="00047A22" w:rsidRPr="00047A22" w:rsidTr="006F7C96">
        <w:trPr>
          <w:trHeight w:val="1831"/>
        </w:trPr>
        <w:tc>
          <w:tcPr>
            <w:tcW w:w="3936" w:type="dxa"/>
            <w:hideMark/>
          </w:tcPr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6F7C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архитектуры и градостроительства администрации </w:t>
            </w: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г.о. Кинель</w:t>
            </w:r>
            <w:r w:rsidR="006F7C9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Default="00047A22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96" w:rsidRPr="00047A22" w:rsidRDefault="006F7C9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С.Г. Федюкин</w:t>
            </w:r>
          </w:p>
        </w:tc>
      </w:tr>
    </w:tbl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</w:t>
      </w:r>
      <w:r w:rsidR="006538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AF753E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6B43"/>
    <w:rsid w:val="00047A22"/>
    <w:rsid w:val="0008791A"/>
    <w:rsid w:val="000F6221"/>
    <w:rsid w:val="00154B2A"/>
    <w:rsid w:val="00170677"/>
    <w:rsid w:val="001B1199"/>
    <w:rsid w:val="001B7041"/>
    <w:rsid w:val="001E66F5"/>
    <w:rsid w:val="001F4A54"/>
    <w:rsid w:val="00235037"/>
    <w:rsid w:val="00280B69"/>
    <w:rsid w:val="00291212"/>
    <w:rsid w:val="002C2032"/>
    <w:rsid w:val="002E52E6"/>
    <w:rsid w:val="002F6847"/>
    <w:rsid w:val="0031278A"/>
    <w:rsid w:val="0031631B"/>
    <w:rsid w:val="00325706"/>
    <w:rsid w:val="003423D6"/>
    <w:rsid w:val="0036246F"/>
    <w:rsid w:val="00362FA8"/>
    <w:rsid w:val="00366A89"/>
    <w:rsid w:val="00383A95"/>
    <w:rsid w:val="003F723E"/>
    <w:rsid w:val="00480486"/>
    <w:rsid w:val="004B7BA8"/>
    <w:rsid w:val="004C3233"/>
    <w:rsid w:val="004D438D"/>
    <w:rsid w:val="004E08B4"/>
    <w:rsid w:val="004F494E"/>
    <w:rsid w:val="00502E6D"/>
    <w:rsid w:val="00511F31"/>
    <w:rsid w:val="005123CE"/>
    <w:rsid w:val="005433F4"/>
    <w:rsid w:val="00573078"/>
    <w:rsid w:val="00584756"/>
    <w:rsid w:val="005D200A"/>
    <w:rsid w:val="005F1814"/>
    <w:rsid w:val="005F3074"/>
    <w:rsid w:val="006468CB"/>
    <w:rsid w:val="0065385A"/>
    <w:rsid w:val="00672095"/>
    <w:rsid w:val="00674E61"/>
    <w:rsid w:val="006F7C96"/>
    <w:rsid w:val="007229BF"/>
    <w:rsid w:val="00743111"/>
    <w:rsid w:val="007632E3"/>
    <w:rsid w:val="00772C2D"/>
    <w:rsid w:val="00777640"/>
    <w:rsid w:val="007A6F30"/>
    <w:rsid w:val="007B044F"/>
    <w:rsid w:val="007C6B43"/>
    <w:rsid w:val="007D606D"/>
    <w:rsid w:val="007E149F"/>
    <w:rsid w:val="007E66AB"/>
    <w:rsid w:val="008238C1"/>
    <w:rsid w:val="00841B3A"/>
    <w:rsid w:val="00842D81"/>
    <w:rsid w:val="008613C6"/>
    <w:rsid w:val="0088351E"/>
    <w:rsid w:val="008A4CE2"/>
    <w:rsid w:val="00917519"/>
    <w:rsid w:val="00935361"/>
    <w:rsid w:val="00947559"/>
    <w:rsid w:val="00955269"/>
    <w:rsid w:val="00957D1D"/>
    <w:rsid w:val="009E44F4"/>
    <w:rsid w:val="009F705B"/>
    <w:rsid w:val="00A74B39"/>
    <w:rsid w:val="00A76C15"/>
    <w:rsid w:val="00A85172"/>
    <w:rsid w:val="00AC76BB"/>
    <w:rsid w:val="00AF753E"/>
    <w:rsid w:val="00B06C96"/>
    <w:rsid w:val="00B23166"/>
    <w:rsid w:val="00B77272"/>
    <w:rsid w:val="00BB794B"/>
    <w:rsid w:val="00BC0C79"/>
    <w:rsid w:val="00BC37EB"/>
    <w:rsid w:val="00BC3FD6"/>
    <w:rsid w:val="00BC5588"/>
    <w:rsid w:val="00C4737A"/>
    <w:rsid w:val="00C507F9"/>
    <w:rsid w:val="00C76D5D"/>
    <w:rsid w:val="00C819B4"/>
    <w:rsid w:val="00CB00C7"/>
    <w:rsid w:val="00CB260E"/>
    <w:rsid w:val="00CD4717"/>
    <w:rsid w:val="00D268B9"/>
    <w:rsid w:val="00D3123A"/>
    <w:rsid w:val="00D33975"/>
    <w:rsid w:val="00D35F26"/>
    <w:rsid w:val="00D37CB3"/>
    <w:rsid w:val="00D44276"/>
    <w:rsid w:val="00D442F2"/>
    <w:rsid w:val="00D46778"/>
    <w:rsid w:val="00D83CD4"/>
    <w:rsid w:val="00DA6C92"/>
    <w:rsid w:val="00E32136"/>
    <w:rsid w:val="00E45FE4"/>
    <w:rsid w:val="00E62993"/>
    <w:rsid w:val="00E62E6A"/>
    <w:rsid w:val="00E81D51"/>
    <w:rsid w:val="00ED557E"/>
    <w:rsid w:val="00ED6206"/>
    <w:rsid w:val="00EF3B2E"/>
    <w:rsid w:val="00F10F54"/>
    <w:rsid w:val="00F22896"/>
    <w:rsid w:val="00F66DED"/>
    <w:rsid w:val="00F746CC"/>
    <w:rsid w:val="00F77A09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8D"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4EAA-7AEB-444E-B73C-CA592402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1720</Words>
  <Characters>9809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Microsoft</Company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Рысаева</cp:lastModifiedBy>
  <cp:revision>6</cp:revision>
  <cp:lastPrinted>2018-05-29T07:38:00Z</cp:lastPrinted>
  <dcterms:created xsi:type="dcterms:W3CDTF">2018-05-25T11:06:00Z</dcterms:created>
  <dcterms:modified xsi:type="dcterms:W3CDTF">2018-06-09T09:01:00Z</dcterms:modified>
</cp:coreProperties>
</file>