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7602BB">
        <w:rPr>
          <w:rFonts w:ascii="Times New Roman" w:hAnsi="Times New Roman" w:cs="Times New Roman"/>
          <w:sz w:val="28"/>
          <w:szCs w:val="28"/>
        </w:rPr>
        <w:t xml:space="preserve">«Об </w:t>
      </w:r>
      <w:r w:rsidR="0001709E" w:rsidRPr="0001709E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A41C43" w:rsidRPr="00A41C43">
        <w:rPr>
          <w:rFonts w:ascii="Times New Roman" w:hAnsi="Times New Roman" w:cs="Times New Roman"/>
          <w:sz w:val="28"/>
          <w:szCs w:val="28"/>
        </w:rPr>
        <w:t>Заключение соглашений об установлении сервитутов в отношении земельных участков, государственная собственность на которые не разграничена, на территории городского округа Кинель Самарской области</w:t>
      </w:r>
      <w:r w:rsidR="0001709E" w:rsidRPr="00017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653F4">
        <w:rPr>
          <w:rFonts w:ascii="Times New Roman" w:hAnsi="Times New Roman" w:cs="Times New Roman"/>
          <w:b/>
          <w:sz w:val="28"/>
          <w:szCs w:val="28"/>
        </w:rPr>
        <w:t>14.06</w:t>
      </w:r>
      <w:bookmarkStart w:id="0" w:name="_GoBack"/>
      <w:bookmarkEnd w:id="0"/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201</w:t>
      </w:r>
      <w:r w:rsidR="0001709E" w:rsidRPr="007602BB">
        <w:rPr>
          <w:rFonts w:ascii="Times New Roman" w:hAnsi="Times New Roman" w:cs="Times New Roman"/>
          <w:b/>
          <w:sz w:val="28"/>
          <w:szCs w:val="28"/>
        </w:rPr>
        <w:t>7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>Предложения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5B7E8F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709E" w:rsidRPr="0001709E">
        <w:rPr>
          <w:rFonts w:ascii="Times New Roman" w:hAnsi="Times New Roman" w:cs="Times New Roman"/>
          <w:sz w:val="28"/>
          <w:szCs w:val="28"/>
        </w:rPr>
        <w:t>Исполнение полномочий, определенных Федеральным законом от 27.07.2010 № 210</w:t>
      </w:r>
      <w:r w:rsidR="006B497F">
        <w:rPr>
          <w:rFonts w:ascii="Times New Roman" w:hAnsi="Times New Roman" w:cs="Times New Roman"/>
          <w:sz w:val="28"/>
          <w:szCs w:val="28"/>
        </w:rPr>
        <w:t>-</w:t>
      </w:r>
      <w:r w:rsidR="0001709E" w:rsidRPr="0001709E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в части нормативного правового регулировани</w:t>
      </w:r>
      <w:r w:rsidR="0001709E">
        <w:rPr>
          <w:rFonts w:ascii="Times New Roman" w:hAnsi="Times New Roman" w:cs="Times New Roman"/>
          <w:sz w:val="28"/>
          <w:szCs w:val="28"/>
        </w:rPr>
        <w:t>я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отношений, возникающих в связи с </w:t>
      </w:r>
      <w:r w:rsidR="0001709E" w:rsidRPr="0001709E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муниципальных услуг.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>Круг  субъектов,  на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12"/>
    <w:rsid w:val="0001709E"/>
    <w:rsid w:val="00045C96"/>
    <w:rsid w:val="00080B83"/>
    <w:rsid w:val="000D6F1D"/>
    <w:rsid w:val="001A21D6"/>
    <w:rsid w:val="001C4392"/>
    <w:rsid w:val="002F2418"/>
    <w:rsid w:val="0032039B"/>
    <w:rsid w:val="003D5F14"/>
    <w:rsid w:val="00472399"/>
    <w:rsid w:val="004A65B0"/>
    <w:rsid w:val="004E0631"/>
    <w:rsid w:val="00506064"/>
    <w:rsid w:val="005866F9"/>
    <w:rsid w:val="005B7E8F"/>
    <w:rsid w:val="005E534E"/>
    <w:rsid w:val="006653F4"/>
    <w:rsid w:val="00692E72"/>
    <w:rsid w:val="006B497F"/>
    <w:rsid w:val="00727686"/>
    <w:rsid w:val="00751CAD"/>
    <w:rsid w:val="007602BB"/>
    <w:rsid w:val="007912A8"/>
    <w:rsid w:val="008E0939"/>
    <w:rsid w:val="009035F5"/>
    <w:rsid w:val="00A41C43"/>
    <w:rsid w:val="00BB2849"/>
    <w:rsid w:val="00BB42FD"/>
    <w:rsid w:val="00C9330C"/>
    <w:rsid w:val="00CA1612"/>
    <w:rsid w:val="00C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8CF"/>
  <w15:chartTrackingRefBased/>
  <w15:docId w15:val="{3004C0D8-CA89-4087-B806-AA29B028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9</cp:revision>
  <cp:lastPrinted>2016-09-05T10:43:00Z</cp:lastPrinted>
  <dcterms:created xsi:type="dcterms:W3CDTF">2017-03-15T06:50:00Z</dcterms:created>
  <dcterms:modified xsi:type="dcterms:W3CDTF">2017-05-25T06:43:00Z</dcterms:modified>
</cp:coreProperties>
</file>