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7" w:rsidRPr="00834CE4" w:rsidRDefault="00834CE4" w:rsidP="0083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4CE4" w:rsidRDefault="00834CE4" w:rsidP="0083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CE4">
        <w:rPr>
          <w:rFonts w:ascii="Times New Roman" w:hAnsi="Times New Roman" w:cs="Times New Roman"/>
          <w:b/>
          <w:sz w:val="28"/>
          <w:szCs w:val="28"/>
        </w:rPr>
        <w:t>о начале сбора предложений и замечаний от организаций и граждан, касающихся соответствия положений проекта нормативного правового акта требованиям антимонопольного законодательства</w:t>
      </w:r>
    </w:p>
    <w:p w:rsidR="00834CE4" w:rsidRDefault="00834CE4" w:rsidP="00834C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E4" w:rsidRPr="00834CE4" w:rsidRDefault="00834CE4" w:rsidP="00834C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отдел административного, экологического и муниципального контроля администрации городского округа Кинель Самарской области</w:t>
      </w:r>
      <w:r w:rsidRPr="0083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E4" w:rsidRDefault="00834CE4" w:rsidP="00834C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4CE4">
        <w:rPr>
          <w:rFonts w:ascii="Times New Roman" w:hAnsi="Times New Roman" w:cs="Times New Roman"/>
          <w:sz w:val="28"/>
          <w:szCs w:val="28"/>
        </w:rPr>
        <w:t xml:space="preserve">извещает о начале сбора предложений и замечаний по проекту </w:t>
      </w:r>
      <w:r w:rsidRPr="00834CE4">
        <w:rPr>
          <w:rFonts w:ascii="Times New Roman" w:hAnsi="Times New Roman" w:cs="Times New Roman"/>
          <w:sz w:val="28"/>
          <w:szCs w:val="28"/>
          <w:u w:val="single"/>
        </w:rPr>
        <w:t>постановления</w:t>
      </w:r>
      <w:r w:rsidRPr="00834CE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B56AA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834C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95A96">
        <w:rPr>
          <w:rFonts w:ascii="Times New Roman" w:hAnsi="Times New Roman" w:cs="Times New Roman"/>
          <w:bCs/>
          <w:sz w:val="28"/>
          <w:szCs w:val="28"/>
          <w:u w:val="single"/>
        </w:rPr>
        <w:t>внесении изменения и дополнений в постановление администрации городского округа Кинель Самарской области от 22 декабря 2021 № 3692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 марта № 151 «О Типовых формах документов, используемых контрольным (надзорным) органом».</w:t>
      </w:r>
    </w:p>
    <w:p w:rsidR="00834CE4" w:rsidRPr="00834CE4" w:rsidRDefault="00834CE4" w:rsidP="00834CE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и замечания принимаются по адресу:</w:t>
      </w:r>
    </w:p>
    <w:p w:rsidR="00834CE4" w:rsidRDefault="00834CE4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Самарская </w:t>
      </w:r>
      <w:r w:rsidR="00645421">
        <w:rPr>
          <w:rFonts w:ascii="Times New Roman" w:hAnsi="Times New Roman" w:cs="Times New Roman"/>
          <w:bCs/>
          <w:sz w:val="28"/>
          <w:szCs w:val="28"/>
          <w:u w:val="single"/>
        </w:rPr>
        <w:t>область, г. Кинель, ул. Мира, 42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</w:p>
    <w:p w:rsidR="00834CE4" w:rsidRPr="00AD24F7" w:rsidRDefault="00834CE4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а также по адресу электронной почты:</w:t>
      </w:r>
      <w:r w:rsidR="00AD24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kineladmin</w:t>
      </w:r>
      <w:proofErr w:type="spellEnd"/>
      <w:r w:rsidR="00AD24F7" w:rsidRPr="00AD24F7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proofErr w:type="spellStart"/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yandex</w:t>
      </w:r>
      <w:proofErr w:type="spellEnd"/>
      <w:r w:rsidR="00AD24F7" w:rsidRPr="00AD24F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AD24F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</w:p>
    <w:p w:rsidR="000258E2" w:rsidRDefault="000258E2" w:rsidP="00834CE4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Получить информацию можно по телефону: </w:t>
      </w:r>
      <w:r w:rsidR="006A715A">
        <w:rPr>
          <w:rFonts w:ascii="Times New Roman" w:hAnsi="Times New Roman" w:cs="Times New Roman"/>
          <w:bCs/>
          <w:sz w:val="28"/>
          <w:szCs w:val="28"/>
          <w:u w:val="single"/>
        </w:rPr>
        <w:t>8 (846 63) 6 22 97</w:t>
      </w:r>
    </w:p>
    <w:p w:rsidR="000258E2" w:rsidRPr="000258E2" w:rsidRDefault="000258E2" w:rsidP="000258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приема предложений заинтересованных лиц:</w:t>
      </w:r>
    </w:p>
    <w:p w:rsidR="000258E2" w:rsidRDefault="000258E2" w:rsidP="000258E2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«</w:t>
      </w:r>
      <w:r w:rsidR="006A71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04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 по «</w:t>
      </w:r>
      <w:r w:rsidR="006454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22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D2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4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апреля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2022г.</w:t>
      </w:r>
    </w:p>
    <w:p w:rsidR="000258E2" w:rsidRPr="000258E2" w:rsidRDefault="000258E2" w:rsidP="000258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Предложения вносятся относительно содержания проекта нормативного правового акта в целях выявления рисков нарушения антимонопольного законодательства.</w:t>
      </w:r>
    </w:p>
    <w:sectPr w:rsidR="000258E2" w:rsidRPr="000258E2" w:rsidSect="00E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681"/>
    <w:multiLevelType w:val="hybridMultilevel"/>
    <w:tmpl w:val="CBF60FFC"/>
    <w:lvl w:ilvl="0" w:tplc="DB6C6F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4CE4"/>
    <w:rsid w:val="000258E2"/>
    <w:rsid w:val="000D4999"/>
    <w:rsid w:val="001B56AA"/>
    <w:rsid w:val="004207CE"/>
    <w:rsid w:val="00645421"/>
    <w:rsid w:val="006A715A"/>
    <w:rsid w:val="00834CE4"/>
    <w:rsid w:val="00AD24F7"/>
    <w:rsid w:val="00DD3A4A"/>
    <w:rsid w:val="00EE4477"/>
    <w:rsid w:val="00F9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9</cp:revision>
  <cp:lastPrinted>2022-03-31T11:49:00Z</cp:lastPrinted>
  <dcterms:created xsi:type="dcterms:W3CDTF">2022-03-31T11:23:00Z</dcterms:created>
  <dcterms:modified xsi:type="dcterms:W3CDTF">2022-04-04T04:54:00Z</dcterms:modified>
</cp:coreProperties>
</file>