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8" w:type="dxa"/>
        <w:tblLayout w:type="fixed"/>
        <w:tblLook w:val="04A0"/>
      </w:tblPr>
      <w:tblGrid>
        <w:gridCol w:w="4536"/>
        <w:gridCol w:w="572"/>
        <w:gridCol w:w="4252"/>
      </w:tblGrid>
      <w:tr w:rsidR="00FD591A" w:rsidRPr="0023488D" w:rsidTr="00026802">
        <w:trPr>
          <w:cantSplit/>
          <w:trHeight w:val="2528"/>
        </w:trPr>
        <w:tc>
          <w:tcPr>
            <w:tcW w:w="4536" w:type="dxa"/>
            <w:tcMar>
              <w:top w:w="0" w:type="dxa"/>
              <w:left w:w="28" w:type="dxa"/>
              <w:bottom w:w="0" w:type="dxa"/>
              <w:right w:w="28" w:type="dxa"/>
            </w:tcMar>
          </w:tcPr>
          <w:p w:rsidR="00FD591A" w:rsidRPr="0023488D" w:rsidRDefault="00FD591A" w:rsidP="00026802">
            <w:pPr>
              <w:suppressAutoHyphens/>
              <w:jc w:val="center"/>
              <w:rPr>
                <w:sz w:val="20"/>
              </w:rPr>
            </w:pPr>
            <w:r w:rsidRPr="0023488D">
              <w:rPr>
                <w:sz w:val="22"/>
              </w:rPr>
              <w:br w:type="page"/>
            </w:r>
            <w:r w:rsidRPr="0023488D">
              <w:rPr>
                <w:sz w:val="20"/>
              </w:rPr>
              <w:t>Российская Федерация                                        Самарская область</w:t>
            </w:r>
          </w:p>
          <w:p w:rsidR="00FD591A" w:rsidRPr="0023488D" w:rsidRDefault="00FD591A" w:rsidP="00026802">
            <w:pPr>
              <w:suppressAutoHyphens/>
              <w:spacing w:before="120"/>
              <w:jc w:val="center"/>
              <w:rPr>
                <w:b/>
              </w:rPr>
            </w:pPr>
            <w:r w:rsidRPr="0023488D">
              <w:rPr>
                <w:b/>
                <w:sz w:val="22"/>
              </w:rPr>
              <w:t xml:space="preserve">АДМИНИСТРАЦИЯ                            </w:t>
            </w:r>
            <w:r w:rsidRPr="0023488D">
              <w:rPr>
                <w:b/>
              </w:rPr>
              <w:t>городского округа Кинель</w:t>
            </w:r>
          </w:p>
          <w:p w:rsidR="00FD591A" w:rsidRPr="0023488D" w:rsidRDefault="00FD591A" w:rsidP="00026802">
            <w:pPr>
              <w:suppressAutoHyphens/>
              <w:spacing w:before="120"/>
              <w:jc w:val="center"/>
              <w:rPr>
                <w:sz w:val="18"/>
              </w:rPr>
            </w:pPr>
            <w:r w:rsidRPr="0023488D">
              <w:rPr>
                <w:b/>
              </w:rPr>
              <w:t>Аппарат администрации</w:t>
            </w:r>
          </w:p>
          <w:p w:rsidR="00FD591A" w:rsidRPr="0023488D" w:rsidRDefault="00FD591A" w:rsidP="00026802">
            <w:pPr>
              <w:suppressAutoHyphens/>
              <w:jc w:val="center"/>
              <w:rPr>
                <w:sz w:val="20"/>
              </w:rPr>
            </w:pPr>
            <w:smartTag w:uri="urn:schemas-microsoft-com:office:smarttags" w:element="metricconverter">
              <w:smartTagPr>
                <w:attr w:name="ProductID" w:val="446430, г"/>
              </w:smartTagPr>
              <w:r w:rsidRPr="0023488D">
                <w:rPr>
                  <w:sz w:val="20"/>
                </w:rPr>
                <w:t xml:space="preserve">446430, </w:t>
              </w:r>
              <w:proofErr w:type="spellStart"/>
              <w:r w:rsidRPr="0023488D">
                <w:rPr>
                  <w:sz w:val="20"/>
                </w:rPr>
                <w:t>г</w:t>
              </w:r>
            </w:smartTag>
            <w:proofErr w:type="gramStart"/>
            <w:r w:rsidRPr="0023488D">
              <w:rPr>
                <w:sz w:val="20"/>
              </w:rPr>
              <w:t>.К</w:t>
            </w:r>
            <w:proofErr w:type="gramEnd"/>
            <w:r w:rsidRPr="0023488D">
              <w:rPr>
                <w:sz w:val="20"/>
              </w:rPr>
              <w:t>инель</w:t>
            </w:r>
            <w:proofErr w:type="spellEnd"/>
            <w:r w:rsidRPr="0023488D">
              <w:rPr>
                <w:sz w:val="20"/>
              </w:rPr>
              <w:t xml:space="preserve">, ул.Мира, 42-а,                               тел. 2-18-80, факс. 2-15-70                                         </w:t>
            </w:r>
            <w:r w:rsidRPr="0023488D">
              <w:rPr>
                <w:sz w:val="20"/>
                <w:lang w:val="en-US"/>
              </w:rPr>
              <w:t>E</w:t>
            </w:r>
            <w:r w:rsidRPr="0023488D">
              <w:rPr>
                <w:sz w:val="20"/>
              </w:rPr>
              <w:t>-</w:t>
            </w:r>
            <w:r w:rsidRPr="0023488D">
              <w:rPr>
                <w:sz w:val="20"/>
                <w:lang w:val="en-US"/>
              </w:rPr>
              <w:t>mail</w:t>
            </w:r>
            <w:r w:rsidRPr="0023488D">
              <w:rPr>
                <w:sz w:val="20"/>
              </w:rPr>
              <w:t xml:space="preserve">: </w:t>
            </w:r>
            <w:hyperlink r:id="rId6" w:history="1">
              <w:r w:rsidRPr="0023488D">
                <w:rPr>
                  <w:rStyle w:val="a6"/>
                  <w:sz w:val="20"/>
                  <w:lang w:val="en-US"/>
                </w:rPr>
                <w:t>kineladmin</w:t>
              </w:r>
              <w:r w:rsidRPr="0023488D">
                <w:rPr>
                  <w:rStyle w:val="a6"/>
                  <w:sz w:val="20"/>
                </w:rPr>
                <w:t>@</w:t>
              </w:r>
              <w:r w:rsidRPr="0023488D">
                <w:rPr>
                  <w:rStyle w:val="a6"/>
                  <w:sz w:val="20"/>
                  <w:lang w:val="en-US"/>
                </w:rPr>
                <w:t>yandex</w:t>
              </w:r>
              <w:r w:rsidRPr="0023488D">
                <w:rPr>
                  <w:rStyle w:val="a6"/>
                  <w:sz w:val="20"/>
                </w:rPr>
                <w:t>.</w:t>
              </w:r>
              <w:r w:rsidRPr="0023488D">
                <w:rPr>
                  <w:rStyle w:val="a6"/>
                  <w:sz w:val="20"/>
                  <w:lang w:val="en-US"/>
                </w:rPr>
                <w:t>ru</w:t>
              </w:r>
            </w:hyperlink>
          </w:p>
          <w:p w:rsidR="00FD591A" w:rsidRPr="0023488D" w:rsidRDefault="00FD591A" w:rsidP="00FD591A">
            <w:pPr>
              <w:suppressAutoHyphens/>
              <w:jc w:val="center"/>
              <w:rPr>
                <w:szCs w:val="28"/>
              </w:rPr>
            </w:pPr>
            <w:r w:rsidRPr="0023488D">
              <w:rPr>
                <w:szCs w:val="28"/>
              </w:rPr>
              <w:t>от _</w:t>
            </w:r>
            <w:r w:rsidRPr="00FD591A">
              <w:rPr>
                <w:szCs w:val="28"/>
                <w:u w:val="single"/>
              </w:rPr>
              <w:t>1</w:t>
            </w:r>
            <w:r w:rsidR="00831E6D">
              <w:rPr>
                <w:szCs w:val="28"/>
                <w:u w:val="single"/>
              </w:rPr>
              <w:t>5</w:t>
            </w:r>
            <w:r w:rsidRPr="00FD591A">
              <w:rPr>
                <w:szCs w:val="28"/>
                <w:u w:val="single"/>
              </w:rPr>
              <w:t>.</w:t>
            </w:r>
            <w:r w:rsidR="00831E6D">
              <w:rPr>
                <w:szCs w:val="28"/>
                <w:u w:val="single"/>
              </w:rPr>
              <w:t>01</w:t>
            </w:r>
            <w:r w:rsidRPr="00FD591A">
              <w:rPr>
                <w:szCs w:val="28"/>
                <w:u w:val="single"/>
              </w:rPr>
              <w:t>.201</w:t>
            </w:r>
            <w:r w:rsidR="00A14DF4">
              <w:rPr>
                <w:szCs w:val="28"/>
                <w:u w:val="single"/>
              </w:rPr>
              <w:t>9</w:t>
            </w:r>
            <w:r w:rsidRPr="00FD591A">
              <w:rPr>
                <w:szCs w:val="28"/>
                <w:u w:val="single"/>
              </w:rPr>
              <w:t xml:space="preserve"> </w:t>
            </w:r>
            <w:proofErr w:type="gramStart"/>
            <w:r w:rsidRPr="00FD591A">
              <w:rPr>
                <w:szCs w:val="28"/>
                <w:u w:val="single"/>
              </w:rPr>
              <w:t>г.</w:t>
            </w:r>
            <w:r w:rsidRPr="0023488D">
              <w:rPr>
                <w:szCs w:val="28"/>
              </w:rPr>
              <w:t xml:space="preserve">_ № </w:t>
            </w:r>
            <w:proofErr w:type="spellStart"/>
            <w:r w:rsidRPr="0023488D">
              <w:rPr>
                <w:szCs w:val="28"/>
              </w:rPr>
              <w:t>_</w:t>
            </w:r>
            <w:r w:rsidRPr="00FD591A">
              <w:rPr>
                <w:szCs w:val="28"/>
                <w:u w:val="single"/>
              </w:rPr>
              <w:t>б</w:t>
            </w:r>
            <w:proofErr w:type="spellEnd"/>
            <w:proofErr w:type="gramEnd"/>
            <w:r w:rsidRPr="00FD591A">
              <w:rPr>
                <w:szCs w:val="28"/>
                <w:u w:val="single"/>
              </w:rPr>
              <w:t>/</w:t>
            </w:r>
            <w:proofErr w:type="spellStart"/>
            <w:r w:rsidRPr="00FD591A">
              <w:rPr>
                <w:szCs w:val="28"/>
                <w:u w:val="single"/>
              </w:rPr>
              <w:t>н</w:t>
            </w:r>
            <w:proofErr w:type="spellEnd"/>
            <w:r w:rsidRPr="0023488D">
              <w:rPr>
                <w:szCs w:val="28"/>
              </w:rPr>
              <w:t>___</w:t>
            </w:r>
          </w:p>
          <w:p w:rsidR="00FD591A" w:rsidRPr="0023488D" w:rsidRDefault="00FD591A" w:rsidP="00026802">
            <w:pPr>
              <w:suppressAutoHyphens/>
              <w:jc w:val="center"/>
              <w:rPr>
                <w:szCs w:val="28"/>
              </w:rPr>
            </w:pPr>
            <w:r w:rsidRPr="0023488D">
              <w:rPr>
                <w:szCs w:val="28"/>
              </w:rPr>
              <w:t>На № _____ от __________</w:t>
            </w:r>
          </w:p>
        </w:tc>
        <w:tc>
          <w:tcPr>
            <w:tcW w:w="572" w:type="dxa"/>
            <w:tcMar>
              <w:top w:w="0" w:type="dxa"/>
              <w:left w:w="28" w:type="dxa"/>
              <w:bottom w:w="0" w:type="dxa"/>
              <w:right w:w="28" w:type="dxa"/>
            </w:tcMar>
          </w:tcPr>
          <w:p w:rsidR="00FD591A" w:rsidRPr="0023488D" w:rsidRDefault="00FD591A" w:rsidP="00026802">
            <w:pPr>
              <w:suppressAutoHyphens/>
              <w:jc w:val="center"/>
            </w:pPr>
          </w:p>
        </w:tc>
        <w:tc>
          <w:tcPr>
            <w:tcW w:w="4252" w:type="dxa"/>
            <w:tcMar>
              <w:top w:w="0" w:type="dxa"/>
              <w:left w:w="28" w:type="dxa"/>
              <w:bottom w:w="0" w:type="dxa"/>
              <w:right w:w="28" w:type="dxa"/>
            </w:tcMar>
            <w:vAlign w:val="center"/>
          </w:tcPr>
          <w:p w:rsidR="00FD591A" w:rsidRDefault="00D22D32" w:rsidP="00FD591A">
            <w:pPr>
              <w:tabs>
                <w:tab w:val="left" w:pos="4820"/>
                <w:tab w:val="left" w:pos="4962"/>
                <w:tab w:val="left" w:pos="5103"/>
                <w:tab w:val="left" w:pos="5245"/>
              </w:tabs>
              <w:autoSpaceDE w:val="0"/>
              <w:autoSpaceDN w:val="0"/>
              <w:adjustRightInd w:val="0"/>
              <w:ind w:hanging="33"/>
              <w:jc w:val="center"/>
              <w:rPr>
                <w:szCs w:val="28"/>
              </w:rPr>
            </w:pPr>
            <w:r>
              <w:rPr>
                <w:szCs w:val="28"/>
              </w:rPr>
              <w:t>Главе городского округа Кинель Самарской области</w:t>
            </w:r>
          </w:p>
          <w:p w:rsidR="00D22D32" w:rsidRDefault="00D22D32" w:rsidP="00FD591A">
            <w:pPr>
              <w:tabs>
                <w:tab w:val="left" w:pos="4820"/>
                <w:tab w:val="left" w:pos="4962"/>
                <w:tab w:val="left" w:pos="5103"/>
                <w:tab w:val="left" w:pos="5245"/>
              </w:tabs>
              <w:autoSpaceDE w:val="0"/>
              <w:autoSpaceDN w:val="0"/>
              <w:adjustRightInd w:val="0"/>
              <w:ind w:hanging="33"/>
              <w:jc w:val="center"/>
              <w:rPr>
                <w:szCs w:val="28"/>
              </w:rPr>
            </w:pPr>
          </w:p>
          <w:p w:rsidR="00D22D32" w:rsidRPr="0023488D" w:rsidRDefault="00D22D32" w:rsidP="00FD591A">
            <w:pPr>
              <w:tabs>
                <w:tab w:val="left" w:pos="4820"/>
                <w:tab w:val="left" w:pos="4962"/>
                <w:tab w:val="left" w:pos="5103"/>
                <w:tab w:val="left" w:pos="5245"/>
              </w:tabs>
              <w:autoSpaceDE w:val="0"/>
              <w:autoSpaceDN w:val="0"/>
              <w:adjustRightInd w:val="0"/>
              <w:ind w:hanging="33"/>
              <w:jc w:val="center"/>
              <w:rPr>
                <w:szCs w:val="28"/>
              </w:rPr>
            </w:pPr>
            <w:r>
              <w:rPr>
                <w:szCs w:val="28"/>
              </w:rPr>
              <w:t>В.А. Чихиреву</w:t>
            </w:r>
          </w:p>
          <w:p w:rsidR="00FD591A" w:rsidRPr="0023488D" w:rsidRDefault="00FD591A" w:rsidP="00026802">
            <w:pPr>
              <w:tabs>
                <w:tab w:val="left" w:pos="4820"/>
                <w:tab w:val="left" w:pos="4962"/>
                <w:tab w:val="left" w:pos="5103"/>
                <w:tab w:val="left" w:pos="5245"/>
              </w:tabs>
              <w:autoSpaceDE w:val="0"/>
              <w:autoSpaceDN w:val="0"/>
              <w:adjustRightInd w:val="0"/>
              <w:ind w:firstLine="709"/>
              <w:jc w:val="center"/>
              <w:rPr>
                <w:szCs w:val="28"/>
              </w:rPr>
            </w:pPr>
          </w:p>
          <w:p w:rsidR="00FD591A" w:rsidRPr="0023488D" w:rsidRDefault="00FD591A" w:rsidP="00026802">
            <w:pPr>
              <w:tabs>
                <w:tab w:val="left" w:pos="4820"/>
                <w:tab w:val="left" w:pos="4962"/>
                <w:tab w:val="left" w:pos="5103"/>
                <w:tab w:val="left" w:pos="5245"/>
                <w:tab w:val="left" w:pos="6096"/>
              </w:tabs>
              <w:autoSpaceDE w:val="0"/>
              <w:autoSpaceDN w:val="0"/>
              <w:adjustRightInd w:val="0"/>
              <w:ind w:right="-426"/>
              <w:jc w:val="center"/>
              <w:rPr>
                <w:szCs w:val="20"/>
              </w:rPr>
            </w:pPr>
          </w:p>
        </w:tc>
      </w:tr>
    </w:tbl>
    <w:p w:rsidR="000E2E2A" w:rsidRDefault="000E2E2A" w:rsidP="000E2E2A">
      <w:pPr>
        <w:autoSpaceDE w:val="0"/>
        <w:autoSpaceDN w:val="0"/>
        <w:adjustRightInd w:val="0"/>
        <w:ind w:firstLine="300"/>
        <w:jc w:val="right"/>
        <w:rPr>
          <w:color w:val="000000"/>
          <w:sz w:val="28"/>
          <w:szCs w:val="28"/>
        </w:rPr>
      </w:pPr>
    </w:p>
    <w:p w:rsidR="00EB2010" w:rsidRDefault="00EB2010"/>
    <w:p w:rsidR="000E2E2A" w:rsidRPr="000E2E2A" w:rsidRDefault="000E2E2A" w:rsidP="000E2E2A">
      <w:pPr>
        <w:jc w:val="center"/>
        <w:rPr>
          <w:sz w:val="28"/>
          <w:szCs w:val="28"/>
        </w:rPr>
      </w:pPr>
      <w:r w:rsidRPr="000E2E2A">
        <w:rPr>
          <w:sz w:val="28"/>
          <w:szCs w:val="28"/>
        </w:rPr>
        <w:t>Аналитическая справка</w:t>
      </w:r>
    </w:p>
    <w:p w:rsidR="000E2E2A" w:rsidRPr="000E2E2A" w:rsidRDefault="000E2E2A" w:rsidP="000E2E2A">
      <w:pPr>
        <w:jc w:val="center"/>
        <w:rPr>
          <w:sz w:val="28"/>
          <w:szCs w:val="28"/>
        </w:rPr>
      </w:pPr>
      <w:r w:rsidRPr="000E2E2A">
        <w:rPr>
          <w:sz w:val="28"/>
          <w:szCs w:val="28"/>
        </w:rPr>
        <w:t xml:space="preserve">по </w:t>
      </w:r>
      <w:proofErr w:type="spellStart"/>
      <w:r w:rsidRPr="000E2E2A">
        <w:rPr>
          <w:sz w:val="28"/>
          <w:szCs w:val="28"/>
        </w:rPr>
        <w:t>антикоррупционному</w:t>
      </w:r>
      <w:proofErr w:type="spellEnd"/>
      <w:r w:rsidRPr="000E2E2A">
        <w:rPr>
          <w:sz w:val="28"/>
          <w:szCs w:val="28"/>
        </w:rPr>
        <w:t xml:space="preserve"> мониторингу </w:t>
      </w:r>
    </w:p>
    <w:p w:rsidR="000E2E2A" w:rsidRDefault="000E2E2A" w:rsidP="000E2E2A">
      <w:pPr>
        <w:jc w:val="center"/>
        <w:rPr>
          <w:sz w:val="28"/>
          <w:szCs w:val="28"/>
        </w:rPr>
      </w:pPr>
      <w:r w:rsidRPr="000E2E2A">
        <w:rPr>
          <w:sz w:val="28"/>
          <w:szCs w:val="28"/>
        </w:rPr>
        <w:t>в городском округе Кинель Самарской области</w:t>
      </w:r>
    </w:p>
    <w:p w:rsidR="000E2E2A" w:rsidRDefault="000E2E2A" w:rsidP="000E2E2A">
      <w:pPr>
        <w:jc w:val="center"/>
        <w:rPr>
          <w:sz w:val="28"/>
          <w:szCs w:val="28"/>
        </w:rPr>
      </w:pPr>
      <w:r>
        <w:rPr>
          <w:sz w:val="28"/>
          <w:szCs w:val="28"/>
        </w:rPr>
        <w:t>за 201</w:t>
      </w:r>
      <w:r w:rsidR="00A14DF4">
        <w:rPr>
          <w:sz w:val="28"/>
          <w:szCs w:val="28"/>
        </w:rPr>
        <w:t>8</w:t>
      </w:r>
      <w:r>
        <w:rPr>
          <w:sz w:val="28"/>
          <w:szCs w:val="28"/>
        </w:rPr>
        <w:t xml:space="preserve"> г.</w:t>
      </w:r>
    </w:p>
    <w:p w:rsidR="000E2E2A" w:rsidRDefault="000E2E2A" w:rsidP="000E2E2A">
      <w:pPr>
        <w:jc w:val="both"/>
        <w:rPr>
          <w:sz w:val="28"/>
          <w:szCs w:val="28"/>
        </w:rPr>
      </w:pPr>
    </w:p>
    <w:p w:rsidR="000E2E2A" w:rsidRDefault="000E2E2A" w:rsidP="005D3068">
      <w:pPr>
        <w:spacing w:line="360" w:lineRule="auto"/>
        <w:ind w:firstLine="709"/>
        <w:jc w:val="both"/>
        <w:rPr>
          <w:sz w:val="28"/>
          <w:szCs w:val="28"/>
        </w:rPr>
      </w:pPr>
      <w:r w:rsidRPr="0053741C">
        <w:rPr>
          <w:sz w:val="28"/>
          <w:szCs w:val="28"/>
        </w:rPr>
        <w:t>Антикоррупционный мониторинг в городском округе Кинель Самарской области за 201</w:t>
      </w:r>
      <w:r w:rsidR="00A14DF4">
        <w:rPr>
          <w:sz w:val="28"/>
          <w:szCs w:val="28"/>
        </w:rPr>
        <w:t>8</w:t>
      </w:r>
      <w:r w:rsidRPr="0053741C">
        <w:rPr>
          <w:sz w:val="28"/>
          <w:szCs w:val="28"/>
        </w:rPr>
        <w:t xml:space="preserve"> г. проводился в соответствии с Порядком проведения антикоррупционного мониторинга в городском округе Кинель Самарской области, утвержденным постановлением администрации городского округа Кинель Самарской области от 17.08.2017 г. № 2515</w:t>
      </w:r>
      <w:r w:rsidR="0053741C" w:rsidRPr="0053741C">
        <w:rPr>
          <w:sz w:val="28"/>
          <w:szCs w:val="28"/>
        </w:rPr>
        <w:t>.</w:t>
      </w:r>
    </w:p>
    <w:p w:rsidR="005D3068" w:rsidRPr="0053741C" w:rsidRDefault="005D3068" w:rsidP="005D3068">
      <w:pPr>
        <w:spacing w:line="360" w:lineRule="auto"/>
        <w:ind w:firstLine="709"/>
        <w:jc w:val="both"/>
        <w:rPr>
          <w:sz w:val="28"/>
          <w:szCs w:val="28"/>
        </w:rPr>
      </w:pPr>
      <w:r>
        <w:rPr>
          <w:sz w:val="28"/>
          <w:szCs w:val="28"/>
        </w:rPr>
        <w:t>Органом, уполномоченным на проведение антикоррупционного мониторинга в городском округе Кинель Самарской области, является аппарат администрации городского округа Кинель Самарской области.</w:t>
      </w:r>
    </w:p>
    <w:p w:rsidR="000E2E2A" w:rsidRPr="0053741C" w:rsidRDefault="0053741C" w:rsidP="005D3068">
      <w:pPr>
        <w:spacing w:line="360" w:lineRule="auto"/>
        <w:ind w:firstLine="709"/>
        <w:jc w:val="both"/>
        <w:rPr>
          <w:sz w:val="28"/>
          <w:szCs w:val="28"/>
        </w:rPr>
      </w:pPr>
      <w:r w:rsidRPr="0053741C">
        <w:rPr>
          <w:sz w:val="28"/>
          <w:szCs w:val="28"/>
        </w:rPr>
        <w:t>Антикоррупционный мониторинг за 201</w:t>
      </w:r>
      <w:r w:rsidR="00A14DF4">
        <w:rPr>
          <w:sz w:val="28"/>
          <w:szCs w:val="28"/>
        </w:rPr>
        <w:t>8</w:t>
      </w:r>
      <w:r w:rsidRPr="0053741C">
        <w:rPr>
          <w:sz w:val="28"/>
          <w:szCs w:val="28"/>
        </w:rPr>
        <w:t xml:space="preserve"> г. проводился по следующим направлениям:</w:t>
      </w:r>
    </w:p>
    <w:p w:rsidR="0053741C" w:rsidRPr="00F25E24" w:rsidRDefault="0053741C" w:rsidP="005D3068">
      <w:pPr>
        <w:pStyle w:val="a5"/>
        <w:numPr>
          <w:ilvl w:val="0"/>
          <w:numId w:val="1"/>
        </w:numPr>
        <w:spacing w:line="360" w:lineRule="auto"/>
        <w:ind w:left="0" w:firstLine="709"/>
        <w:jc w:val="both"/>
        <w:rPr>
          <w:sz w:val="28"/>
          <w:szCs w:val="28"/>
        </w:rPr>
      </w:pPr>
      <w:r w:rsidRPr="00F25E24">
        <w:rPr>
          <w:sz w:val="28"/>
          <w:szCs w:val="28"/>
        </w:rPr>
        <w:t>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w:t>
      </w:r>
    </w:p>
    <w:p w:rsidR="00FF4C96" w:rsidRPr="00FF4C96" w:rsidRDefault="00FF4C96" w:rsidP="005D3068">
      <w:pPr>
        <w:pStyle w:val="a5"/>
        <w:numPr>
          <w:ilvl w:val="0"/>
          <w:numId w:val="1"/>
        </w:numPr>
        <w:spacing w:line="360" w:lineRule="auto"/>
        <w:ind w:left="0" w:firstLine="709"/>
        <w:jc w:val="both"/>
        <w:rPr>
          <w:sz w:val="28"/>
          <w:szCs w:val="28"/>
        </w:rPr>
      </w:pPr>
      <w:r w:rsidRPr="00FF4C96">
        <w:rPr>
          <w:sz w:val="28"/>
          <w:szCs w:val="28"/>
        </w:rPr>
        <w:t xml:space="preserve">осуществление антикоррупционного </w:t>
      </w:r>
      <w:proofErr w:type="gramStart"/>
      <w:r w:rsidRPr="00FF4C96">
        <w:rPr>
          <w:sz w:val="28"/>
          <w:szCs w:val="28"/>
        </w:rPr>
        <w:t>контроля за</w:t>
      </w:r>
      <w:proofErr w:type="gramEnd"/>
      <w:r w:rsidRPr="00FF4C96">
        <w:rPr>
          <w:sz w:val="28"/>
          <w:szCs w:val="28"/>
        </w:rPr>
        <w:t xml:space="preserve"> соблюдением муниципальными служащими органов местного самоуправления городского округа Кинель Самарской области установленных ограничений и запретов</w:t>
      </w:r>
      <w:r>
        <w:rPr>
          <w:sz w:val="28"/>
          <w:szCs w:val="28"/>
        </w:rPr>
        <w:t>;</w:t>
      </w:r>
      <w:r w:rsidRPr="00FF4C96">
        <w:rPr>
          <w:sz w:val="28"/>
          <w:szCs w:val="28"/>
        </w:rPr>
        <w:t xml:space="preserve"> </w:t>
      </w:r>
    </w:p>
    <w:p w:rsidR="00F25E24" w:rsidRPr="00F25E24" w:rsidRDefault="0053741C" w:rsidP="005D3068">
      <w:pPr>
        <w:pStyle w:val="a5"/>
        <w:numPr>
          <w:ilvl w:val="0"/>
          <w:numId w:val="1"/>
        </w:numPr>
        <w:spacing w:line="360" w:lineRule="auto"/>
        <w:ind w:left="0" w:firstLine="709"/>
        <w:jc w:val="both"/>
        <w:rPr>
          <w:sz w:val="28"/>
          <w:szCs w:val="28"/>
        </w:rPr>
      </w:pPr>
      <w:r w:rsidRPr="00FF4C96">
        <w:rPr>
          <w:sz w:val="28"/>
          <w:szCs w:val="28"/>
        </w:rPr>
        <w:t xml:space="preserve">осуществление антикоррупционного </w:t>
      </w:r>
      <w:proofErr w:type="gramStart"/>
      <w:r w:rsidRPr="00FF4C96">
        <w:rPr>
          <w:sz w:val="28"/>
          <w:szCs w:val="28"/>
        </w:rPr>
        <w:t>контроля за</w:t>
      </w:r>
      <w:proofErr w:type="gramEnd"/>
      <w:r w:rsidRPr="00FF4C96">
        <w:rPr>
          <w:sz w:val="28"/>
          <w:szCs w:val="28"/>
        </w:rPr>
        <w:t xml:space="preserve">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w:t>
      </w:r>
      <w:r w:rsidR="00F25E24" w:rsidRPr="00FF4C96">
        <w:rPr>
          <w:sz w:val="28"/>
          <w:szCs w:val="28"/>
        </w:rPr>
        <w:t>;</w:t>
      </w:r>
    </w:p>
    <w:p w:rsidR="005D3068" w:rsidRDefault="00F25E24" w:rsidP="005D3068">
      <w:pPr>
        <w:pStyle w:val="a5"/>
        <w:numPr>
          <w:ilvl w:val="0"/>
          <w:numId w:val="1"/>
        </w:numPr>
        <w:spacing w:line="360" w:lineRule="auto"/>
        <w:ind w:left="0" w:firstLine="709"/>
        <w:jc w:val="both"/>
        <w:rPr>
          <w:sz w:val="28"/>
          <w:szCs w:val="28"/>
        </w:rPr>
      </w:pPr>
      <w:r w:rsidRPr="005D3068">
        <w:rPr>
          <w:sz w:val="28"/>
          <w:szCs w:val="28"/>
        </w:rPr>
        <w:lastRenderedPageBreak/>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r w:rsidR="00A14DF4">
        <w:rPr>
          <w:sz w:val="28"/>
          <w:szCs w:val="28"/>
        </w:rPr>
        <w:t>;</w:t>
      </w:r>
    </w:p>
    <w:p w:rsidR="00A14DF4" w:rsidRPr="00A14DF4" w:rsidRDefault="00A14DF4" w:rsidP="005D3068">
      <w:pPr>
        <w:pStyle w:val="a5"/>
        <w:numPr>
          <w:ilvl w:val="0"/>
          <w:numId w:val="1"/>
        </w:numPr>
        <w:spacing w:line="360" w:lineRule="auto"/>
        <w:ind w:left="0" w:firstLine="709"/>
        <w:jc w:val="both"/>
        <w:rPr>
          <w:sz w:val="28"/>
          <w:szCs w:val="28"/>
        </w:rPr>
      </w:pPr>
      <w:r>
        <w:rPr>
          <w:sz w:val="28"/>
          <w:szCs w:val="28"/>
        </w:rPr>
        <w:t>и</w:t>
      </w:r>
      <w:r w:rsidRPr="00A14DF4">
        <w:rPr>
          <w:sz w:val="28"/>
          <w:szCs w:val="28"/>
        </w:rPr>
        <w:t>зучение общественного мнения о состоянии коррупции в городском округе Кинель Самарской области</w:t>
      </w:r>
      <w:r>
        <w:rPr>
          <w:sz w:val="28"/>
          <w:szCs w:val="28"/>
        </w:rPr>
        <w:t>.</w:t>
      </w:r>
    </w:p>
    <w:p w:rsidR="005D3068" w:rsidRPr="005D3068" w:rsidRDefault="005D3068" w:rsidP="005D3068">
      <w:pPr>
        <w:spacing w:line="360" w:lineRule="auto"/>
        <w:ind w:firstLine="709"/>
        <w:jc w:val="both"/>
        <w:rPr>
          <w:sz w:val="28"/>
          <w:szCs w:val="28"/>
        </w:rPr>
      </w:pPr>
      <w:r w:rsidRPr="0053741C">
        <w:rPr>
          <w:sz w:val="28"/>
          <w:szCs w:val="28"/>
        </w:rPr>
        <w:t>Антикоррупционный мониторинг</w:t>
      </w:r>
      <w:r>
        <w:rPr>
          <w:sz w:val="28"/>
          <w:szCs w:val="28"/>
        </w:rPr>
        <w:t xml:space="preserve"> проводился </w:t>
      </w:r>
      <w:r w:rsidR="00044517">
        <w:rPr>
          <w:sz w:val="28"/>
          <w:szCs w:val="28"/>
        </w:rPr>
        <w:t>путем сбора информации</w:t>
      </w:r>
      <w:r w:rsidR="00044517" w:rsidRPr="00044517">
        <w:rPr>
          <w:sz w:val="28"/>
          <w:szCs w:val="28"/>
        </w:rPr>
        <w:t xml:space="preserve"> </w:t>
      </w:r>
      <w:r w:rsidR="00044517">
        <w:rPr>
          <w:sz w:val="28"/>
          <w:szCs w:val="28"/>
        </w:rPr>
        <w:t>от Думы городского округа Кинель Самарской области, отделов и структурных подразделений администрации городского округа Кинель Самарской области, подведомственных ей муниципальных учреждений,</w:t>
      </w:r>
      <w:r>
        <w:rPr>
          <w:sz w:val="28"/>
          <w:szCs w:val="28"/>
        </w:rPr>
        <w:t xml:space="preserve"> </w:t>
      </w:r>
      <w:r w:rsidR="00771568">
        <w:rPr>
          <w:sz w:val="28"/>
          <w:szCs w:val="28"/>
        </w:rPr>
        <w:t xml:space="preserve">проведения социологического опроса, </w:t>
      </w:r>
      <w:r>
        <w:rPr>
          <w:sz w:val="28"/>
          <w:szCs w:val="28"/>
        </w:rPr>
        <w:t>анализа</w:t>
      </w:r>
      <w:r w:rsidR="00044517">
        <w:rPr>
          <w:sz w:val="28"/>
          <w:szCs w:val="28"/>
        </w:rPr>
        <w:t xml:space="preserve"> документов, </w:t>
      </w:r>
      <w:r w:rsidR="00044517" w:rsidRPr="008B5EC6">
        <w:rPr>
          <w:color w:val="000000"/>
          <w:sz w:val="28"/>
          <w:szCs w:val="28"/>
          <w:bdr w:val="none" w:sz="0" w:space="0" w:color="auto" w:frame="1"/>
        </w:rPr>
        <w:t>обработки и анализа полученных данных с целью оценки состояния коррупции, коррупциогенных факторов и результативности мер противодействия коррупции</w:t>
      </w:r>
      <w:r w:rsidR="00044517">
        <w:rPr>
          <w:color w:val="000000"/>
          <w:sz w:val="28"/>
          <w:szCs w:val="28"/>
          <w:bdr w:val="none" w:sz="0" w:space="0" w:color="auto" w:frame="1"/>
        </w:rPr>
        <w:t>.</w:t>
      </w:r>
      <w:r>
        <w:rPr>
          <w:sz w:val="28"/>
          <w:szCs w:val="28"/>
        </w:rPr>
        <w:t xml:space="preserve"> </w:t>
      </w:r>
    </w:p>
    <w:p w:rsidR="00496267" w:rsidRDefault="005D3068" w:rsidP="00496267">
      <w:pPr>
        <w:spacing w:line="360" w:lineRule="auto"/>
        <w:ind w:firstLine="709"/>
        <w:jc w:val="both"/>
        <w:rPr>
          <w:sz w:val="28"/>
          <w:szCs w:val="28"/>
        </w:rPr>
      </w:pPr>
      <w:r w:rsidRPr="005D3068">
        <w:rPr>
          <w:sz w:val="28"/>
          <w:szCs w:val="28"/>
        </w:rPr>
        <w:t xml:space="preserve">При проведении антикоррупционного мониторинга использовался </w:t>
      </w:r>
      <w:r>
        <w:rPr>
          <w:sz w:val="28"/>
          <w:szCs w:val="28"/>
        </w:rPr>
        <w:t xml:space="preserve">аналитический </w:t>
      </w:r>
      <w:r w:rsidRPr="005D3068">
        <w:rPr>
          <w:sz w:val="28"/>
          <w:szCs w:val="28"/>
        </w:rPr>
        <w:t>метод</w:t>
      </w:r>
      <w:r>
        <w:rPr>
          <w:sz w:val="28"/>
          <w:szCs w:val="28"/>
        </w:rPr>
        <w:t>.</w:t>
      </w:r>
    </w:p>
    <w:p w:rsidR="00A662D7" w:rsidRDefault="00A662D7" w:rsidP="00412CEF">
      <w:pPr>
        <w:pStyle w:val="a5"/>
        <w:spacing w:line="360" w:lineRule="auto"/>
        <w:ind w:left="0" w:firstLine="709"/>
        <w:jc w:val="both"/>
        <w:rPr>
          <w:b/>
          <w:sz w:val="28"/>
          <w:szCs w:val="28"/>
        </w:rPr>
      </w:pPr>
    </w:p>
    <w:p w:rsidR="008C68CC" w:rsidRPr="008C68CC" w:rsidRDefault="008C68CC" w:rsidP="00412CEF">
      <w:pPr>
        <w:pStyle w:val="a5"/>
        <w:spacing w:line="360" w:lineRule="auto"/>
        <w:ind w:left="0" w:firstLine="709"/>
        <w:jc w:val="both"/>
        <w:rPr>
          <w:b/>
          <w:sz w:val="28"/>
          <w:szCs w:val="28"/>
        </w:rPr>
      </w:pPr>
      <w:r w:rsidRPr="008C68CC">
        <w:rPr>
          <w:b/>
          <w:sz w:val="28"/>
          <w:szCs w:val="28"/>
        </w:rPr>
        <w:t>Источники информации, используемые при проведении антикоррупционного мониторинга:</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и</w:t>
      </w:r>
      <w:r w:rsidR="00412CEF" w:rsidRPr="00412CEF">
        <w:rPr>
          <w:sz w:val="28"/>
          <w:szCs w:val="28"/>
        </w:rPr>
        <w:t>нформация, предоставленная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p w:rsidR="007A233A" w:rsidRPr="00412CEF" w:rsidRDefault="007A233A" w:rsidP="007A233A">
      <w:pPr>
        <w:pStyle w:val="a5"/>
        <w:numPr>
          <w:ilvl w:val="0"/>
          <w:numId w:val="4"/>
        </w:numPr>
        <w:spacing w:line="360" w:lineRule="auto"/>
        <w:ind w:left="0" w:firstLine="709"/>
        <w:jc w:val="both"/>
        <w:rPr>
          <w:sz w:val="28"/>
          <w:szCs w:val="28"/>
        </w:rPr>
      </w:pPr>
      <w:r>
        <w:rPr>
          <w:sz w:val="28"/>
          <w:szCs w:val="28"/>
        </w:rPr>
        <w:t>р</w:t>
      </w:r>
      <w:r w:rsidRPr="00412CEF">
        <w:rPr>
          <w:sz w:val="28"/>
          <w:szCs w:val="28"/>
        </w:rPr>
        <w:t xml:space="preserve">езультаты мониторинга </w:t>
      </w:r>
      <w:r>
        <w:rPr>
          <w:sz w:val="28"/>
          <w:szCs w:val="28"/>
        </w:rPr>
        <w:t>соблюдением муниципальными служащими о</w:t>
      </w:r>
      <w:r w:rsidRPr="00F25E24">
        <w:rPr>
          <w:sz w:val="28"/>
          <w:szCs w:val="28"/>
        </w:rPr>
        <w:t>рган</w:t>
      </w:r>
      <w:r>
        <w:rPr>
          <w:sz w:val="28"/>
          <w:szCs w:val="28"/>
        </w:rPr>
        <w:t>ов</w:t>
      </w:r>
      <w:r w:rsidRPr="00F25E24">
        <w:rPr>
          <w:sz w:val="28"/>
          <w:szCs w:val="28"/>
        </w:rPr>
        <w:t xml:space="preserve"> местного самоуправления городского округа Кинель Самарской области </w:t>
      </w:r>
      <w:r>
        <w:rPr>
          <w:sz w:val="28"/>
          <w:szCs w:val="28"/>
        </w:rPr>
        <w:t>установленных ограничений и запретов;</w:t>
      </w:r>
    </w:p>
    <w:p w:rsidR="00412CEF" w:rsidRPr="00412CEF" w:rsidRDefault="0013618A" w:rsidP="00412CEF">
      <w:pPr>
        <w:pStyle w:val="a5"/>
        <w:numPr>
          <w:ilvl w:val="0"/>
          <w:numId w:val="4"/>
        </w:numPr>
        <w:spacing w:line="360" w:lineRule="auto"/>
        <w:ind w:left="0" w:firstLine="709"/>
        <w:jc w:val="both"/>
        <w:rPr>
          <w:sz w:val="28"/>
          <w:szCs w:val="28"/>
        </w:rPr>
      </w:pPr>
      <w:r>
        <w:rPr>
          <w:sz w:val="28"/>
          <w:szCs w:val="28"/>
        </w:rPr>
        <w:t>р</w:t>
      </w:r>
      <w:r w:rsidR="00412CEF" w:rsidRPr="00412CEF">
        <w:rPr>
          <w:sz w:val="28"/>
          <w:szCs w:val="28"/>
        </w:rPr>
        <w:t>езультаты мониторинга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r w:rsidR="00412CEF">
        <w:rPr>
          <w:sz w:val="28"/>
          <w:szCs w:val="28"/>
        </w:rPr>
        <w:t>;</w:t>
      </w:r>
    </w:p>
    <w:p w:rsidR="00412CEF" w:rsidRDefault="0013618A" w:rsidP="00412CEF">
      <w:pPr>
        <w:pStyle w:val="a5"/>
        <w:numPr>
          <w:ilvl w:val="0"/>
          <w:numId w:val="4"/>
        </w:numPr>
        <w:spacing w:line="360" w:lineRule="auto"/>
        <w:ind w:left="0" w:firstLine="709"/>
        <w:jc w:val="both"/>
        <w:rPr>
          <w:sz w:val="28"/>
          <w:szCs w:val="28"/>
        </w:rPr>
      </w:pPr>
      <w:r>
        <w:rPr>
          <w:sz w:val="28"/>
          <w:szCs w:val="28"/>
        </w:rPr>
        <w:t>журналы учета нормативных правовых актов и их проектов, прошедших</w:t>
      </w:r>
      <w:r w:rsidRPr="0013618A">
        <w:rPr>
          <w:sz w:val="28"/>
          <w:szCs w:val="28"/>
        </w:rPr>
        <w:t xml:space="preserve"> </w:t>
      </w:r>
      <w:r>
        <w:rPr>
          <w:sz w:val="28"/>
          <w:szCs w:val="28"/>
        </w:rPr>
        <w:t>антикоррупционную экспертизу;</w:t>
      </w:r>
    </w:p>
    <w:p w:rsidR="008A704F" w:rsidRDefault="00187F62" w:rsidP="008A704F">
      <w:pPr>
        <w:pStyle w:val="a5"/>
        <w:numPr>
          <w:ilvl w:val="0"/>
          <w:numId w:val="4"/>
        </w:numPr>
        <w:spacing w:line="360" w:lineRule="auto"/>
        <w:ind w:left="0" w:firstLine="709"/>
        <w:jc w:val="both"/>
        <w:rPr>
          <w:sz w:val="28"/>
          <w:szCs w:val="28"/>
        </w:rPr>
      </w:pPr>
      <w:r w:rsidRPr="008A704F">
        <w:rPr>
          <w:sz w:val="28"/>
          <w:szCs w:val="28"/>
        </w:rPr>
        <w:lastRenderedPageBreak/>
        <w:t>Перечень муниципальных услуг городского округа Кинель Самарской области, утвержденн</w:t>
      </w:r>
      <w:r w:rsidR="008A704F">
        <w:rPr>
          <w:sz w:val="28"/>
          <w:szCs w:val="28"/>
        </w:rPr>
        <w:t>ый</w:t>
      </w:r>
      <w:r w:rsidRPr="008A704F">
        <w:rPr>
          <w:sz w:val="28"/>
          <w:szCs w:val="28"/>
        </w:rPr>
        <w:t xml:space="preserve"> постановлением администрации городского округа Кинель Самарской области от 23.12.2015 г. № 2195 (в редакции от 13.07.2017 г.);</w:t>
      </w:r>
    </w:p>
    <w:p w:rsidR="008A704F" w:rsidRDefault="00BB7202" w:rsidP="008A704F">
      <w:pPr>
        <w:pStyle w:val="a5"/>
        <w:numPr>
          <w:ilvl w:val="0"/>
          <w:numId w:val="4"/>
        </w:numPr>
        <w:spacing w:line="360" w:lineRule="auto"/>
        <w:ind w:left="0" w:firstLine="709"/>
        <w:jc w:val="both"/>
        <w:rPr>
          <w:sz w:val="28"/>
          <w:szCs w:val="28"/>
        </w:rPr>
      </w:pPr>
      <w:hyperlink r:id="rId7" w:history="1">
        <w:r w:rsidR="008A704F" w:rsidRPr="008A704F">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008A704F">
        <w:rPr>
          <w:sz w:val="28"/>
          <w:szCs w:val="28"/>
        </w:rPr>
        <w:t xml:space="preserve">, утвержденный </w:t>
      </w:r>
      <w:r w:rsidR="008A704F" w:rsidRPr="008A704F">
        <w:rPr>
          <w:sz w:val="28"/>
          <w:szCs w:val="28"/>
        </w:rPr>
        <w:t>постановление</w:t>
      </w:r>
      <w:r w:rsidR="008A704F">
        <w:rPr>
          <w:sz w:val="28"/>
          <w:szCs w:val="28"/>
        </w:rPr>
        <w:t>м</w:t>
      </w:r>
      <w:r w:rsidR="008A704F" w:rsidRPr="008A704F">
        <w:rPr>
          <w:sz w:val="28"/>
          <w:szCs w:val="28"/>
        </w:rPr>
        <w:t xml:space="preserve"> администрации городского округа Кинель Самарской области от 20.03.2017 г. № 980;</w:t>
      </w:r>
    </w:p>
    <w:p w:rsidR="008A704F" w:rsidRPr="008A704F" w:rsidRDefault="008A704F" w:rsidP="008A704F">
      <w:pPr>
        <w:pStyle w:val="a5"/>
        <w:numPr>
          <w:ilvl w:val="0"/>
          <w:numId w:val="4"/>
        </w:numPr>
        <w:spacing w:line="360" w:lineRule="auto"/>
        <w:ind w:left="0" w:firstLine="709"/>
        <w:jc w:val="both"/>
        <w:rPr>
          <w:sz w:val="28"/>
          <w:szCs w:val="28"/>
        </w:rPr>
      </w:pPr>
      <w:r w:rsidRPr="008A704F">
        <w:rPr>
          <w:sz w:val="28"/>
          <w:szCs w:val="28"/>
        </w:rPr>
        <w:t>Перечень должностей администрации городского округа Кинель Самарской области, замещений которых связано с коррупционными рисками</w:t>
      </w:r>
      <w:r>
        <w:rPr>
          <w:sz w:val="28"/>
          <w:szCs w:val="28"/>
        </w:rPr>
        <w:t xml:space="preserve">, утвержденный </w:t>
      </w:r>
      <w:r w:rsidRPr="008A704F">
        <w:rPr>
          <w:sz w:val="28"/>
          <w:szCs w:val="28"/>
        </w:rPr>
        <w:t>постановление</w:t>
      </w:r>
      <w:r>
        <w:rPr>
          <w:sz w:val="28"/>
          <w:szCs w:val="28"/>
        </w:rPr>
        <w:t>м</w:t>
      </w:r>
      <w:r w:rsidRPr="008A704F">
        <w:rPr>
          <w:sz w:val="28"/>
          <w:szCs w:val="28"/>
        </w:rPr>
        <w:t xml:space="preserve"> администрации городского округа Кинель Самарской области от 20.03.2017 г. № 981;</w:t>
      </w:r>
    </w:p>
    <w:p w:rsidR="00CD76AB" w:rsidRDefault="00CD76AB" w:rsidP="00412CEF">
      <w:pPr>
        <w:pStyle w:val="a5"/>
        <w:numPr>
          <w:ilvl w:val="0"/>
          <w:numId w:val="4"/>
        </w:numPr>
        <w:spacing w:line="360" w:lineRule="auto"/>
        <w:ind w:left="0" w:firstLine="709"/>
        <w:jc w:val="both"/>
        <w:rPr>
          <w:sz w:val="28"/>
          <w:szCs w:val="28"/>
        </w:rPr>
      </w:pPr>
      <w:r>
        <w:rPr>
          <w:sz w:val="28"/>
          <w:szCs w:val="28"/>
        </w:rPr>
        <w:t>Информация, размещенная на официальном сайте администрации городского округа Кинель Сам</w:t>
      </w:r>
      <w:r w:rsidR="00A5645F">
        <w:rPr>
          <w:sz w:val="28"/>
          <w:szCs w:val="28"/>
        </w:rPr>
        <w:t>арской области (</w:t>
      </w:r>
      <w:proofErr w:type="spellStart"/>
      <w:r w:rsidR="00A5645F">
        <w:rPr>
          <w:sz w:val="28"/>
          <w:szCs w:val="28"/>
        </w:rPr>
        <w:t>кинельгород</w:t>
      </w:r>
      <w:proofErr w:type="gramStart"/>
      <w:r w:rsidR="00A5645F">
        <w:rPr>
          <w:sz w:val="28"/>
          <w:szCs w:val="28"/>
        </w:rPr>
        <w:t>.р</w:t>
      </w:r>
      <w:proofErr w:type="gramEnd"/>
      <w:r w:rsidR="00A5645F">
        <w:rPr>
          <w:sz w:val="28"/>
          <w:szCs w:val="28"/>
        </w:rPr>
        <w:t>ф</w:t>
      </w:r>
      <w:proofErr w:type="spellEnd"/>
      <w:r w:rsidR="00A5645F">
        <w:rPr>
          <w:sz w:val="28"/>
          <w:szCs w:val="28"/>
        </w:rPr>
        <w:t>):</w:t>
      </w:r>
    </w:p>
    <w:p w:rsidR="00EA171F" w:rsidRPr="00EA171F" w:rsidRDefault="00771568" w:rsidP="00EA171F">
      <w:pPr>
        <w:pStyle w:val="a5"/>
        <w:numPr>
          <w:ilvl w:val="0"/>
          <w:numId w:val="4"/>
        </w:numPr>
        <w:spacing w:line="360" w:lineRule="auto"/>
        <w:ind w:left="0" w:firstLine="709"/>
        <w:jc w:val="both"/>
        <w:rPr>
          <w:sz w:val="28"/>
          <w:szCs w:val="28"/>
        </w:rPr>
      </w:pPr>
      <w:r w:rsidRPr="00EA171F">
        <w:rPr>
          <w:sz w:val="28"/>
          <w:szCs w:val="28"/>
        </w:rPr>
        <w:t>Результаты социологического опроса по изучению общественного мнения о состоянии коррупции в городском округе Кинель Самарской области</w:t>
      </w:r>
      <w:r w:rsidR="00EA171F" w:rsidRPr="00EA171F">
        <w:rPr>
          <w:sz w:val="28"/>
          <w:szCs w:val="28"/>
        </w:rPr>
        <w:t xml:space="preserve"> (аналитическая справка по </w:t>
      </w:r>
      <w:proofErr w:type="spellStart"/>
      <w:r w:rsidR="00EA171F" w:rsidRPr="00EA171F">
        <w:rPr>
          <w:sz w:val="28"/>
          <w:szCs w:val="28"/>
        </w:rPr>
        <w:t>антикоррупционному</w:t>
      </w:r>
      <w:proofErr w:type="spellEnd"/>
      <w:r w:rsidR="00EA171F" w:rsidRPr="00EA171F">
        <w:rPr>
          <w:sz w:val="28"/>
          <w:szCs w:val="28"/>
        </w:rPr>
        <w:t xml:space="preserve"> мониторингу в городском округе Кинель Самарской области</w:t>
      </w:r>
      <w:r w:rsidR="00EA171F">
        <w:rPr>
          <w:sz w:val="28"/>
          <w:szCs w:val="28"/>
        </w:rPr>
        <w:t xml:space="preserve"> </w:t>
      </w:r>
      <w:r w:rsidR="00EA171F" w:rsidRPr="00EA171F">
        <w:rPr>
          <w:sz w:val="28"/>
          <w:szCs w:val="28"/>
        </w:rPr>
        <w:t>по изучению общественного мнения о состоянии коррупции в городском округе Кинель Самарской области</w:t>
      </w:r>
      <w:r w:rsidR="00EA171F">
        <w:rPr>
          <w:sz w:val="28"/>
          <w:szCs w:val="28"/>
        </w:rPr>
        <w:t xml:space="preserve"> от 25.12.2018 г.).</w:t>
      </w:r>
    </w:p>
    <w:p w:rsidR="00187F62" w:rsidRPr="007D663A" w:rsidRDefault="00187F62" w:rsidP="00CD76AB">
      <w:pPr>
        <w:pStyle w:val="a5"/>
        <w:spacing w:line="360" w:lineRule="auto"/>
        <w:ind w:left="709"/>
        <w:jc w:val="both"/>
        <w:rPr>
          <w:sz w:val="28"/>
          <w:szCs w:val="28"/>
        </w:rPr>
      </w:pPr>
    </w:p>
    <w:p w:rsidR="008C68CC" w:rsidRPr="00CD76AB" w:rsidRDefault="008C68CC" w:rsidP="00CD76AB">
      <w:pPr>
        <w:pStyle w:val="a5"/>
        <w:spacing w:line="360" w:lineRule="auto"/>
        <w:ind w:left="0"/>
        <w:jc w:val="both"/>
        <w:rPr>
          <w:b/>
          <w:sz w:val="28"/>
          <w:szCs w:val="28"/>
        </w:rPr>
      </w:pPr>
      <w:r w:rsidRPr="008C68CC">
        <w:rPr>
          <w:b/>
          <w:sz w:val="28"/>
          <w:szCs w:val="28"/>
        </w:rPr>
        <w:t xml:space="preserve">Оценка результатов аналитических материалов, представленных </w:t>
      </w:r>
      <w:r w:rsidR="001F66BD">
        <w:rPr>
          <w:b/>
          <w:sz w:val="28"/>
          <w:szCs w:val="28"/>
        </w:rPr>
        <w:t>Д</w:t>
      </w:r>
      <w:r w:rsidRPr="008C68CC">
        <w:rPr>
          <w:b/>
          <w:sz w:val="28"/>
          <w:szCs w:val="28"/>
        </w:rPr>
        <w:t>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w:t>
      </w:r>
      <w:r w:rsidR="006619CC">
        <w:rPr>
          <w:b/>
          <w:sz w:val="28"/>
          <w:szCs w:val="28"/>
        </w:rPr>
        <w:t>, анализа нормативных правовых документов городского округа Кинель Самарской области</w:t>
      </w:r>
      <w:r w:rsidR="00CD76AB">
        <w:rPr>
          <w:b/>
          <w:sz w:val="28"/>
          <w:szCs w:val="28"/>
        </w:rPr>
        <w:t>.</w:t>
      </w:r>
    </w:p>
    <w:p w:rsidR="00C37E08" w:rsidRPr="00CD76AB" w:rsidRDefault="00C37E08" w:rsidP="001F66BD">
      <w:pPr>
        <w:pStyle w:val="a5"/>
        <w:spacing w:line="360" w:lineRule="auto"/>
        <w:ind w:left="0"/>
        <w:jc w:val="center"/>
        <w:rPr>
          <w:b/>
          <w:sz w:val="28"/>
          <w:szCs w:val="28"/>
        </w:rPr>
      </w:pPr>
    </w:p>
    <w:p w:rsidR="001F66BD" w:rsidRPr="001F66BD" w:rsidRDefault="001F66BD" w:rsidP="00C37E08">
      <w:pPr>
        <w:pStyle w:val="a5"/>
        <w:numPr>
          <w:ilvl w:val="0"/>
          <w:numId w:val="9"/>
        </w:numPr>
        <w:spacing w:line="360" w:lineRule="auto"/>
        <w:ind w:left="0" w:firstLine="698"/>
        <w:jc w:val="both"/>
        <w:rPr>
          <w:b/>
          <w:sz w:val="28"/>
          <w:szCs w:val="28"/>
        </w:rPr>
      </w:pPr>
      <w:r>
        <w:rPr>
          <w:sz w:val="28"/>
          <w:szCs w:val="28"/>
        </w:rPr>
        <w:t xml:space="preserve">При </w:t>
      </w:r>
      <w:r w:rsidRPr="001F66BD">
        <w:rPr>
          <w:sz w:val="28"/>
          <w:szCs w:val="28"/>
        </w:rPr>
        <w:t>обобщени</w:t>
      </w:r>
      <w:r>
        <w:rPr>
          <w:sz w:val="28"/>
          <w:szCs w:val="28"/>
        </w:rPr>
        <w:t>и</w:t>
      </w:r>
      <w:r w:rsidRPr="001F66BD">
        <w:rPr>
          <w:sz w:val="28"/>
          <w:szCs w:val="28"/>
        </w:rPr>
        <w:t xml:space="preserve">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 было установлено:</w:t>
      </w:r>
    </w:p>
    <w:p w:rsidR="00E10B66" w:rsidRPr="00E10B66" w:rsidRDefault="00E10B66" w:rsidP="00A662D7">
      <w:pPr>
        <w:spacing w:line="360" w:lineRule="auto"/>
        <w:ind w:firstLine="709"/>
        <w:jc w:val="both"/>
        <w:rPr>
          <w:sz w:val="28"/>
          <w:szCs w:val="28"/>
        </w:rPr>
      </w:pPr>
      <w:proofErr w:type="gramStart"/>
      <w:r w:rsidRPr="00E10B66">
        <w:rPr>
          <w:sz w:val="28"/>
          <w:szCs w:val="28"/>
        </w:rPr>
        <w:lastRenderedPageBreak/>
        <w:t>Администрацией городского округа Кинель Самарской области во исполнение  Порядка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утвержденного постановлением администрации городского округа от   31.05.2016  года № 1809,  в отчетном периоде проведена антикоррупционная экспертиза по 24</w:t>
      </w:r>
      <w:r w:rsidR="00EA171F">
        <w:rPr>
          <w:sz w:val="28"/>
          <w:szCs w:val="28"/>
        </w:rPr>
        <w:t>1</w:t>
      </w:r>
      <w:r w:rsidRPr="00E10B66">
        <w:rPr>
          <w:sz w:val="28"/>
          <w:szCs w:val="28"/>
        </w:rPr>
        <w:t xml:space="preserve"> проект</w:t>
      </w:r>
      <w:r w:rsidR="00EA171F">
        <w:rPr>
          <w:sz w:val="28"/>
          <w:szCs w:val="28"/>
        </w:rPr>
        <w:t>у</w:t>
      </w:r>
      <w:r w:rsidRPr="00E10B66">
        <w:rPr>
          <w:sz w:val="28"/>
          <w:szCs w:val="28"/>
        </w:rPr>
        <w:t xml:space="preserve"> постановлений администрации городского округа Кинель Самарской области, по 2</w:t>
      </w:r>
      <w:r w:rsidR="00EA171F">
        <w:rPr>
          <w:sz w:val="28"/>
          <w:szCs w:val="28"/>
        </w:rPr>
        <w:t>39</w:t>
      </w:r>
      <w:r w:rsidRPr="00E10B66">
        <w:rPr>
          <w:sz w:val="28"/>
          <w:szCs w:val="28"/>
        </w:rPr>
        <w:t xml:space="preserve"> – постановлениям администрации городского округа Кинель Самарской области.</w:t>
      </w:r>
      <w:proofErr w:type="gramEnd"/>
    </w:p>
    <w:p w:rsidR="00A662D7" w:rsidRDefault="00A662D7" w:rsidP="00A662D7">
      <w:pPr>
        <w:spacing w:line="360" w:lineRule="auto"/>
        <w:ind w:firstLine="709"/>
        <w:jc w:val="both"/>
        <w:rPr>
          <w:sz w:val="28"/>
          <w:szCs w:val="28"/>
        </w:rPr>
      </w:pPr>
      <w:r w:rsidRPr="00AC15E4">
        <w:rPr>
          <w:sz w:val="28"/>
          <w:szCs w:val="28"/>
        </w:rPr>
        <w:t xml:space="preserve">Постановлением Главы городского округа Кинель Самарской области от 17.08.2017 г. №22 утвержден Порядок проведения </w:t>
      </w:r>
      <w:r w:rsidR="00E10B66">
        <w:rPr>
          <w:sz w:val="28"/>
          <w:szCs w:val="28"/>
        </w:rPr>
        <w:t>а</w:t>
      </w:r>
      <w:r w:rsidR="00E10B66" w:rsidRPr="00AC15E4">
        <w:rPr>
          <w:sz w:val="28"/>
          <w:szCs w:val="28"/>
        </w:rPr>
        <w:t>нтикор</w:t>
      </w:r>
      <w:r w:rsidR="00E10B66">
        <w:rPr>
          <w:sz w:val="28"/>
          <w:szCs w:val="28"/>
        </w:rPr>
        <w:t>рупционной</w:t>
      </w:r>
      <w:r w:rsidRPr="00AC15E4">
        <w:rPr>
          <w:sz w:val="28"/>
          <w:szCs w:val="28"/>
        </w:rPr>
        <w:t xml:space="preserve"> экспертизы нормативных правовых актов, проектов нормативных правовых актов Главы городского округа Кинель Самарской области. За 2017 год </w:t>
      </w:r>
      <w:r w:rsidR="00586444">
        <w:rPr>
          <w:sz w:val="28"/>
          <w:szCs w:val="28"/>
        </w:rPr>
        <w:t>юридическим отделом аппарата администрации город</w:t>
      </w:r>
      <w:proofErr w:type="gramStart"/>
      <w:r w:rsidR="00A60523">
        <w:rPr>
          <w:sz w:val="28"/>
          <w:szCs w:val="28"/>
          <w:lang w:val="en-US"/>
        </w:rPr>
        <w:t>c</w:t>
      </w:r>
      <w:proofErr w:type="gramEnd"/>
      <w:r w:rsidR="00586444">
        <w:rPr>
          <w:sz w:val="28"/>
          <w:szCs w:val="28"/>
        </w:rPr>
        <w:t>кого округа Кинель Самарской области</w:t>
      </w:r>
      <w:r w:rsidR="00586444" w:rsidRPr="00AC15E4">
        <w:rPr>
          <w:sz w:val="28"/>
          <w:szCs w:val="28"/>
        </w:rPr>
        <w:t xml:space="preserve"> </w:t>
      </w:r>
      <w:r w:rsidRPr="00AC15E4">
        <w:rPr>
          <w:sz w:val="28"/>
          <w:szCs w:val="28"/>
        </w:rPr>
        <w:t xml:space="preserve">проведена антикоррупционная экспертиза проектов постановлений Главы городского округа Кинель Самарской области в количестве – </w:t>
      </w:r>
      <w:r w:rsidR="00EA171F">
        <w:rPr>
          <w:sz w:val="28"/>
          <w:szCs w:val="28"/>
        </w:rPr>
        <w:t>1</w:t>
      </w:r>
      <w:r w:rsidR="00065D20">
        <w:rPr>
          <w:sz w:val="28"/>
          <w:szCs w:val="28"/>
        </w:rPr>
        <w:t xml:space="preserve"> шт.</w:t>
      </w:r>
    </w:p>
    <w:p w:rsidR="00D62326" w:rsidRPr="00D62326" w:rsidRDefault="00586444" w:rsidP="00D62326">
      <w:pPr>
        <w:spacing w:line="360" w:lineRule="auto"/>
        <w:ind w:firstLine="709"/>
        <w:jc w:val="both"/>
        <w:rPr>
          <w:sz w:val="28"/>
          <w:szCs w:val="28"/>
        </w:rPr>
      </w:pPr>
      <w:r>
        <w:rPr>
          <w:sz w:val="28"/>
          <w:szCs w:val="28"/>
        </w:rPr>
        <w:t>Думой</w:t>
      </w:r>
      <w:r w:rsidRPr="00AC15E4">
        <w:rPr>
          <w:sz w:val="28"/>
          <w:szCs w:val="28"/>
        </w:rPr>
        <w:t xml:space="preserve"> городского округа Кинель Самарской области</w:t>
      </w:r>
      <w:r>
        <w:rPr>
          <w:sz w:val="28"/>
          <w:szCs w:val="28"/>
        </w:rPr>
        <w:t xml:space="preserve"> п</w:t>
      </w:r>
      <w:r w:rsidRPr="00AC15E4">
        <w:rPr>
          <w:sz w:val="28"/>
          <w:szCs w:val="28"/>
        </w:rPr>
        <w:t xml:space="preserve">роведена антикоррупционная экспертиза проектов </w:t>
      </w:r>
      <w:r>
        <w:rPr>
          <w:sz w:val="28"/>
          <w:szCs w:val="28"/>
        </w:rPr>
        <w:t>решений Думы</w:t>
      </w:r>
      <w:r w:rsidRPr="00AC15E4">
        <w:rPr>
          <w:sz w:val="28"/>
          <w:szCs w:val="28"/>
        </w:rPr>
        <w:t xml:space="preserve"> городского округа Кинель Самарской области в количестве -  </w:t>
      </w:r>
      <w:r w:rsidR="00BA3BDA">
        <w:rPr>
          <w:sz w:val="28"/>
          <w:szCs w:val="28"/>
        </w:rPr>
        <w:t>4</w:t>
      </w:r>
      <w:r w:rsidR="00065D20">
        <w:rPr>
          <w:sz w:val="28"/>
          <w:szCs w:val="28"/>
        </w:rPr>
        <w:t>6</w:t>
      </w:r>
      <w:r>
        <w:rPr>
          <w:sz w:val="28"/>
          <w:szCs w:val="28"/>
        </w:rPr>
        <w:t xml:space="preserve"> </w:t>
      </w:r>
      <w:r w:rsidRPr="00AC15E4">
        <w:rPr>
          <w:sz w:val="28"/>
          <w:szCs w:val="28"/>
        </w:rPr>
        <w:t xml:space="preserve">шт., </w:t>
      </w:r>
      <w:r>
        <w:rPr>
          <w:sz w:val="28"/>
          <w:szCs w:val="28"/>
        </w:rPr>
        <w:t>решений Думы</w:t>
      </w:r>
      <w:r w:rsidRPr="00AC15E4">
        <w:rPr>
          <w:sz w:val="28"/>
          <w:szCs w:val="28"/>
        </w:rPr>
        <w:t xml:space="preserve"> городского </w:t>
      </w:r>
      <w:r w:rsidRPr="00D62326">
        <w:rPr>
          <w:sz w:val="28"/>
          <w:szCs w:val="28"/>
        </w:rPr>
        <w:t xml:space="preserve">округа Кинель Самарской области в количестве -  </w:t>
      </w:r>
      <w:r w:rsidR="00BA3BDA" w:rsidRPr="00D62326">
        <w:rPr>
          <w:sz w:val="28"/>
          <w:szCs w:val="28"/>
        </w:rPr>
        <w:t>45</w:t>
      </w:r>
      <w:r w:rsidRPr="00D62326">
        <w:rPr>
          <w:sz w:val="28"/>
          <w:szCs w:val="28"/>
        </w:rPr>
        <w:t xml:space="preserve"> шт.</w:t>
      </w:r>
    </w:p>
    <w:p w:rsidR="00D62326" w:rsidRPr="00D62326" w:rsidRDefault="00D62326" w:rsidP="00D62326">
      <w:pPr>
        <w:spacing w:line="360" w:lineRule="auto"/>
        <w:ind w:firstLine="709"/>
        <w:jc w:val="both"/>
        <w:rPr>
          <w:sz w:val="28"/>
          <w:szCs w:val="28"/>
        </w:rPr>
      </w:pPr>
      <w:proofErr w:type="gramStart"/>
      <w:r w:rsidRPr="00D62326">
        <w:rPr>
          <w:sz w:val="28"/>
          <w:szCs w:val="28"/>
        </w:rPr>
        <w:t xml:space="preserve">Процедура представления нормативных правовых актов, проектов нормативных правовых актов Думы городского округа Кинель Самарской области в </w:t>
      </w:r>
      <w:proofErr w:type="spellStart"/>
      <w:r w:rsidRPr="00D62326">
        <w:rPr>
          <w:sz w:val="28"/>
          <w:szCs w:val="28"/>
        </w:rPr>
        <w:t>Кинельскую</w:t>
      </w:r>
      <w:proofErr w:type="spellEnd"/>
      <w:r w:rsidRPr="00D62326">
        <w:rPr>
          <w:sz w:val="28"/>
          <w:szCs w:val="28"/>
        </w:rPr>
        <w:t xml:space="preserve">  межрайонную прокуратуру установлена решением Думы городского округа Кинель Самарской области от 17.05.2010г. № 798 «О внесении изменений в Порядок проведения антикоррупционной экспертизы нормативных правовых актов,  проектов нормативных правовых актов Думы городского округа Кинель Самарской области, утвержденный решением Думы городского округа Кинель Самарской области</w:t>
      </w:r>
      <w:proofErr w:type="gramEnd"/>
      <w:r w:rsidRPr="00D62326">
        <w:rPr>
          <w:sz w:val="28"/>
          <w:szCs w:val="28"/>
        </w:rPr>
        <w:t xml:space="preserve"> от 17.11.2009г. № 719». </w:t>
      </w:r>
    </w:p>
    <w:p w:rsidR="00D62326" w:rsidRPr="00D62326" w:rsidRDefault="00D62326" w:rsidP="00D62326">
      <w:pPr>
        <w:spacing w:line="360" w:lineRule="auto"/>
        <w:ind w:firstLine="709"/>
        <w:jc w:val="both"/>
        <w:rPr>
          <w:sz w:val="28"/>
          <w:szCs w:val="28"/>
        </w:rPr>
      </w:pPr>
      <w:proofErr w:type="gramStart"/>
      <w:r w:rsidRPr="00D62326">
        <w:rPr>
          <w:sz w:val="28"/>
          <w:szCs w:val="28"/>
        </w:rPr>
        <w:t xml:space="preserve">Во исполнение  Порядка  предоставления в прокуратуру нормативных правовых актов  и проектов нормативных правовых актов администрации городского округа Кинель Самарской области  для проведения антикоррупционной экспертизы, утвержденного </w:t>
      </w:r>
      <w:r w:rsidR="00065D20">
        <w:rPr>
          <w:sz w:val="28"/>
          <w:szCs w:val="28"/>
        </w:rPr>
        <w:t>п</w:t>
      </w:r>
      <w:r w:rsidRPr="00D62326">
        <w:rPr>
          <w:sz w:val="28"/>
          <w:szCs w:val="28"/>
        </w:rPr>
        <w:t xml:space="preserve">остановлением администрации </w:t>
      </w:r>
      <w:r w:rsidRPr="00D62326">
        <w:rPr>
          <w:sz w:val="28"/>
          <w:szCs w:val="28"/>
        </w:rPr>
        <w:lastRenderedPageBreak/>
        <w:t>городского округа Кинель Самарской области  от 04.10.2011 года № 2801 (в редакции от 30.05.2016 г.), и Порядка проведения антикоррупционной экспертизы нормативных правовых актов, проектов нормативных правовых актов Главы городского округа Кинель  Самарской области, утвержденного</w:t>
      </w:r>
      <w:proofErr w:type="gramEnd"/>
      <w:r w:rsidRPr="00D62326">
        <w:rPr>
          <w:sz w:val="28"/>
          <w:szCs w:val="28"/>
        </w:rPr>
        <w:t xml:space="preserve"> постановлением Главы городского округа Кинель  Самарской области от   17.08.2017  года № 22,   нормативные правовые акты  и проекты нормативных правовых актов администрации городского округа Кинель Самарской области и Главы городского округа Кинель Самарской области направляются в </w:t>
      </w:r>
      <w:proofErr w:type="spellStart"/>
      <w:r w:rsidRPr="00D62326">
        <w:rPr>
          <w:sz w:val="28"/>
          <w:szCs w:val="28"/>
        </w:rPr>
        <w:t>Кинельскую</w:t>
      </w:r>
      <w:proofErr w:type="spellEnd"/>
      <w:r w:rsidRPr="00D62326">
        <w:rPr>
          <w:sz w:val="28"/>
          <w:szCs w:val="28"/>
        </w:rPr>
        <w:t xml:space="preserve"> межрайонную прокуратуру для проведения антикоррупционной экспертизы в следующие сроки:</w:t>
      </w:r>
    </w:p>
    <w:p w:rsidR="00D62326" w:rsidRPr="00D62326" w:rsidRDefault="00D62326" w:rsidP="00D62326">
      <w:pPr>
        <w:spacing w:line="360" w:lineRule="auto"/>
        <w:ind w:firstLine="709"/>
        <w:jc w:val="both"/>
        <w:rPr>
          <w:sz w:val="28"/>
          <w:szCs w:val="28"/>
        </w:rPr>
      </w:pPr>
      <w:r w:rsidRPr="00D62326">
        <w:rPr>
          <w:sz w:val="28"/>
          <w:szCs w:val="28"/>
        </w:rPr>
        <w:t xml:space="preserve">- нормативных правовых актов - в 5-ти </w:t>
      </w:r>
      <w:proofErr w:type="spellStart"/>
      <w:r w:rsidRPr="00D62326">
        <w:rPr>
          <w:sz w:val="28"/>
          <w:szCs w:val="28"/>
        </w:rPr>
        <w:t>дневный</w:t>
      </w:r>
      <w:proofErr w:type="spellEnd"/>
      <w:r w:rsidRPr="00D62326">
        <w:rPr>
          <w:sz w:val="28"/>
          <w:szCs w:val="28"/>
        </w:rPr>
        <w:t xml:space="preserve"> срок с момента их подписания;</w:t>
      </w:r>
    </w:p>
    <w:p w:rsidR="00065D20" w:rsidRDefault="00D62326" w:rsidP="00065D20">
      <w:pPr>
        <w:spacing w:line="360" w:lineRule="auto"/>
        <w:ind w:firstLine="709"/>
        <w:jc w:val="both"/>
        <w:rPr>
          <w:sz w:val="28"/>
          <w:szCs w:val="28"/>
        </w:rPr>
      </w:pPr>
      <w:r w:rsidRPr="00D62326">
        <w:rPr>
          <w:sz w:val="28"/>
          <w:szCs w:val="28"/>
        </w:rPr>
        <w:t>-  проектов нормативных правовых актов  -  не менее чем за 3 рабочих дня до планируемой даты их рассмотрения и принятия.</w:t>
      </w:r>
    </w:p>
    <w:p w:rsidR="00065D20" w:rsidRPr="00065D20" w:rsidRDefault="007A233A" w:rsidP="00065D20">
      <w:pPr>
        <w:spacing w:line="360" w:lineRule="auto"/>
        <w:ind w:firstLine="709"/>
        <w:jc w:val="both"/>
        <w:rPr>
          <w:sz w:val="28"/>
          <w:szCs w:val="28"/>
        </w:rPr>
      </w:pPr>
      <w:r w:rsidRPr="00065D20">
        <w:rPr>
          <w:sz w:val="28"/>
          <w:szCs w:val="28"/>
        </w:rPr>
        <w:t>За 201</w:t>
      </w:r>
      <w:r w:rsidR="00065D20" w:rsidRPr="00065D20">
        <w:rPr>
          <w:sz w:val="28"/>
          <w:szCs w:val="28"/>
        </w:rPr>
        <w:t>8</w:t>
      </w:r>
      <w:r w:rsidRPr="00065D20">
        <w:rPr>
          <w:sz w:val="28"/>
          <w:szCs w:val="28"/>
        </w:rPr>
        <w:t xml:space="preserve"> год </w:t>
      </w:r>
      <w:r w:rsidR="00065D20" w:rsidRPr="00065D20">
        <w:rPr>
          <w:sz w:val="28"/>
          <w:szCs w:val="28"/>
        </w:rPr>
        <w:t xml:space="preserve">от Кинельской межрайонной прокуратурой Самарской области поступило  три заключения на проекты постановлений администрации городского округа Кинель Самарской области. </w:t>
      </w:r>
    </w:p>
    <w:p w:rsidR="00065D20" w:rsidRPr="00065D20" w:rsidRDefault="00065D20" w:rsidP="00065D20">
      <w:pPr>
        <w:spacing w:line="360" w:lineRule="auto"/>
        <w:ind w:firstLine="709"/>
        <w:jc w:val="both"/>
        <w:rPr>
          <w:sz w:val="28"/>
          <w:szCs w:val="28"/>
        </w:rPr>
      </w:pPr>
      <w:r w:rsidRPr="00065D20">
        <w:rPr>
          <w:sz w:val="28"/>
          <w:szCs w:val="28"/>
        </w:rPr>
        <w:t>Заключения на проекты постановлений Главы городского округа Кинель и проекты решений Думы городского округа Кинель Самарской области не поступали.</w:t>
      </w:r>
    </w:p>
    <w:p w:rsidR="001F235B" w:rsidRDefault="00AD104E" w:rsidP="001F235B">
      <w:pPr>
        <w:spacing w:line="360" w:lineRule="auto"/>
        <w:ind w:firstLine="709"/>
        <w:jc w:val="both"/>
        <w:rPr>
          <w:sz w:val="28"/>
          <w:szCs w:val="28"/>
        </w:rPr>
      </w:pPr>
      <w:r w:rsidRPr="00170392">
        <w:rPr>
          <w:sz w:val="28"/>
          <w:szCs w:val="28"/>
        </w:rPr>
        <w:t>За 201</w:t>
      </w:r>
      <w:r w:rsidR="00065D20">
        <w:rPr>
          <w:sz w:val="28"/>
          <w:szCs w:val="28"/>
        </w:rPr>
        <w:t>8</w:t>
      </w:r>
      <w:r w:rsidRPr="00170392">
        <w:rPr>
          <w:sz w:val="28"/>
          <w:szCs w:val="28"/>
        </w:rPr>
        <w:t xml:space="preserve"> год не поступило ни одного заключения от независимых экспертов в рамках проведения независимой антикоррупционной экспертизы.</w:t>
      </w:r>
    </w:p>
    <w:p w:rsidR="001F235B" w:rsidRPr="001F235B" w:rsidRDefault="00065D20" w:rsidP="001F235B">
      <w:pPr>
        <w:spacing w:line="360" w:lineRule="auto"/>
        <w:ind w:firstLine="709"/>
        <w:jc w:val="both"/>
        <w:rPr>
          <w:sz w:val="28"/>
          <w:szCs w:val="28"/>
        </w:rPr>
      </w:pPr>
      <w:r>
        <w:rPr>
          <w:sz w:val="28"/>
          <w:szCs w:val="28"/>
        </w:rPr>
        <w:t xml:space="preserve">В 2018 </w:t>
      </w:r>
      <w:r w:rsidR="00BB34FF" w:rsidRPr="001F235B">
        <w:rPr>
          <w:sz w:val="28"/>
          <w:szCs w:val="28"/>
        </w:rPr>
        <w:t xml:space="preserve">году </w:t>
      </w:r>
      <w:r w:rsidR="001F235B" w:rsidRPr="001F235B">
        <w:rPr>
          <w:sz w:val="28"/>
          <w:szCs w:val="28"/>
        </w:rPr>
        <w:t xml:space="preserve">была проведена оценка регулирующего воздействия по </w:t>
      </w:r>
      <w:r>
        <w:rPr>
          <w:sz w:val="28"/>
          <w:szCs w:val="28"/>
        </w:rPr>
        <w:t>8</w:t>
      </w:r>
      <w:r w:rsidR="00D47AAB">
        <w:rPr>
          <w:sz w:val="28"/>
          <w:szCs w:val="28"/>
        </w:rPr>
        <w:t>4</w:t>
      </w:r>
      <w:r w:rsidR="001F235B" w:rsidRPr="001F235B">
        <w:rPr>
          <w:sz w:val="28"/>
          <w:szCs w:val="28"/>
        </w:rPr>
        <w:t xml:space="preserve"> нормативному правовому акту городского округа Кинель </w:t>
      </w:r>
      <w:r w:rsidR="00D47AAB">
        <w:rPr>
          <w:sz w:val="28"/>
          <w:szCs w:val="28"/>
        </w:rPr>
        <w:t>Самарской области</w:t>
      </w:r>
      <w:r w:rsidR="001F235B" w:rsidRPr="001F235B">
        <w:rPr>
          <w:sz w:val="28"/>
          <w:szCs w:val="28"/>
        </w:rPr>
        <w:t xml:space="preserve"> (</w:t>
      </w:r>
      <w:r w:rsidR="001F235B">
        <w:rPr>
          <w:sz w:val="28"/>
          <w:szCs w:val="28"/>
        </w:rPr>
        <w:t xml:space="preserve">по </w:t>
      </w:r>
      <w:r w:rsidR="001F235B" w:rsidRPr="001F235B">
        <w:rPr>
          <w:sz w:val="28"/>
          <w:szCs w:val="28"/>
        </w:rPr>
        <w:t>проектам постановлений администрации городского округа Кинель Самарской области</w:t>
      </w:r>
      <w:r w:rsidR="001F235B">
        <w:rPr>
          <w:sz w:val="28"/>
          <w:szCs w:val="28"/>
        </w:rPr>
        <w:t xml:space="preserve"> - </w:t>
      </w:r>
      <w:r>
        <w:rPr>
          <w:sz w:val="28"/>
          <w:szCs w:val="28"/>
        </w:rPr>
        <w:t>81</w:t>
      </w:r>
      <w:r w:rsidR="001F235B" w:rsidRPr="001F235B">
        <w:rPr>
          <w:sz w:val="28"/>
          <w:szCs w:val="28"/>
        </w:rPr>
        <w:t xml:space="preserve">, </w:t>
      </w:r>
      <w:r w:rsidR="001F235B">
        <w:rPr>
          <w:sz w:val="28"/>
          <w:szCs w:val="28"/>
        </w:rPr>
        <w:t xml:space="preserve"> по </w:t>
      </w:r>
      <w:r w:rsidR="001F235B" w:rsidRPr="001F235B">
        <w:rPr>
          <w:sz w:val="28"/>
          <w:szCs w:val="28"/>
        </w:rPr>
        <w:t>проектам решений Думы городского округа Кинель Самарской области</w:t>
      </w:r>
      <w:r w:rsidR="001F235B">
        <w:rPr>
          <w:sz w:val="28"/>
          <w:szCs w:val="28"/>
        </w:rPr>
        <w:t xml:space="preserve"> – </w:t>
      </w:r>
      <w:r>
        <w:rPr>
          <w:sz w:val="28"/>
          <w:szCs w:val="28"/>
        </w:rPr>
        <w:t>3</w:t>
      </w:r>
      <w:r w:rsidR="001F235B" w:rsidRPr="001F235B">
        <w:rPr>
          <w:sz w:val="28"/>
          <w:szCs w:val="28"/>
        </w:rPr>
        <w:t xml:space="preserve">). </w:t>
      </w:r>
    </w:p>
    <w:p w:rsidR="00D47AAB" w:rsidRDefault="00170392" w:rsidP="00D47AAB">
      <w:pPr>
        <w:spacing w:line="360" w:lineRule="auto"/>
        <w:ind w:firstLine="709"/>
        <w:jc w:val="both"/>
        <w:rPr>
          <w:sz w:val="28"/>
          <w:szCs w:val="28"/>
        </w:rPr>
      </w:pPr>
      <w:proofErr w:type="gramStart"/>
      <w:r w:rsidRPr="00170392">
        <w:rPr>
          <w:sz w:val="28"/>
          <w:szCs w:val="28"/>
        </w:rPr>
        <w:t>В соответствии с Ежегодным планом проведения экспертизы нормативных правовых актов городского округа Кинель Самарской области, затрагивающих вопросы осуществления предпринимательской и инвестиционной деятельности, в 201</w:t>
      </w:r>
      <w:r w:rsidR="00D47AAB">
        <w:rPr>
          <w:sz w:val="28"/>
          <w:szCs w:val="28"/>
        </w:rPr>
        <w:t>8</w:t>
      </w:r>
      <w:r w:rsidRPr="00170392">
        <w:rPr>
          <w:sz w:val="28"/>
          <w:szCs w:val="28"/>
        </w:rPr>
        <w:t xml:space="preserve"> год</w:t>
      </w:r>
      <w:r w:rsidR="00D47AAB">
        <w:rPr>
          <w:sz w:val="28"/>
          <w:szCs w:val="28"/>
        </w:rPr>
        <w:t>у было проведено 4</w:t>
      </w:r>
      <w:r w:rsidRPr="00170392">
        <w:rPr>
          <w:sz w:val="28"/>
          <w:szCs w:val="28"/>
        </w:rPr>
        <w:t xml:space="preserve"> экспертиз</w:t>
      </w:r>
      <w:r w:rsidR="00D47AAB">
        <w:rPr>
          <w:sz w:val="28"/>
          <w:szCs w:val="28"/>
        </w:rPr>
        <w:t>ы</w:t>
      </w:r>
      <w:r w:rsidRPr="00170392">
        <w:rPr>
          <w:sz w:val="28"/>
          <w:szCs w:val="28"/>
        </w:rPr>
        <w:t xml:space="preserve"> из запланированных </w:t>
      </w:r>
      <w:r w:rsidR="00D47AAB">
        <w:rPr>
          <w:sz w:val="28"/>
          <w:szCs w:val="28"/>
        </w:rPr>
        <w:t>4 (3</w:t>
      </w:r>
      <w:r w:rsidRPr="00170392">
        <w:rPr>
          <w:sz w:val="28"/>
          <w:szCs w:val="28"/>
        </w:rPr>
        <w:t xml:space="preserve"> постановления </w:t>
      </w:r>
      <w:r w:rsidRPr="00170392">
        <w:rPr>
          <w:sz w:val="28"/>
          <w:szCs w:val="28"/>
        </w:rPr>
        <w:lastRenderedPageBreak/>
        <w:t xml:space="preserve">администрации городского округа Кинель Самарской области </w:t>
      </w:r>
      <w:r w:rsidR="00D47AAB">
        <w:rPr>
          <w:sz w:val="28"/>
          <w:szCs w:val="28"/>
        </w:rPr>
        <w:t>и 1 решение Думы городского округа Кинель Самарской области</w:t>
      </w:r>
      <w:r w:rsidRPr="00170392">
        <w:rPr>
          <w:sz w:val="28"/>
          <w:szCs w:val="28"/>
        </w:rPr>
        <w:t>).</w:t>
      </w:r>
      <w:proofErr w:type="gramEnd"/>
    </w:p>
    <w:p w:rsidR="001605FE" w:rsidRDefault="00D47AAB" w:rsidP="001605FE">
      <w:pPr>
        <w:pStyle w:val="a5"/>
        <w:spacing w:line="360" w:lineRule="auto"/>
        <w:ind w:left="0" w:firstLine="709"/>
        <w:jc w:val="both"/>
        <w:rPr>
          <w:sz w:val="28"/>
          <w:szCs w:val="28"/>
        </w:rPr>
      </w:pPr>
      <w:proofErr w:type="gramStart"/>
      <w:r w:rsidRPr="00D47AAB">
        <w:rPr>
          <w:sz w:val="28"/>
          <w:szCs w:val="28"/>
        </w:rPr>
        <w:t xml:space="preserve">В 2018 году административные регламенты приведены в соответствие с Федеральным законом от 29 декабря 2017 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и Федеральным законом </w:t>
      </w:r>
      <w:r w:rsidRPr="00D47AAB">
        <w:rPr>
          <w:rFonts w:eastAsia="Calibri"/>
          <w:bCs/>
          <w:color w:val="26282F"/>
          <w:sz w:val="28"/>
          <w:szCs w:val="28"/>
        </w:rPr>
        <w:t>от 19 июля 2018 года</w:t>
      </w:r>
      <w:proofErr w:type="gramEnd"/>
      <w:r w:rsidRPr="00D47AAB">
        <w:rPr>
          <w:sz w:val="28"/>
          <w:szCs w:val="28"/>
        </w:rPr>
        <w:t xml:space="preserve"> №</w:t>
      </w:r>
      <w:r w:rsidRPr="00D47AAB">
        <w:rPr>
          <w:rFonts w:eastAsia="Calibri"/>
          <w:bCs/>
          <w:color w:val="26282F"/>
          <w:sz w:val="28"/>
          <w:szCs w:val="28"/>
        </w:rPr>
        <w:t>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1605FE" w:rsidRPr="001605FE">
        <w:rPr>
          <w:sz w:val="28"/>
          <w:szCs w:val="28"/>
        </w:rPr>
        <w:t xml:space="preserve"> </w:t>
      </w:r>
    </w:p>
    <w:p w:rsidR="001605FE" w:rsidRDefault="001605FE" w:rsidP="001605FE">
      <w:pPr>
        <w:pStyle w:val="a5"/>
        <w:spacing w:line="360" w:lineRule="auto"/>
        <w:ind w:left="0" w:firstLine="709"/>
        <w:jc w:val="both"/>
        <w:rPr>
          <w:sz w:val="28"/>
          <w:szCs w:val="28"/>
        </w:rPr>
      </w:pPr>
      <w:r w:rsidRPr="00F66AFD">
        <w:rPr>
          <w:sz w:val="28"/>
          <w:szCs w:val="28"/>
        </w:rPr>
        <w:t>Экспертиза административных регламентов</w:t>
      </w:r>
      <w:r>
        <w:rPr>
          <w:sz w:val="28"/>
          <w:szCs w:val="28"/>
        </w:rPr>
        <w:t xml:space="preserve"> и внесения изменений в административный регламент проводится юридическим отделом аппарата администрации городского округа Кинель Самарской области. По результатам экспертизы выдается заключение об одобрении проекта административного регламента либо об отправлении проекта на доработку.</w:t>
      </w:r>
    </w:p>
    <w:p w:rsidR="001605FE" w:rsidRPr="00170392" w:rsidRDefault="001605FE" w:rsidP="001605FE">
      <w:pPr>
        <w:pStyle w:val="a5"/>
        <w:spacing w:line="360" w:lineRule="auto"/>
        <w:ind w:left="0" w:firstLine="709"/>
        <w:jc w:val="both"/>
        <w:rPr>
          <w:sz w:val="28"/>
          <w:szCs w:val="28"/>
        </w:rPr>
      </w:pPr>
    </w:p>
    <w:p w:rsidR="00D47AAB" w:rsidRPr="00D47AAB" w:rsidRDefault="00D47AAB" w:rsidP="00D47AAB">
      <w:pPr>
        <w:spacing w:line="360" w:lineRule="auto"/>
        <w:ind w:firstLine="709"/>
        <w:jc w:val="both"/>
        <w:rPr>
          <w:sz w:val="28"/>
          <w:szCs w:val="28"/>
        </w:rPr>
      </w:pPr>
      <w:proofErr w:type="gramStart"/>
      <w:r w:rsidRPr="00D47AAB">
        <w:rPr>
          <w:sz w:val="28"/>
          <w:szCs w:val="28"/>
        </w:rPr>
        <w:t xml:space="preserve">В Порядок разработки и утверждении административных регламентов предоставления муниципальных услуг (исполнения муниципальных функций), утвержденный постановлением администрации городского округа Кинель Самарской области от 23.06.2017 г. № 1978, были внесены изменения в целях приведения в соответствие с Федеральным законом </w:t>
      </w:r>
      <w:r w:rsidR="00F66AFD">
        <w:rPr>
          <w:sz w:val="28"/>
          <w:szCs w:val="28"/>
        </w:rPr>
        <w:t>от 29 декабря 2017 г. № 479-ФЗ «</w:t>
      </w:r>
      <w:r w:rsidRPr="00D47AAB">
        <w:rPr>
          <w:sz w:val="28"/>
          <w:szCs w:val="28"/>
        </w:rPr>
        <w:t>О внесении изменений в Феде</w:t>
      </w:r>
      <w:r w:rsidR="00F66AFD">
        <w:rPr>
          <w:sz w:val="28"/>
          <w:szCs w:val="28"/>
        </w:rPr>
        <w:t>ральный закон «</w:t>
      </w:r>
      <w:r w:rsidRPr="00D47AAB">
        <w:rPr>
          <w:sz w:val="28"/>
          <w:szCs w:val="28"/>
        </w:rPr>
        <w:t>Об организации предоставления госуда</w:t>
      </w:r>
      <w:r w:rsidR="00F66AFD">
        <w:rPr>
          <w:sz w:val="28"/>
          <w:szCs w:val="28"/>
        </w:rPr>
        <w:t>рственных и муниципальных услуг»</w:t>
      </w:r>
      <w:r w:rsidRPr="00D47AAB">
        <w:rPr>
          <w:sz w:val="28"/>
          <w:szCs w:val="28"/>
        </w:rPr>
        <w:t xml:space="preserve"> в части закрепления возможности предоставления</w:t>
      </w:r>
      <w:proofErr w:type="gramEnd"/>
      <w:r w:rsidRPr="00D47AAB">
        <w:rPr>
          <w:sz w:val="28"/>
          <w:szCs w:val="28"/>
        </w:rPr>
        <w:t xml:space="preserve">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F66AFD">
        <w:rPr>
          <w:sz w:val="28"/>
          <w:szCs w:val="28"/>
        </w:rPr>
        <w:t xml:space="preserve">» </w:t>
      </w:r>
      <w:r w:rsidRPr="00D47AAB">
        <w:rPr>
          <w:sz w:val="28"/>
          <w:szCs w:val="28"/>
        </w:rPr>
        <w:t xml:space="preserve">(постановление администрации городского округа Кинель Самарской области от 14.05.2018 г. № 1176). </w:t>
      </w:r>
    </w:p>
    <w:p w:rsidR="00D47AAB" w:rsidRPr="00D47AAB" w:rsidRDefault="00D47AAB" w:rsidP="00D47AAB">
      <w:pPr>
        <w:spacing w:line="360" w:lineRule="auto"/>
        <w:ind w:firstLine="709"/>
        <w:jc w:val="both"/>
        <w:rPr>
          <w:sz w:val="28"/>
          <w:szCs w:val="28"/>
        </w:rPr>
      </w:pPr>
      <w:proofErr w:type="gramStart"/>
      <w:r w:rsidRPr="00D47AAB">
        <w:rPr>
          <w:sz w:val="28"/>
          <w:szCs w:val="28"/>
        </w:rPr>
        <w:lastRenderedPageBreak/>
        <w:t>Перечень муниципальных услуг городского округа Кинель Самарской области, утвержденный постановлением администрации городского округа Кинель Самарской области от 23.12.2015 г. № 4029, также приведен в соответствие с постановлением Правительства Самарск</w:t>
      </w:r>
      <w:r w:rsidR="00F66AFD">
        <w:rPr>
          <w:sz w:val="28"/>
          <w:szCs w:val="28"/>
        </w:rPr>
        <w:t>ой области от 27 марта 2015 г. № 149 «</w:t>
      </w:r>
      <w:r w:rsidRPr="00D47AAB">
        <w:rPr>
          <w:sz w:val="28"/>
          <w:szCs w:val="28"/>
        </w:rPr>
        <w:t xml:space="preserve">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w:t>
      </w:r>
      <w:r w:rsidR="00F66AFD">
        <w:rPr>
          <w:sz w:val="28"/>
          <w:szCs w:val="28"/>
        </w:rPr>
        <w:t>Правительства Самарской области»</w:t>
      </w:r>
      <w:r w:rsidRPr="00D47AAB">
        <w:rPr>
          <w:sz w:val="28"/>
          <w:szCs w:val="28"/>
        </w:rPr>
        <w:t xml:space="preserve"> (постановления администрации</w:t>
      </w:r>
      <w:proofErr w:type="gramEnd"/>
      <w:r w:rsidRPr="00D47AAB">
        <w:rPr>
          <w:sz w:val="28"/>
          <w:szCs w:val="28"/>
        </w:rPr>
        <w:t xml:space="preserve"> городского округа Кинель Самарской области от 13.03.2018 г. № 637, от 03.05.2018 г. № 1119, от 13.06.2018 г. № 1496).</w:t>
      </w:r>
    </w:p>
    <w:p w:rsidR="00D47AAB" w:rsidRPr="00D47AAB" w:rsidRDefault="00D47AAB" w:rsidP="00D47AAB">
      <w:pPr>
        <w:pStyle w:val="a5"/>
        <w:spacing w:line="360" w:lineRule="auto"/>
        <w:ind w:left="0" w:firstLine="709"/>
        <w:jc w:val="both"/>
        <w:rPr>
          <w:sz w:val="28"/>
          <w:szCs w:val="28"/>
        </w:rPr>
      </w:pPr>
      <w:proofErr w:type="gramStart"/>
      <w:r w:rsidRPr="00D47AAB">
        <w:rPr>
          <w:sz w:val="28"/>
          <w:szCs w:val="28"/>
        </w:rPr>
        <w:t>В соответствии с требованиями действующего законодательства на официальном сайте городского округа Кинель Самарской области  размещены информация о предоставлении муниципальных услуг городского округа Кинель, Перечень муниципальных услуг городского округа Кинель,  административные регламенты предоставления государственных и муниципальных услуг</w:t>
      </w:r>
      <w:proofErr w:type="gramEnd"/>
    </w:p>
    <w:p w:rsidR="00E10B66" w:rsidRDefault="00E10B66" w:rsidP="007A233A">
      <w:pPr>
        <w:pStyle w:val="a5"/>
        <w:numPr>
          <w:ilvl w:val="0"/>
          <w:numId w:val="9"/>
        </w:numPr>
        <w:spacing w:line="360" w:lineRule="auto"/>
        <w:ind w:left="0" w:firstLine="709"/>
        <w:jc w:val="both"/>
        <w:rPr>
          <w:sz w:val="28"/>
          <w:szCs w:val="28"/>
        </w:rPr>
      </w:pPr>
      <w:r>
        <w:rPr>
          <w:sz w:val="28"/>
          <w:szCs w:val="28"/>
        </w:rPr>
        <w:t xml:space="preserve">В рамках осуществления </w:t>
      </w:r>
      <w:r w:rsidRPr="00FF4C96">
        <w:rPr>
          <w:sz w:val="28"/>
          <w:szCs w:val="28"/>
        </w:rPr>
        <w:t xml:space="preserve">антикоррупционного </w:t>
      </w:r>
      <w:proofErr w:type="gramStart"/>
      <w:r w:rsidRPr="00FF4C96">
        <w:rPr>
          <w:sz w:val="28"/>
          <w:szCs w:val="28"/>
        </w:rPr>
        <w:t>контроля за</w:t>
      </w:r>
      <w:proofErr w:type="gramEnd"/>
      <w:r w:rsidRPr="00FF4C96">
        <w:rPr>
          <w:sz w:val="28"/>
          <w:szCs w:val="28"/>
        </w:rPr>
        <w:t xml:space="preserve"> соблюдением муниципальными служащими органов местного самоуправления городского округа Кинель Самарской области установленных ограничений и запретов</w:t>
      </w:r>
      <w:r w:rsidR="00DC4D37">
        <w:rPr>
          <w:sz w:val="28"/>
          <w:szCs w:val="28"/>
        </w:rPr>
        <w:t xml:space="preserve"> было установлено:</w:t>
      </w:r>
    </w:p>
    <w:p w:rsidR="007A233A" w:rsidRPr="00E10B66" w:rsidRDefault="007A233A" w:rsidP="00E10B66">
      <w:pPr>
        <w:spacing w:line="360" w:lineRule="auto"/>
        <w:ind w:firstLine="708"/>
        <w:jc w:val="both"/>
        <w:rPr>
          <w:sz w:val="28"/>
          <w:szCs w:val="28"/>
        </w:rPr>
      </w:pPr>
      <w:r w:rsidRPr="00E10B66">
        <w:rPr>
          <w:sz w:val="28"/>
          <w:szCs w:val="28"/>
        </w:rPr>
        <w:t>Количество муниципальных должностей и муниципальных служащих в органах местного самоуправления городского округа Кинель Самарской области:</w:t>
      </w:r>
    </w:p>
    <w:p w:rsidR="007A233A" w:rsidRPr="00E438A3" w:rsidRDefault="007A233A" w:rsidP="007A233A">
      <w:pPr>
        <w:spacing w:line="360" w:lineRule="auto"/>
        <w:jc w:val="right"/>
        <w:rPr>
          <w:i/>
          <w:sz w:val="28"/>
          <w:szCs w:val="28"/>
        </w:rPr>
      </w:pPr>
      <w:r w:rsidRPr="00E438A3">
        <w:rPr>
          <w:i/>
          <w:sz w:val="28"/>
          <w:szCs w:val="28"/>
        </w:rPr>
        <w:t>Таблица 1</w:t>
      </w:r>
    </w:p>
    <w:tbl>
      <w:tblPr>
        <w:tblStyle w:val="a7"/>
        <w:tblW w:w="0" w:type="auto"/>
        <w:tblInd w:w="709" w:type="dxa"/>
        <w:tblLook w:val="04A0"/>
      </w:tblPr>
      <w:tblGrid>
        <w:gridCol w:w="2414"/>
        <w:gridCol w:w="1947"/>
        <w:gridCol w:w="2693"/>
        <w:gridCol w:w="2326"/>
      </w:tblGrid>
      <w:tr w:rsidR="007A233A" w:rsidRPr="00EA01DB" w:rsidTr="00857915">
        <w:tc>
          <w:tcPr>
            <w:tcW w:w="2414" w:type="dxa"/>
          </w:tcPr>
          <w:p w:rsidR="007A233A" w:rsidRPr="00EA01DB" w:rsidRDefault="007A233A" w:rsidP="00026802">
            <w:pPr>
              <w:pStyle w:val="a5"/>
              <w:spacing w:line="360" w:lineRule="auto"/>
              <w:ind w:left="0"/>
              <w:jc w:val="center"/>
              <w:rPr>
                <w:b/>
                <w:sz w:val="16"/>
                <w:szCs w:val="16"/>
              </w:rPr>
            </w:pPr>
            <w:r w:rsidRPr="00EA01DB">
              <w:rPr>
                <w:b/>
                <w:sz w:val="16"/>
                <w:szCs w:val="16"/>
              </w:rPr>
              <w:t>Орган местного самоуправления (структурное подразделение)</w:t>
            </w:r>
          </w:p>
        </w:tc>
        <w:tc>
          <w:tcPr>
            <w:tcW w:w="1947" w:type="dxa"/>
          </w:tcPr>
          <w:p w:rsidR="007A233A" w:rsidRPr="00857915" w:rsidRDefault="00857915" w:rsidP="00857915">
            <w:pPr>
              <w:pStyle w:val="a5"/>
              <w:spacing w:line="360" w:lineRule="auto"/>
              <w:ind w:left="0"/>
              <w:jc w:val="center"/>
              <w:rPr>
                <w:b/>
                <w:sz w:val="16"/>
                <w:szCs w:val="16"/>
              </w:rPr>
            </w:pPr>
            <w:r w:rsidRPr="00EA01DB">
              <w:rPr>
                <w:b/>
                <w:sz w:val="16"/>
                <w:szCs w:val="16"/>
              </w:rPr>
              <w:t>Д</w:t>
            </w:r>
            <w:r w:rsidR="007A233A" w:rsidRPr="00EA01DB">
              <w:rPr>
                <w:b/>
                <w:sz w:val="16"/>
                <w:szCs w:val="16"/>
              </w:rPr>
              <w:t>олжности</w:t>
            </w:r>
            <w:r>
              <w:rPr>
                <w:b/>
                <w:sz w:val="16"/>
                <w:szCs w:val="16"/>
                <w:lang w:val="en-US"/>
              </w:rPr>
              <w:t xml:space="preserve"> </w:t>
            </w:r>
            <w:r>
              <w:rPr>
                <w:b/>
                <w:sz w:val="16"/>
                <w:szCs w:val="16"/>
              </w:rPr>
              <w:t>муниципальной службы</w:t>
            </w:r>
          </w:p>
        </w:tc>
        <w:tc>
          <w:tcPr>
            <w:tcW w:w="2693" w:type="dxa"/>
          </w:tcPr>
          <w:p w:rsidR="007A233A" w:rsidRPr="00EA01DB" w:rsidRDefault="00857915" w:rsidP="00026802">
            <w:pPr>
              <w:pStyle w:val="a5"/>
              <w:spacing w:line="360" w:lineRule="auto"/>
              <w:ind w:left="0"/>
              <w:jc w:val="center"/>
              <w:rPr>
                <w:b/>
                <w:sz w:val="16"/>
                <w:szCs w:val="16"/>
              </w:rPr>
            </w:pPr>
            <w:r>
              <w:rPr>
                <w:b/>
                <w:sz w:val="16"/>
                <w:szCs w:val="16"/>
              </w:rPr>
              <w:t>Фактическое количество лиц, замещающие должности муниципальной службы</w:t>
            </w:r>
          </w:p>
        </w:tc>
        <w:tc>
          <w:tcPr>
            <w:tcW w:w="2326" w:type="dxa"/>
          </w:tcPr>
          <w:p w:rsidR="007A233A" w:rsidRPr="00EA01DB" w:rsidRDefault="007A233A" w:rsidP="00026802">
            <w:pPr>
              <w:pStyle w:val="a5"/>
              <w:spacing w:line="360" w:lineRule="auto"/>
              <w:ind w:left="0"/>
              <w:jc w:val="center"/>
              <w:rPr>
                <w:b/>
                <w:sz w:val="16"/>
                <w:szCs w:val="16"/>
              </w:rPr>
            </w:pPr>
          </w:p>
          <w:p w:rsidR="007A233A" w:rsidRPr="00EA01DB" w:rsidRDefault="007A233A" w:rsidP="00026802">
            <w:pPr>
              <w:pStyle w:val="a5"/>
              <w:spacing w:line="360" w:lineRule="auto"/>
              <w:ind w:left="0"/>
              <w:jc w:val="center"/>
              <w:rPr>
                <w:b/>
                <w:sz w:val="16"/>
                <w:szCs w:val="16"/>
              </w:rPr>
            </w:pPr>
            <w:r w:rsidRPr="00EA01DB">
              <w:rPr>
                <w:b/>
                <w:sz w:val="16"/>
                <w:szCs w:val="16"/>
              </w:rPr>
              <w:t>Примечание</w:t>
            </w:r>
          </w:p>
        </w:tc>
      </w:tr>
      <w:tr w:rsidR="007A233A" w:rsidRPr="00EA01DB" w:rsidTr="00857915">
        <w:tc>
          <w:tcPr>
            <w:tcW w:w="2414" w:type="dxa"/>
          </w:tcPr>
          <w:p w:rsidR="007A233A" w:rsidRPr="00EA01DB" w:rsidRDefault="007A233A" w:rsidP="00026802">
            <w:pPr>
              <w:pStyle w:val="a5"/>
              <w:spacing w:line="360" w:lineRule="auto"/>
              <w:ind w:left="0"/>
              <w:jc w:val="both"/>
              <w:rPr>
                <w:sz w:val="24"/>
                <w:szCs w:val="24"/>
              </w:rPr>
            </w:pPr>
            <w:r w:rsidRPr="00EA01DB">
              <w:rPr>
                <w:sz w:val="24"/>
                <w:szCs w:val="24"/>
              </w:rPr>
              <w:t xml:space="preserve">Дума </w:t>
            </w:r>
            <w:proofErr w:type="gramStart"/>
            <w:r w:rsidRPr="00EA01DB">
              <w:rPr>
                <w:sz w:val="24"/>
                <w:szCs w:val="24"/>
              </w:rPr>
              <w:t>г</w:t>
            </w:r>
            <w:proofErr w:type="gramEnd"/>
            <w:r w:rsidRPr="00EA01DB">
              <w:rPr>
                <w:sz w:val="24"/>
                <w:szCs w:val="24"/>
              </w:rPr>
              <w:t>.о. Кинель</w:t>
            </w:r>
          </w:p>
        </w:tc>
        <w:tc>
          <w:tcPr>
            <w:tcW w:w="1947" w:type="dxa"/>
          </w:tcPr>
          <w:p w:rsidR="007A233A" w:rsidRPr="00EA01DB" w:rsidRDefault="007A233A" w:rsidP="00026802">
            <w:pPr>
              <w:pStyle w:val="a5"/>
              <w:spacing w:line="360" w:lineRule="auto"/>
              <w:ind w:left="0"/>
              <w:jc w:val="center"/>
              <w:rPr>
                <w:sz w:val="24"/>
                <w:szCs w:val="24"/>
              </w:rPr>
            </w:pPr>
            <w:r w:rsidRPr="00EA01DB">
              <w:rPr>
                <w:sz w:val="24"/>
                <w:szCs w:val="24"/>
              </w:rPr>
              <w:t>3</w:t>
            </w:r>
          </w:p>
        </w:tc>
        <w:tc>
          <w:tcPr>
            <w:tcW w:w="2693" w:type="dxa"/>
          </w:tcPr>
          <w:p w:rsidR="007A233A" w:rsidRPr="00EA01DB" w:rsidRDefault="007A233A" w:rsidP="00026802">
            <w:pPr>
              <w:pStyle w:val="a5"/>
              <w:spacing w:line="360" w:lineRule="auto"/>
              <w:ind w:left="0"/>
              <w:jc w:val="center"/>
              <w:rPr>
                <w:sz w:val="24"/>
                <w:szCs w:val="24"/>
              </w:rPr>
            </w:pPr>
            <w:r w:rsidRPr="00EA01DB">
              <w:rPr>
                <w:sz w:val="24"/>
                <w:szCs w:val="24"/>
              </w:rPr>
              <w:t>4</w:t>
            </w:r>
          </w:p>
        </w:tc>
        <w:tc>
          <w:tcPr>
            <w:tcW w:w="2326" w:type="dxa"/>
          </w:tcPr>
          <w:p w:rsidR="007A233A" w:rsidRPr="004C7058" w:rsidRDefault="007A233A" w:rsidP="00026802">
            <w:pPr>
              <w:pStyle w:val="a5"/>
              <w:spacing w:line="360" w:lineRule="auto"/>
              <w:ind w:left="0"/>
              <w:jc w:val="both"/>
              <w:rPr>
                <w:sz w:val="16"/>
                <w:szCs w:val="16"/>
              </w:rPr>
            </w:pPr>
            <w:r w:rsidRPr="004C7058">
              <w:rPr>
                <w:sz w:val="16"/>
                <w:szCs w:val="16"/>
              </w:rPr>
              <w:t>Замещение временно отсутствующего работника</w:t>
            </w:r>
          </w:p>
        </w:tc>
      </w:tr>
      <w:tr w:rsidR="007A233A" w:rsidRPr="00EA01DB" w:rsidTr="00857915">
        <w:tc>
          <w:tcPr>
            <w:tcW w:w="2414" w:type="dxa"/>
          </w:tcPr>
          <w:p w:rsidR="007A233A" w:rsidRPr="00EA01DB" w:rsidRDefault="007A233A" w:rsidP="00026802">
            <w:pPr>
              <w:pStyle w:val="a5"/>
              <w:spacing w:line="360" w:lineRule="auto"/>
              <w:ind w:left="0"/>
              <w:jc w:val="both"/>
              <w:rPr>
                <w:sz w:val="24"/>
                <w:szCs w:val="24"/>
              </w:rPr>
            </w:pPr>
            <w:r w:rsidRPr="00EA01DB">
              <w:rPr>
                <w:sz w:val="24"/>
                <w:szCs w:val="24"/>
              </w:rPr>
              <w:t>Контрольно-счетная палата</w:t>
            </w:r>
          </w:p>
        </w:tc>
        <w:tc>
          <w:tcPr>
            <w:tcW w:w="1947" w:type="dxa"/>
          </w:tcPr>
          <w:p w:rsidR="007A233A" w:rsidRPr="00EA01DB" w:rsidRDefault="007A233A" w:rsidP="00026802">
            <w:pPr>
              <w:pStyle w:val="a5"/>
              <w:spacing w:line="360" w:lineRule="auto"/>
              <w:ind w:left="0"/>
              <w:jc w:val="center"/>
              <w:rPr>
                <w:sz w:val="24"/>
                <w:szCs w:val="24"/>
              </w:rPr>
            </w:pPr>
            <w:r w:rsidRPr="00EA01DB">
              <w:rPr>
                <w:sz w:val="24"/>
                <w:szCs w:val="24"/>
              </w:rPr>
              <w:t>2</w:t>
            </w:r>
          </w:p>
        </w:tc>
        <w:tc>
          <w:tcPr>
            <w:tcW w:w="2693" w:type="dxa"/>
          </w:tcPr>
          <w:p w:rsidR="007A233A" w:rsidRPr="00EA01DB" w:rsidRDefault="007A233A" w:rsidP="00026802">
            <w:pPr>
              <w:pStyle w:val="a5"/>
              <w:spacing w:line="360" w:lineRule="auto"/>
              <w:ind w:left="0"/>
              <w:jc w:val="center"/>
              <w:rPr>
                <w:sz w:val="24"/>
                <w:szCs w:val="24"/>
              </w:rPr>
            </w:pPr>
            <w:r w:rsidRPr="00EA01DB">
              <w:rPr>
                <w:sz w:val="24"/>
                <w:szCs w:val="24"/>
              </w:rPr>
              <w:t>2</w:t>
            </w:r>
          </w:p>
        </w:tc>
        <w:tc>
          <w:tcPr>
            <w:tcW w:w="2326" w:type="dxa"/>
          </w:tcPr>
          <w:p w:rsidR="007A233A" w:rsidRPr="00EA01DB" w:rsidRDefault="007A233A" w:rsidP="00026802">
            <w:pPr>
              <w:pStyle w:val="a5"/>
              <w:spacing w:line="360" w:lineRule="auto"/>
              <w:ind w:left="0"/>
              <w:jc w:val="both"/>
              <w:rPr>
                <w:sz w:val="24"/>
                <w:szCs w:val="24"/>
              </w:rPr>
            </w:pPr>
            <w:r>
              <w:rPr>
                <w:sz w:val="24"/>
                <w:szCs w:val="24"/>
              </w:rPr>
              <w:t>-</w:t>
            </w:r>
          </w:p>
        </w:tc>
      </w:tr>
      <w:tr w:rsidR="007A233A" w:rsidRPr="00EA01DB" w:rsidTr="00857915">
        <w:tc>
          <w:tcPr>
            <w:tcW w:w="2414" w:type="dxa"/>
          </w:tcPr>
          <w:p w:rsidR="007A233A" w:rsidRPr="00EA01DB" w:rsidRDefault="007A233A" w:rsidP="00026802">
            <w:pPr>
              <w:pStyle w:val="a5"/>
              <w:spacing w:line="360" w:lineRule="auto"/>
              <w:ind w:left="0"/>
              <w:jc w:val="both"/>
              <w:rPr>
                <w:sz w:val="24"/>
                <w:szCs w:val="24"/>
              </w:rPr>
            </w:pPr>
            <w:r w:rsidRPr="00EA01DB">
              <w:rPr>
                <w:sz w:val="24"/>
                <w:szCs w:val="24"/>
              </w:rPr>
              <w:t xml:space="preserve">Администрация </w:t>
            </w:r>
            <w:proofErr w:type="gramStart"/>
            <w:r w:rsidRPr="00EA01DB">
              <w:rPr>
                <w:sz w:val="24"/>
                <w:szCs w:val="24"/>
              </w:rPr>
              <w:t>г</w:t>
            </w:r>
            <w:proofErr w:type="gramEnd"/>
            <w:r w:rsidRPr="00EA01DB">
              <w:rPr>
                <w:sz w:val="24"/>
                <w:szCs w:val="24"/>
              </w:rPr>
              <w:t>.о. Кинель</w:t>
            </w:r>
          </w:p>
        </w:tc>
        <w:tc>
          <w:tcPr>
            <w:tcW w:w="1947" w:type="dxa"/>
          </w:tcPr>
          <w:p w:rsidR="007A233A" w:rsidRPr="00866068" w:rsidRDefault="007A233A" w:rsidP="00026802">
            <w:pPr>
              <w:pStyle w:val="a5"/>
              <w:spacing w:line="360" w:lineRule="auto"/>
              <w:ind w:left="0"/>
              <w:jc w:val="center"/>
              <w:rPr>
                <w:sz w:val="24"/>
                <w:szCs w:val="24"/>
              </w:rPr>
            </w:pPr>
            <w:r w:rsidRPr="00866068">
              <w:rPr>
                <w:sz w:val="24"/>
                <w:szCs w:val="24"/>
              </w:rPr>
              <w:t>53</w:t>
            </w:r>
          </w:p>
        </w:tc>
        <w:tc>
          <w:tcPr>
            <w:tcW w:w="2693" w:type="dxa"/>
          </w:tcPr>
          <w:p w:rsidR="007A233A" w:rsidRPr="00866068" w:rsidRDefault="007A233A" w:rsidP="00026802">
            <w:pPr>
              <w:pStyle w:val="a5"/>
              <w:spacing w:line="360" w:lineRule="auto"/>
              <w:ind w:left="0"/>
              <w:jc w:val="center"/>
              <w:rPr>
                <w:sz w:val="24"/>
                <w:szCs w:val="24"/>
              </w:rPr>
            </w:pPr>
            <w:r w:rsidRPr="00866068">
              <w:rPr>
                <w:sz w:val="24"/>
                <w:szCs w:val="24"/>
              </w:rPr>
              <w:t>54</w:t>
            </w:r>
          </w:p>
        </w:tc>
        <w:tc>
          <w:tcPr>
            <w:tcW w:w="2326" w:type="dxa"/>
          </w:tcPr>
          <w:p w:rsidR="007A233A" w:rsidRPr="00EA01DB" w:rsidRDefault="007A233A" w:rsidP="00026802">
            <w:pPr>
              <w:pStyle w:val="a5"/>
              <w:spacing w:line="360" w:lineRule="auto"/>
              <w:ind w:left="0"/>
              <w:jc w:val="both"/>
              <w:rPr>
                <w:sz w:val="24"/>
                <w:szCs w:val="24"/>
              </w:rPr>
            </w:pPr>
            <w:r w:rsidRPr="004C7058">
              <w:rPr>
                <w:sz w:val="16"/>
                <w:szCs w:val="16"/>
              </w:rPr>
              <w:t>Замещение временно отсутствующего работника</w:t>
            </w:r>
          </w:p>
        </w:tc>
      </w:tr>
      <w:tr w:rsidR="007A233A" w:rsidRPr="00EA01DB" w:rsidTr="00857915">
        <w:tc>
          <w:tcPr>
            <w:tcW w:w="2414" w:type="dxa"/>
          </w:tcPr>
          <w:p w:rsidR="007A233A" w:rsidRPr="00EA01DB" w:rsidRDefault="007A233A" w:rsidP="00026802">
            <w:pPr>
              <w:pStyle w:val="a5"/>
              <w:spacing w:line="360" w:lineRule="auto"/>
              <w:ind w:left="0"/>
              <w:jc w:val="both"/>
              <w:rPr>
                <w:sz w:val="24"/>
                <w:szCs w:val="24"/>
              </w:rPr>
            </w:pPr>
            <w:r w:rsidRPr="00EA01DB">
              <w:rPr>
                <w:sz w:val="24"/>
                <w:szCs w:val="24"/>
              </w:rPr>
              <w:t>КУМИ</w:t>
            </w:r>
          </w:p>
        </w:tc>
        <w:tc>
          <w:tcPr>
            <w:tcW w:w="1947" w:type="dxa"/>
          </w:tcPr>
          <w:p w:rsidR="007A233A" w:rsidRPr="00866068" w:rsidRDefault="007A233A" w:rsidP="00026802">
            <w:pPr>
              <w:pStyle w:val="a5"/>
              <w:spacing w:line="360" w:lineRule="auto"/>
              <w:ind w:left="0"/>
              <w:jc w:val="center"/>
              <w:rPr>
                <w:sz w:val="24"/>
                <w:szCs w:val="24"/>
              </w:rPr>
            </w:pPr>
            <w:r w:rsidRPr="00866068">
              <w:rPr>
                <w:sz w:val="24"/>
                <w:szCs w:val="24"/>
              </w:rPr>
              <w:t>11</w:t>
            </w:r>
          </w:p>
        </w:tc>
        <w:tc>
          <w:tcPr>
            <w:tcW w:w="2693" w:type="dxa"/>
          </w:tcPr>
          <w:p w:rsidR="007A233A" w:rsidRPr="00866068" w:rsidRDefault="007A233A" w:rsidP="00026802">
            <w:pPr>
              <w:pStyle w:val="a5"/>
              <w:spacing w:line="360" w:lineRule="auto"/>
              <w:ind w:left="0"/>
              <w:jc w:val="center"/>
              <w:rPr>
                <w:sz w:val="24"/>
                <w:szCs w:val="24"/>
              </w:rPr>
            </w:pPr>
            <w:r w:rsidRPr="00866068">
              <w:rPr>
                <w:sz w:val="24"/>
                <w:szCs w:val="24"/>
              </w:rPr>
              <w:t>1</w:t>
            </w:r>
            <w:r w:rsidR="00866068" w:rsidRPr="00866068">
              <w:rPr>
                <w:sz w:val="24"/>
                <w:szCs w:val="24"/>
              </w:rPr>
              <w:t>1</w:t>
            </w:r>
          </w:p>
        </w:tc>
        <w:tc>
          <w:tcPr>
            <w:tcW w:w="2326" w:type="dxa"/>
          </w:tcPr>
          <w:p w:rsidR="007A233A" w:rsidRPr="00EA01DB" w:rsidRDefault="007A233A" w:rsidP="00026802">
            <w:pPr>
              <w:pStyle w:val="a5"/>
              <w:spacing w:line="360" w:lineRule="auto"/>
              <w:ind w:left="0"/>
              <w:jc w:val="both"/>
              <w:rPr>
                <w:sz w:val="24"/>
                <w:szCs w:val="24"/>
              </w:rPr>
            </w:pPr>
          </w:p>
        </w:tc>
      </w:tr>
      <w:tr w:rsidR="007A233A" w:rsidRPr="00EA01DB" w:rsidTr="00857915">
        <w:tc>
          <w:tcPr>
            <w:tcW w:w="2414" w:type="dxa"/>
          </w:tcPr>
          <w:p w:rsidR="007A233A" w:rsidRPr="00EA01DB" w:rsidRDefault="007A233A" w:rsidP="00026802">
            <w:pPr>
              <w:pStyle w:val="a5"/>
              <w:spacing w:line="360" w:lineRule="auto"/>
              <w:ind w:left="0"/>
              <w:jc w:val="both"/>
              <w:rPr>
                <w:sz w:val="24"/>
                <w:szCs w:val="24"/>
              </w:rPr>
            </w:pPr>
            <w:proofErr w:type="spellStart"/>
            <w:r w:rsidRPr="00EA01DB">
              <w:rPr>
                <w:sz w:val="24"/>
                <w:szCs w:val="24"/>
              </w:rPr>
              <w:t>УАиГ</w:t>
            </w:r>
            <w:proofErr w:type="spellEnd"/>
          </w:p>
        </w:tc>
        <w:tc>
          <w:tcPr>
            <w:tcW w:w="1947" w:type="dxa"/>
          </w:tcPr>
          <w:p w:rsidR="007A233A" w:rsidRPr="00866068" w:rsidRDefault="007A233A" w:rsidP="00026802">
            <w:pPr>
              <w:pStyle w:val="a5"/>
              <w:spacing w:line="360" w:lineRule="auto"/>
              <w:ind w:left="0"/>
              <w:jc w:val="center"/>
              <w:rPr>
                <w:sz w:val="24"/>
                <w:szCs w:val="24"/>
              </w:rPr>
            </w:pPr>
            <w:r w:rsidRPr="00866068">
              <w:rPr>
                <w:sz w:val="24"/>
                <w:szCs w:val="24"/>
              </w:rPr>
              <w:t>4</w:t>
            </w:r>
          </w:p>
        </w:tc>
        <w:tc>
          <w:tcPr>
            <w:tcW w:w="2693" w:type="dxa"/>
          </w:tcPr>
          <w:p w:rsidR="007A233A" w:rsidRPr="00866068" w:rsidRDefault="007A233A" w:rsidP="00026802">
            <w:pPr>
              <w:pStyle w:val="a5"/>
              <w:spacing w:line="360" w:lineRule="auto"/>
              <w:ind w:left="0"/>
              <w:jc w:val="center"/>
              <w:rPr>
                <w:sz w:val="24"/>
                <w:szCs w:val="24"/>
              </w:rPr>
            </w:pPr>
            <w:r w:rsidRPr="00866068">
              <w:rPr>
                <w:sz w:val="24"/>
                <w:szCs w:val="24"/>
              </w:rPr>
              <w:t>4</w:t>
            </w:r>
          </w:p>
        </w:tc>
        <w:tc>
          <w:tcPr>
            <w:tcW w:w="2326" w:type="dxa"/>
          </w:tcPr>
          <w:p w:rsidR="007A233A" w:rsidRPr="00EA01DB" w:rsidRDefault="007A233A" w:rsidP="00026802">
            <w:pPr>
              <w:pStyle w:val="a5"/>
              <w:spacing w:line="360" w:lineRule="auto"/>
              <w:ind w:left="0"/>
              <w:jc w:val="both"/>
              <w:rPr>
                <w:sz w:val="24"/>
                <w:szCs w:val="24"/>
              </w:rPr>
            </w:pPr>
          </w:p>
        </w:tc>
      </w:tr>
      <w:tr w:rsidR="007A233A" w:rsidRPr="00EA01DB" w:rsidTr="00857915">
        <w:tc>
          <w:tcPr>
            <w:tcW w:w="2414" w:type="dxa"/>
          </w:tcPr>
          <w:p w:rsidR="007A233A" w:rsidRPr="00EA01DB" w:rsidRDefault="007A233A" w:rsidP="00026802">
            <w:pPr>
              <w:pStyle w:val="a5"/>
              <w:spacing w:line="360" w:lineRule="auto"/>
              <w:ind w:left="0"/>
              <w:jc w:val="both"/>
              <w:rPr>
                <w:sz w:val="24"/>
                <w:szCs w:val="24"/>
              </w:rPr>
            </w:pPr>
            <w:r w:rsidRPr="00EA01DB">
              <w:rPr>
                <w:sz w:val="24"/>
                <w:szCs w:val="24"/>
              </w:rPr>
              <w:t xml:space="preserve">Управление </w:t>
            </w:r>
            <w:r w:rsidRPr="00EA01DB">
              <w:rPr>
                <w:sz w:val="24"/>
                <w:szCs w:val="24"/>
              </w:rPr>
              <w:lastRenderedPageBreak/>
              <w:t>культуры</w:t>
            </w:r>
          </w:p>
        </w:tc>
        <w:tc>
          <w:tcPr>
            <w:tcW w:w="1947" w:type="dxa"/>
          </w:tcPr>
          <w:p w:rsidR="007A233A" w:rsidRPr="00866068" w:rsidRDefault="007A233A" w:rsidP="00026802">
            <w:pPr>
              <w:pStyle w:val="a5"/>
              <w:spacing w:line="360" w:lineRule="auto"/>
              <w:ind w:left="0"/>
              <w:jc w:val="center"/>
              <w:rPr>
                <w:sz w:val="24"/>
                <w:szCs w:val="24"/>
              </w:rPr>
            </w:pPr>
            <w:r w:rsidRPr="00866068">
              <w:rPr>
                <w:sz w:val="24"/>
                <w:szCs w:val="24"/>
              </w:rPr>
              <w:lastRenderedPageBreak/>
              <w:t>6</w:t>
            </w:r>
          </w:p>
        </w:tc>
        <w:tc>
          <w:tcPr>
            <w:tcW w:w="2693" w:type="dxa"/>
          </w:tcPr>
          <w:p w:rsidR="007A233A" w:rsidRPr="00866068" w:rsidRDefault="00866068" w:rsidP="00026802">
            <w:pPr>
              <w:pStyle w:val="a5"/>
              <w:spacing w:line="360" w:lineRule="auto"/>
              <w:ind w:left="0"/>
              <w:jc w:val="center"/>
              <w:rPr>
                <w:sz w:val="24"/>
                <w:szCs w:val="24"/>
              </w:rPr>
            </w:pPr>
            <w:r w:rsidRPr="00866068">
              <w:rPr>
                <w:sz w:val="24"/>
                <w:szCs w:val="24"/>
              </w:rPr>
              <w:t>6</w:t>
            </w:r>
          </w:p>
        </w:tc>
        <w:tc>
          <w:tcPr>
            <w:tcW w:w="2326" w:type="dxa"/>
          </w:tcPr>
          <w:p w:rsidR="007A233A" w:rsidRPr="00EA01DB" w:rsidRDefault="007A233A" w:rsidP="00026802">
            <w:pPr>
              <w:pStyle w:val="a5"/>
              <w:spacing w:line="360" w:lineRule="auto"/>
              <w:ind w:left="0"/>
              <w:jc w:val="both"/>
              <w:rPr>
                <w:sz w:val="24"/>
                <w:szCs w:val="24"/>
              </w:rPr>
            </w:pPr>
          </w:p>
        </w:tc>
      </w:tr>
      <w:tr w:rsidR="007A233A" w:rsidRPr="00EA01DB" w:rsidTr="00857915">
        <w:tc>
          <w:tcPr>
            <w:tcW w:w="2414" w:type="dxa"/>
          </w:tcPr>
          <w:p w:rsidR="007A233A" w:rsidRPr="00EA01DB" w:rsidRDefault="007A233A" w:rsidP="00026802">
            <w:pPr>
              <w:pStyle w:val="a5"/>
              <w:spacing w:line="360" w:lineRule="auto"/>
              <w:ind w:left="0"/>
              <w:jc w:val="both"/>
              <w:rPr>
                <w:sz w:val="24"/>
                <w:szCs w:val="24"/>
              </w:rPr>
            </w:pPr>
            <w:r w:rsidRPr="00EA01DB">
              <w:rPr>
                <w:sz w:val="24"/>
                <w:szCs w:val="24"/>
              </w:rPr>
              <w:lastRenderedPageBreak/>
              <w:t>Управление финансами</w:t>
            </w:r>
          </w:p>
        </w:tc>
        <w:tc>
          <w:tcPr>
            <w:tcW w:w="1947" w:type="dxa"/>
          </w:tcPr>
          <w:p w:rsidR="007A233A" w:rsidRPr="00866068" w:rsidRDefault="007A233A" w:rsidP="00026802">
            <w:pPr>
              <w:pStyle w:val="a5"/>
              <w:spacing w:line="360" w:lineRule="auto"/>
              <w:ind w:left="0"/>
              <w:jc w:val="center"/>
              <w:rPr>
                <w:sz w:val="24"/>
                <w:szCs w:val="24"/>
              </w:rPr>
            </w:pPr>
            <w:r w:rsidRPr="00866068">
              <w:rPr>
                <w:sz w:val="24"/>
                <w:szCs w:val="24"/>
              </w:rPr>
              <w:t>9</w:t>
            </w:r>
          </w:p>
        </w:tc>
        <w:tc>
          <w:tcPr>
            <w:tcW w:w="2693" w:type="dxa"/>
          </w:tcPr>
          <w:p w:rsidR="007A233A" w:rsidRPr="00866068" w:rsidRDefault="007A233A" w:rsidP="00026802">
            <w:pPr>
              <w:pStyle w:val="a5"/>
              <w:spacing w:line="360" w:lineRule="auto"/>
              <w:ind w:left="0"/>
              <w:jc w:val="center"/>
              <w:rPr>
                <w:sz w:val="24"/>
                <w:szCs w:val="24"/>
              </w:rPr>
            </w:pPr>
            <w:r w:rsidRPr="00866068">
              <w:rPr>
                <w:sz w:val="24"/>
                <w:szCs w:val="24"/>
              </w:rPr>
              <w:t>9</w:t>
            </w:r>
          </w:p>
        </w:tc>
        <w:tc>
          <w:tcPr>
            <w:tcW w:w="2326" w:type="dxa"/>
          </w:tcPr>
          <w:p w:rsidR="007A233A" w:rsidRPr="00EA01DB" w:rsidRDefault="007A233A" w:rsidP="00026802">
            <w:pPr>
              <w:pStyle w:val="a5"/>
              <w:spacing w:line="360" w:lineRule="auto"/>
              <w:ind w:left="0"/>
              <w:jc w:val="both"/>
              <w:rPr>
                <w:sz w:val="24"/>
                <w:szCs w:val="24"/>
              </w:rPr>
            </w:pPr>
            <w:r>
              <w:rPr>
                <w:sz w:val="24"/>
                <w:szCs w:val="24"/>
              </w:rPr>
              <w:t>-</w:t>
            </w:r>
          </w:p>
        </w:tc>
      </w:tr>
      <w:tr w:rsidR="007A233A" w:rsidRPr="00EA01DB" w:rsidTr="00857915">
        <w:tc>
          <w:tcPr>
            <w:tcW w:w="2414" w:type="dxa"/>
          </w:tcPr>
          <w:p w:rsidR="007A233A" w:rsidRPr="00EA01DB" w:rsidRDefault="007A233A" w:rsidP="00026802">
            <w:pPr>
              <w:pStyle w:val="a5"/>
              <w:spacing w:line="360" w:lineRule="auto"/>
              <w:ind w:left="0"/>
              <w:jc w:val="both"/>
              <w:rPr>
                <w:sz w:val="24"/>
                <w:szCs w:val="24"/>
              </w:rPr>
            </w:pPr>
            <w:r w:rsidRPr="00EA01DB">
              <w:rPr>
                <w:sz w:val="24"/>
                <w:szCs w:val="24"/>
              </w:rPr>
              <w:t>Итого</w:t>
            </w:r>
          </w:p>
        </w:tc>
        <w:tc>
          <w:tcPr>
            <w:tcW w:w="1947" w:type="dxa"/>
          </w:tcPr>
          <w:p w:rsidR="007A233A" w:rsidRPr="00866068" w:rsidRDefault="007A233A" w:rsidP="00026802">
            <w:pPr>
              <w:pStyle w:val="a5"/>
              <w:spacing w:line="360" w:lineRule="auto"/>
              <w:ind w:left="0"/>
              <w:jc w:val="center"/>
              <w:rPr>
                <w:sz w:val="24"/>
                <w:szCs w:val="24"/>
              </w:rPr>
            </w:pPr>
            <w:r w:rsidRPr="00866068">
              <w:rPr>
                <w:sz w:val="24"/>
                <w:szCs w:val="24"/>
              </w:rPr>
              <w:t>88</w:t>
            </w:r>
          </w:p>
        </w:tc>
        <w:tc>
          <w:tcPr>
            <w:tcW w:w="2693" w:type="dxa"/>
          </w:tcPr>
          <w:p w:rsidR="007A233A" w:rsidRPr="00866068" w:rsidRDefault="007A233A" w:rsidP="00026802">
            <w:pPr>
              <w:pStyle w:val="a5"/>
              <w:spacing w:line="360" w:lineRule="auto"/>
              <w:ind w:left="0"/>
              <w:jc w:val="center"/>
              <w:rPr>
                <w:sz w:val="24"/>
                <w:szCs w:val="24"/>
              </w:rPr>
            </w:pPr>
            <w:r w:rsidRPr="00866068">
              <w:rPr>
                <w:sz w:val="24"/>
                <w:szCs w:val="24"/>
              </w:rPr>
              <w:t>9</w:t>
            </w:r>
            <w:r w:rsidR="00866068" w:rsidRPr="00866068">
              <w:rPr>
                <w:sz w:val="24"/>
                <w:szCs w:val="24"/>
              </w:rPr>
              <w:t>0</w:t>
            </w:r>
          </w:p>
        </w:tc>
        <w:tc>
          <w:tcPr>
            <w:tcW w:w="2326" w:type="dxa"/>
          </w:tcPr>
          <w:p w:rsidR="007A233A" w:rsidRPr="00EA01DB" w:rsidRDefault="007A233A" w:rsidP="00026802">
            <w:pPr>
              <w:pStyle w:val="a5"/>
              <w:spacing w:line="360" w:lineRule="auto"/>
              <w:ind w:left="0"/>
              <w:jc w:val="both"/>
              <w:rPr>
                <w:sz w:val="24"/>
                <w:szCs w:val="24"/>
              </w:rPr>
            </w:pPr>
            <w:r>
              <w:rPr>
                <w:sz w:val="24"/>
                <w:szCs w:val="24"/>
              </w:rPr>
              <w:t>-</w:t>
            </w:r>
          </w:p>
        </w:tc>
      </w:tr>
    </w:tbl>
    <w:p w:rsidR="007A233A" w:rsidRPr="00930583" w:rsidRDefault="00930583" w:rsidP="00930583">
      <w:pPr>
        <w:pStyle w:val="a5"/>
        <w:spacing w:line="360" w:lineRule="auto"/>
        <w:ind w:left="0" w:firstLine="709"/>
        <w:jc w:val="both"/>
        <w:rPr>
          <w:sz w:val="28"/>
          <w:szCs w:val="28"/>
        </w:rPr>
      </w:pPr>
      <w:r w:rsidRPr="00930583">
        <w:rPr>
          <w:sz w:val="28"/>
          <w:szCs w:val="28"/>
        </w:rPr>
        <w:t>Аппарат администрации ежемесячно проводит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7A233A" w:rsidRDefault="007A233A" w:rsidP="007A233A">
      <w:pPr>
        <w:spacing w:line="360" w:lineRule="auto"/>
        <w:ind w:firstLine="708"/>
        <w:jc w:val="both"/>
        <w:rPr>
          <w:sz w:val="28"/>
          <w:szCs w:val="28"/>
        </w:rPr>
      </w:pPr>
      <w:proofErr w:type="gramStart"/>
      <w:r w:rsidRPr="00E5697D">
        <w:rPr>
          <w:sz w:val="28"/>
          <w:szCs w:val="28"/>
        </w:rPr>
        <w:t xml:space="preserve">В </w:t>
      </w:r>
      <w:r>
        <w:rPr>
          <w:sz w:val="28"/>
          <w:szCs w:val="28"/>
        </w:rPr>
        <w:t xml:space="preserve">Перечень </w:t>
      </w:r>
      <w:r w:rsidRPr="007D663A">
        <w:rPr>
          <w:sz w:val="28"/>
          <w:szCs w:val="28"/>
        </w:rPr>
        <w:t>должностей администрации городского округа Кинель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w:t>
      </w:r>
      <w:r>
        <w:rPr>
          <w:sz w:val="28"/>
          <w:szCs w:val="28"/>
        </w:rPr>
        <w:t>ст</w:t>
      </w:r>
      <w:r w:rsidRPr="007D663A">
        <w:rPr>
          <w:sz w:val="28"/>
          <w:szCs w:val="28"/>
        </w:rPr>
        <w:t>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r w:rsidR="006721C6">
        <w:rPr>
          <w:sz w:val="28"/>
          <w:szCs w:val="28"/>
        </w:rPr>
        <w:t xml:space="preserve">, утвержденный </w:t>
      </w:r>
      <w:r w:rsidR="006721C6" w:rsidRPr="00E438A3">
        <w:rPr>
          <w:sz w:val="28"/>
          <w:szCs w:val="28"/>
        </w:rPr>
        <w:t>постановление</w:t>
      </w:r>
      <w:r w:rsidR="006721C6">
        <w:rPr>
          <w:sz w:val="28"/>
          <w:szCs w:val="28"/>
        </w:rPr>
        <w:t>м</w:t>
      </w:r>
      <w:r w:rsidR="006721C6" w:rsidRPr="00E438A3">
        <w:rPr>
          <w:sz w:val="28"/>
          <w:szCs w:val="28"/>
        </w:rPr>
        <w:t xml:space="preserve"> администрации городского округа Кинель Самарской области от 20.03.2017 г. № 982</w:t>
      </w:r>
      <w:r w:rsidR="006721C6">
        <w:rPr>
          <w:sz w:val="28"/>
          <w:szCs w:val="28"/>
        </w:rPr>
        <w:t xml:space="preserve">, </w:t>
      </w:r>
      <w:r>
        <w:rPr>
          <w:sz w:val="28"/>
          <w:szCs w:val="28"/>
        </w:rPr>
        <w:t>вошли все должности</w:t>
      </w:r>
      <w:proofErr w:type="gramEnd"/>
      <w:r>
        <w:rPr>
          <w:sz w:val="28"/>
          <w:szCs w:val="28"/>
        </w:rPr>
        <w:t xml:space="preserve"> </w:t>
      </w:r>
      <w:r w:rsidR="00857915">
        <w:rPr>
          <w:sz w:val="28"/>
          <w:szCs w:val="28"/>
        </w:rPr>
        <w:t xml:space="preserve">муниципальной службы </w:t>
      </w:r>
      <w:r>
        <w:rPr>
          <w:sz w:val="28"/>
          <w:szCs w:val="28"/>
        </w:rPr>
        <w:t xml:space="preserve">администрации городского округа Кинель Самарской области и ее структурных подразделений. </w:t>
      </w:r>
    </w:p>
    <w:p w:rsidR="007A233A" w:rsidRDefault="00F70CFE" w:rsidP="007A233A">
      <w:pPr>
        <w:spacing w:line="360" w:lineRule="auto"/>
        <w:ind w:firstLine="708"/>
        <w:jc w:val="both"/>
        <w:rPr>
          <w:sz w:val="28"/>
          <w:szCs w:val="28"/>
        </w:rPr>
      </w:pPr>
      <w:proofErr w:type="gramStart"/>
      <w:r>
        <w:rPr>
          <w:sz w:val="28"/>
          <w:szCs w:val="28"/>
        </w:rPr>
        <w:t>В Перечень должностей муниципальной службы в Думе городского округа Кинель Самарской области и Контрольно-счетной палате городского округа Кинель Самарской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w:t>
      </w:r>
      <w:proofErr w:type="gramEnd"/>
      <w:r>
        <w:rPr>
          <w:sz w:val="28"/>
          <w:szCs w:val="28"/>
        </w:rPr>
        <w:t xml:space="preserve"> несовершеннолетних детей,</w:t>
      </w:r>
      <w:r w:rsidR="007A233A">
        <w:rPr>
          <w:sz w:val="28"/>
          <w:szCs w:val="28"/>
        </w:rPr>
        <w:t xml:space="preserve"> утвержден</w:t>
      </w:r>
      <w:r>
        <w:rPr>
          <w:sz w:val="28"/>
          <w:szCs w:val="28"/>
        </w:rPr>
        <w:t>ный</w:t>
      </w:r>
      <w:r w:rsidR="007A233A">
        <w:rPr>
          <w:sz w:val="28"/>
          <w:szCs w:val="28"/>
        </w:rPr>
        <w:t xml:space="preserve"> </w:t>
      </w:r>
      <w:r>
        <w:rPr>
          <w:sz w:val="28"/>
          <w:szCs w:val="28"/>
        </w:rPr>
        <w:t xml:space="preserve">в новой редакции </w:t>
      </w:r>
      <w:r w:rsidR="007A233A">
        <w:rPr>
          <w:sz w:val="28"/>
          <w:szCs w:val="28"/>
        </w:rPr>
        <w:t>решением</w:t>
      </w:r>
      <w:r w:rsidR="007A233A" w:rsidRPr="00894832">
        <w:rPr>
          <w:sz w:val="28"/>
          <w:szCs w:val="28"/>
        </w:rPr>
        <w:t xml:space="preserve"> Думы городского округа Кинель</w:t>
      </w:r>
      <w:r w:rsidR="007A233A">
        <w:rPr>
          <w:sz w:val="28"/>
          <w:szCs w:val="28"/>
        </w:rPr>
        <w:t xml:space="preserve"> Самарской области от </w:t>
      </w:r>
      <w:r>
        <w:rPr>
          <w:sz w:val="28"/>
          <w:szCs w:val="28"/>
        </w:rPr>
        <w:t>01</w:t>
      </w:r>
      <w:r w:rsidR="007A233A">
        <w:rPr>
          <w:sz w:val="28"/>
          <w:szCs w:val="28"/>
        </w:rPr>
        <w:t>.0</w:t>
      </w:r>
      <w:r>
        <w:rPr>
          <w:sz w:val="28"/>
          <w:szCs w:val="28"/>
        </w:rPr>
        <w:t>3</w:t>
      </w:r>
      <w:r w:rsidR="007A233A">
        <w:rPr>
          <w:sz w:val="28"/>
          <w:szCs w:val="28"/>
        </w:rPr>
        <w:t>.201</w:t>
      </w:r>
      <w:r>
        <w:rPr>
          <w:sz w:val="28"/>
          <w:szCs w:val="28"/>
        </w:rPr>
        <w:t>8</w:t>
      </w:r>
      <w:r w:rsidR="007A233A">
        <w:rPr>
          <w:sz w:val="28"/>
          <w:szCs w:val="28"/>
        </w:rPr>
        <w:t xml:space="preserve"> г. №</w:t>
      </w:r>
      <w:r>
        <w:rPr>
          <w:sz w:val="28"/>
          <w:szCs w:val="28"/>
        </w:rPr>
        <w:t xml:space="preserve">335, вошли все должности </w:t>
      </w:r>
      <w:r w:rsidR="00857915">
        <w:rPr>
          <w:sz w:val="28"/>
          <w:szCs w:val="28"/>
        </w:rPr>
        <w:t xml:space="preserve">муниципальной службы </w:t>
      </w:r>
      <w:r>
        <w:rPr>
          <w:sz w:val="28"/>
          <w:szCs w:val="28"/>
        </w:rPr>
        <w:t xml:space="preserve">Думы городского округа Кинель Самарской области и Контрольно-счетной палаты городского округа Кинель Самарской области. </w:t>
      </w:r>
    </w:p>
    <w:p w:rsidR="007A233A" w:rsidRDefault="007A233A" w:rsidP="007A233A">
      <w:pPr>
        <w:spacing w:line="360" w:lineRule="auto"/>
        <w:ind w:firstLine="708"/>
        <w:jc w:val="both"/>
        <w:rPr>
          <w:sz w:val="28"/>
          <w:szCs w:val="28"/>
        </w:rPr>
      </w:pPr>
      <w:r>
        <w:rPr>
          <w:sz w:val="28"/>
          <w:szCs w:val="28"/>
        </w:rPr>
        <w:t>Положение</w:t>
      </w:r>
      <w:r w:rsidRPr="00894832">
        <w:rPr>
          <w:sz w:val="28"/>
          <w:szCs w:val="28"/>
        </w:rPr>
        <w:t xml:space="preserve"> о порядке представления лицами, замещающими в органах местного самоуправления городского округа Кинель Самарской области муниципальные должности, сведений  о своих доходах, расходах, об имуществе  и </w:t>
      </w:r>
      <w:r w:rsidRPr="00894832">
        <w:rPr>
          <w:sz w:val="28"/>
          <w:szCs w:val="28"/>
        </w:rPr>
        <w:lastRenderedPageBreak/>
        <w:t>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6721C6">
        <w:rPr>
          <w:sz w:val="28"/>
          <w:szCs w:val="28"/>
        </w:rPr>
        <w:t>,</w:t>
      </w:r>
      <w:r>
        <w:rPr>
          <w:sz w:val="28"/>
          <w:szCs w:val="28"/>
        </w:rPr>
        <w:t xml:space="preserve"> утверждено </w:t>
      </w:r>
      <w:r w:rsidRPr="00894832">
        <w:rPr>
          <w:sz w:val="28"/>
          <w:szCs w:val="28"/>
        </w:rPr>
        <w:t>решение</w:t>
      </w:r>
      <w:r>
        <w:rPr>
          <w:sz w:val="28"/>
          <w:szCs w:val="28"/>
        </w:rPr>
        <w:t>м</w:t>
      </w:r>
      <w:r w:rsidRPr="00894832">
        <w:rPr>
          <w:sz w:val="28"/>
          <w:szCs w:val="28"/>
        </w:rPr>
        <w:t xml:space="preserve"> Думы городского округа Кинель Самарской области от 27 марта 2014 года</w:t>
      </w:r>
      <w:r>
        <w:rPr>
          <w:sz w:val="28"/>
          <w:szCs w:val="28"/>
        </w:rPr>
        <w:t xml:space="preserve"> № 420 </w:t>
      </w:r>
      <w:r w:rsidRPr="00894832">
        <w:rPr>
          <w:sz w:val="28"/>
          <w:szCs w:val="28"/>
        </w:rPr>
        <w:t>(в редакции от 25.02.2016 № 86)</w:t>
      </w:r>
      <w:r>
        <w:rPr>
          <w:sz w:val="28"/>
          <w:szCs w:val="28"/>
        </w:rPr>
        <w:t>». В целях приведения в соответствии с действующим законодательством р</w:t>
      </w:r>
      <w:r w:rsidRPr="00894832">
        <w:rPr>
          <w:sz w:val="28"/>
          <w:szCs w:val="28"/>
        </w:rPr>
        <w:t>ешение</w:t>
      </w:r>
      <w:r>
        <w:rPr>
          <w:sz w:val="28"/>
          <w:szCs w:val="28"/>
        </w:rPr>
        <w:t>м</w:t>
      </w:r>
      <w:r w:rsidRPr="00894832">
        <w:rPr>
          <w:sz w:val="28"/>
          <w:szCs w:val="28"/>
        </w:rPr>
        <w:t xml:space="preserve"> Думы городского округа Кинель Самарской области от </w:t>
      </w:r>
      <w:r>
        <w:rPr>
          <w:sz w:val="28"/>
          <w:szCs w:val="28"/>
        </w:rPr>
        <w:t>21</w:t>
      </w:r>
      <w:r w:rsidRPr="00894832">
        <w:rPr>
          <w:sz w:val="28"/>
          <w:szCs w:val="28"/>
        </w:rPr>
        <w:t xml:space="preserve"> </w:t>
      </w:r>
      <w:r>
        <w:rPr>
          <w:sz w:val="28"/>
          <w:szCs w:val="28"/>
        </w:rPr>
        <w:t>декабря</w:t>
      </w:r>
      <w:r w:rsidRPr="00894832">
        <w:rPr>
          <w:sz w:val="28"/>
          <w:szCs w:val="28"/>
        </w:rPr>
        <w:t xml:space="preserve"> 201</w:t>
      </w:r>
      <w:r>
        <w:rPr>
          <w:sz w:val="28"/>
          <w:szCs w:val="28"/>
        </w:rPr>
        <w:t>7</w:t>
      </w:r>
      <w:r w:rsidRPr="00894832">
        <w:rPr>
          <w:sz w:val="28"/>
          <w:szCs w:val="28"/>
        </w:rPr>
        <w:t xml:space="preserve"> года № </w:t>
      </w:r>
      <w:r>
        <w:rPr>
          <w:sz w:val="28"/>
          <w:szCs w:val="28"/>
        </w:rPr>
        <w:t xml:space="preserve">321 в указанное Положение </w:t>
      </w:r>
      <w:r w:rsidRPr="00390381">
        <w:rPr>
          <w:sz w:val="28"/>
          <w:szCs w:val="28"/>
        </w:rPr>
        <w:t>были внесены изменения</w:t>
      </w:r>
      <w:r>
        <w:rPr>
          <w:sz w:val="28"/>
          <w:szCs w:val="28"/>
        </w:rPr>
        <w:t>.</w:t>
      </w:r>
      <w:r w:rsidR="00A0396E">
        <w:rPr>
          <w:sz w:val="28"/>
          <w:szCs w:val="28"/>
        </w:rPr>
        <w:t xml:space="preserve"> </w:t>
      </w:r>
    </w:p>
    <w:p w:rsidR="007A233A" w:rsidRDefault="00BB7202" w:rsidP="00533273">
      <w:pPr>
        <w:spacing w:line="360" w:lineRule="auto"/>
        <w:ind w:firstLine="709"/>
        <w:jc w:val="both"/>
        <w:rPr>
          <w:sz w:val="28"/>
          <w:szCs w:val="28"/>
        </w:rPr>
      </w:pPr>
      <w:hyperlink w:anchor="sub_1000" w:history="1">
        <w:proofErr w:type="gramStart"/>
        <w:r w:rsidR="00881172" w:rsidRPr="00881172">
          <w:rPr>
            <w:rStyle w:val="a8"/>
            <w:b w:val="0"/>
            <w:sz w:val="28"/>
            <w:szCs w:val="28"/>
          </w:rPr>
          <w:t>Порядок</w:t>
        </w:r>
      </w:hyperlink>
      <w:r w:rsidR="00881172" w:rsidRPr="00B54A3B">
        <w:rPr>
          <w:b/>
          <w:bCs/>
          <w:sz w:val="28"/>
          <w:szCs w:val="28"/>
        </w:rPr>
        <w:t xml:space="preserve"> </w:t>
      </w:r>
      <w:r w:rsidR="00881172" w:rsidRPr="00B54A3B">
        <w:rPr>
          <w:sz w:val="28"/>
          <w:szCs w:val="28"/>
        </w:rPr>
        <w:t>размещения</w:t>
      </w:r>
      <w:r w:rsidR="00881172" w:rsidRPr="0043260F">
        <w:rPr>
          <w:sz w:val="28"/>
          <w:szCs w:val="28"/>
        </w:rPr>
        <w:t xml:space="preserve"> на официальном сайте </w:t>
      </w:r>
      <w:r w:rsidR="00881172" w:rsidRPr="00222319">
        <w:rPr>
          <w:sz w:val="28"/>
          <w:szCs w:val="28"/>
        </w:rPr>
        <w:t>администрации г</w:t>
      </w:r>
      <w:r w:rsidR="00881172" w:rsidRPr="0043260F">
        <w:rPr>
          <w:sz w:val="28"/>
          <w:szCs w:val="28"/>
        </w:rPr>
        <w:t xml:space="preserve">ородского округа </w:t>
      </w:r>
      <w:r w:rsidR="00881172">
        <w:rPr>
          <w:sz w:val="28"/>
          <w:szCs w:val="28"/>
        </w:rPr>
        <w:t>Кинель</w:t>
      </w:r>
      <w:r w:rsidR="00881172" w:rsidRPr="0043260F">
        <w:rPr>
          <w:sz w:val="28"/>
          <w:szCs w:val="28"/>
        </w:rPr>
        <w:t xml:space="preserve"> </w:t>
      </w:r>
      <w:r w:rsidR="00881172">
        <w:rPr>
          <w:sz w:val="28"/>
          <w:szCs w:val="28"/>
        </w:rPr>
        <w:t xml:space="preserve">Самарской области </w:t>
      </w:r>
      <w:r w:rsidR="00881172" w:rsidRPr="0043260F">
        <w:rPr>
          <w:sz w:val="28"/>
          <w:szCs w:val="28"/>
        </w:rPr>
        <w:t xml:space="preserve">в </w:t>
      </w:r>
      <w:r w:rsidR="00881172">
        <w:rPr>
          <w:sz w:val="28"/>
          <w:szCs w:val="28"/>
        </w:rPr>
        <w:t xml:space="preserve">информационно-телекоммуникационной </w:t>
      </w:r>
      <w:r w:rsidR="00881172" w:rsidRPr="0043260F">
        <w:rPr>
          <w:sz w:val="28"/>
          <w:szCs w:val="28"/>
        </w:rPr>
        <w:t xml:space="preserve">сети </w:t>
      </w:r>
      <w:r w:rsidR="00881172">
        <w:rPr>
          <w:sz w:val="28"/>
          <w:szCs w:val="28"/>
        </w:rPr>
        <w:t>«</w:t>
      </w:r>
      <w:r w:rsidR="00881172" w:rsidRPr="0043260F">
        <w:rPr>
          <w:sz w:val="28"/>
          <w:szCs w:val="28"/>
        </w:rPr>
        <w:t>Интернет</w:t>
      </w:r>
      <w:r w:rsidR="00881172">
        <w:rPr>
          <w:sz w:val="28"/>
          <w:szCs w:val="28"/>
        </w:rPr>
        <w:t>»</w:t>
      </w:r>
      <w:r w:rsidR="00881172" w:rsidRPr="0043260F">
        <w:rPr>
          <w:sz w:val="28"/>
          <w:szCs w:val="28"/>
        </w:rPr>
        <w:t xml:space="preserve"> и предоставления для опубликования средствам массовой информации сведений о доходах, </w:t>
      </w:r>
      <w:r w:rsidR="00881172">
        <w:rPr>
          <w:sz w:val="28"/>
          <w:szCs w:val="28"/>
        </w:rPr>
        <w:t xml:space="preserve">расходах, </w:t>
      </w:r>
      <w:r w:rsidR="00881172" w:rsidRPr="0043260F">
        <w:rPr>
          <w:sz w:val="28"/>
          <w:szCs w:val="28"/>
        </w:rPr>
        <w:t>об имуществе и обязательствах имущественного характера</w:t>
      </w:r>
      <w:r w:rsidR="00881172">
        <w:rPr>
          <w:sz w:val="28"/>
          <w:szCs w:val="28"/>
        </w:rPr>
        <w:t xml:space="preserve">  лиц, замещающих муниципальные должности и должности муниципальной службы в</w:t>
      </w:r>
      <w:r w:rsidR="00881172" w:rsidRPr="0043260F">
        <w:rPr>
          <w:sz w:val="28"/>
          <w:szCs w:val="28"/>
        </w:rPr>
        <w:t xml:space="preserve"> </w:t>
      </w:r>
      <w:r w:rsidR="00881172">
        <w:rPr>
          <w:sz w:val="28"/>
          <w:szCs w:val="28"/>
        </w:rPr>
        <w:t>органах местного самоуправления городского округа Кинель Самарской области</w:t>
      </w:r>
      <w:r w:rsidR="00881172" w:rsidRPr="0043260F">
        <w:rPr>
          <w:sz w:val="28"/>
          <w:szCs w:val="28"/>
        </w:rPr>
        <w:t xml:space="preserve">, </w:t>
      </w:r>
      <w:r w:rsidR="00881172">
        <w:rPr>
          <w:sz w:val="28"/>
          <w:szCs w:val="28"/>
        </w:rPr>
        <w:t>руководителей муниципальных учреждений городского округа Кинель Самарской области, их</w:t>
      </w:r>
      <w:r w:rsidR="00881172" w:rsidRPr="0043260F">
        <w:rPr>
          <w:sz w:val="28"/>
          <w:szCs w:val="28"/>
        </w:rPr>
        <w:t xml:space="preserve"> супруг (супруг</w:t>
      </w:r>
      <w:r w:rsidR="00881172">
        <w:rPr>
          <w:sz w:val="28"/>
          <w:szCs w:val="28"/>
        </w:rPr>
        <w:t>ов</w:t>
      </w:r>
      <w:proofErr w:type="gramEnd"/>
      <w:r w:rsidR="00881172" w:rsidRPr="0043260F">
        <w:rPr>
          <w:sz w:val="28"/>
          <w:szCs w:val="28"/>
        </w:rPr>
        <w:t>) и несовершеннолетних детей</w:t>
      </w:r>
      <w:r w:rsidR="007A233A">
        <w:rPr>
          <w:sz w:val="28"/>
          <w:szCs w:val="28"/>
        </w:rPr>
        <w:t xml:space="preserve"> утвержден</w:t>
      </w:r>
      <w:r w:rsidR="00881172">
        <w:rPr>
          <w:sz w:val="28"/>
          <w:szCs w:val="28"/>
        </w:rPr>
        <w:t xml:space="preserve"> в новой редакции</w:t>
      </w:r>
      <w:r w:rsidR="007A233A">
        <w:rPr>
          <w:sz w:val="28"/>
          <w:szCs w:val="28"/>
        </w:rPr>
        <w:t xml:space="preserve"> решением</w:t>
      </w:r>
      <w:r w:rsidR="007A233A" w:rsidRPr="00894832">
        <w:rPr>
          <w:sz w:val="28"/>
          <w:szCs w:val="28"/>
        </w:rPr>
        <w:t xml:space="preserve"> Думы городского округа </w:t>
      </w:r>
      <w:r w:rsidR="007A233A" w:rsidRPr="00533273">
        <w:rPr>
          <w:sz w:val="28"/>
          <w:szCs w:val="28"/>
        </w:rPr>
        <w:t>Кинель Самарской области 2</w:t>
      </w:r>
      <w:r w:rsidR="00881172">
        <w:rPr>
          <w:sz w:val="28"/>
          <w:szCs w:val="28"/>
        </w:rPr>
        <w:t>6</w:t>
      </w:r>
      <w:r w:rsidR="007A233A" w:rsidRPr="00533273">
        <w:rPr>
          <w:sz w:val="28"/>
          <w:szCs w:val="28"/>
        </w:rPr>
        <w:t>.0</w:t>
      </w:r>
      <w:r w:rsidR="00881172">
        <w:rPr>
          <w:sz w:val="28"/>
          <w:szCs w:val="28"/>
        </w:rPr>
        <w:t>7</w:t>
      </w:r>
      <w:r w:rsidR="007A233A" w:rsidRPr="00533273">
        <w:rPr>
          <w:sz w:val="28"/>
          <w:szCs w:val="28"/>
        </w:rPr>
        <w:t>.201</w:t>
      </w:r>
      <w:r w:rsidR="00881172">
        <w:rPr>
          <w:sz w:val="28"/>
          <w:szCs w:val="28"/>
        </w:rPr>
        <w:t>8</w:t>
      </w:r>
      <w:r w:rsidR="007A233A" w:rsidRPr="00533273">
        <w:rPr>
          <w:sz w:val="28"/>
          <w:szCs w:val="28"/>
        </w:rPr>
        <w:t xml:space="preserve"> г. № </w:t>
      </w:r>
      <w:r w:rsidR="00881172">
        <w:rPr>
          <w:sz w:val="28"/>
          <w:szCs w:val="28"/>
        </w:rPr>
        <w:t>373</w:t>
      </w:r>
      <w:r w:rsidR="00CB1EBF" w:rsidRPr="00533273">
        <w:rPr>
          <w:sz w:val="28"/>
          <w:szCs w:val="28"/>
        </w:rPr>
        <w:t>.</w:t>
      </w:r>
    </w:p>
    <w:p w:rsidR="00CD6B0E" w:rsidRDefault="00CD6B0E" w:rsidP="00CD6B0E">
      <w:pPr>
        <w:spacing w:line="360" w:lineRule="auto"/>
        <w:ind w:firstLine="709"/>
        <w:jc w:val="both"/>
        <w:rPr>
          <w:color w:val="000000"/>
          <w:sz w:val="28"/>
          <w:szCs w:val="28"/>
        </w:rPr>
      </w:pPr>
      <w:r w:rsidRPr="00CD6B0E">
        <w:rPr>
          <w:sz w:val="28"/>
          <w:szCs w:val="28"/>
        </w:rPr>
        <w:t xml:space="preserve">Проведение проверок достоверности и </w:t>
      </w:r>
      <w:proofErr w:type="gramStart"/>
      <w:r w:rsidRPr="00CD6B0E">
        <w:rPr>
          <w:sz w:val="28"/>
          <w:szCs w:val="28"/>
        </w:rPr>
        <w:t>полноты</w:t>
      </w:r>
      <w:proofErr w:type="gramEnd"/>
      <w:r w:rsidRPr="00CD6B0E">
        <w:rPr>
          <w:sz w:val="28"/>
          <w:szCs w:val="28"/>
        </w:rPr>
        <w:t xml:space="preserve"> представляемых муниципальными служащими и руководителями муниципальных учреждений сведений о доходах (расходах), об имуществе и обязательствах имущественного характера служащих, их супруги (супруга) и несовершеннолетних детей осуществляется в соответствии с постановлением администрации городского округа Кинель Самарской области № 1393 от 17.05.2010 г. «Об утверждении </w:t>
      </w:r>
      <w:r w:rsidRPr="00CD6B0E">
        <w:rPr>
          <w:color w:val="000000"/>
          <w:sz w:val="28"/>
          <w:szCs w:val="28"/>
        </w:rPr>
        <w:t>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городского округа Кинель Самарской области,  муниципальными служащими администрации городского округа Кинель Самарской области, и соблюдения  муниципальными служащими администрации городского округа Кинель Самарской области требований к служебному поведению» (с изменениями от 28.11.2017 г.).</w:t>
      </w:r>
    </w:p>
    <w:p w:rsidR="00A729EB" w:rsidRDefault="00A729EB" w:rsidP="00CD6B0E">
      <w:pPr>
        <w:spacing w:line="360" w:lineRule="auto"/>
        <w:ind w:firstLine="709"/>
        <w:jc w:val="both"/>
        <w:rPr>
          <w:color w:val="000000"/>
          <w:sz w:val="28"/>
          <w:szCs w:val="28"/>
        </w:rPr>
      </w:pPr>
      <w:r>
        <w:rPr>
          <w:sz w:val="28"/>
          <w:szCs w:val="28"/>
        </w:rPr>
        <w:lastRenderedPageBreak/>
        <w:t xml:space="preserve">В </w:t>
      </w:r>
      <w:r w:rsidRPr="00F41401">
        <w:rPr>
          <w:sz w:val="28"/>
          <w:szCs w:val="28"/>
        </w:rPr>
        <w:t>Положени</w:t>
      </w:r>
      <w:r>
        <w:rPr>
          <w:sz w:val="28"/>
          <w:szCs w:val="28"/>
        </w:rPr>
        <w:t>е</w:t>
      </w:r>
      <w:r w:rsidRPr="00F41401">
        <w:rPr>
          <w:sz w:val="28"/>
          <w:szCs w:val="28"/>
        </w:rPr>
        <w:t xml:space="preserve"> о представлении лицом, поступающим на </w:t>
      </w:r>
      <w:proofErr w:type="gramStart"/>
      <w:r w:rsidRPr="00F41401">
        <w:rPr>
          <w:sz w:val="28"/>
          <w:szCs w:val="28"/>
        </w:rPr>
        <w:t>работу</w:t>
      </w:r>
      <w:proofErr w:type="gramEnd"/>
      <w:r w:rsidRPr="00F41401">
        <w:rPr>
          <w:sz w:val="28"/>
          <w:szCs w:val="28"/>
        </w:rPr>
        <w:t xml:space="preserve"> на должность руководителя муниципального учреждения городского округа Кинель Самарской области, руководителем муниципального  учреждения городского округа Кинель Самарской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sz w:val="28"/>
          <w:szCs w:val="28"/>
        </w:rPr>
        <w:t>», утвержденное решением Думы городского округа Кинель Самарской области от 14 марта 2013 года № 309, внесены изменения и дополнения решением Думы городского округа Кинель Самарской области от 26 июля 2018 года № 374</w:t>
      </w:r>
      <w:r w:rsidR="00236E35">
        <w:rPr>
          <w:sz w:val="28"/>
          <w:szCs w:val="28"/>
        </w:rPr>
        <w:t>.</w:t>
      </w:r>
    </w:p>
    <w:p w:rsidR="00CD6B0E" w:rsidRDefault="00CD6B0E" w:rsidP="00CD6B0E">
      <w:pPr>
        <w:spacing w:line="360" w:lineRule="auto"/>
        <w:ind w:firstLine="709"/>
        <w:jc w:val="both"/>
        <w:rPr>
          <w:sz w:val="28"/>
          <w:szCs w:val="28"/>
        </w:rPr>
      </w:pPr>
      <w:r w:rsidRPr="00236E35">
        <w:rPr>
          <w:sz w:val="28"/>
          <w:szCs w:val="28"/>
        </w:rPr>
        <w:t>В администрации городского</w:t>
      </w:r>
      <w:r w:rsidRPr="00CD6B0E">
        <w:rPr>
          <w:sz w:val="28"/>
          <w:szCs w:val="28"/>
        </w:rPr>
        <w:t xml:space="preserve"> округа Кинель Самарской области усилен </w:t>
      </w:r>
      <w:proofErr w:type="gramStart"/>
      <w:r w:rsidRPr="00CD6B0E">
        <w:rPr>
          <w:sz w:val="28"/>
          <w:szCs w:val="28"/>
        </w:rPr>
        <w:t>контроль за</w:t>
      </w:r>
      <w:proofErr w:type="gramEnd"/>
      <w:r w:rsidRPr="00CD6B0E">
        <w:rPr>
          <w:sz w:val="28"/>
          <w:szCs w:val="28"/>
        </w:rPr>
        <w:t xml:space="preserve"> выполнением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Решением Думы городского округа Кинель от 14.03.2013 года № 314 (с изменениями от 26.05.2016 г.) утвержден Порядок передачи и выкупа подарка, полученного лицом, замещающим должность главы муниципального образования, муниципальную должность, замещаемую на постоянной основе, в связи с протокольными мероприятиями, служебными командировками и другими официальными мероприятиями. </w:t>
      </w:r>
      <w:r w:rsidR="003F20D0">
        <w:rPr>
          <w:sz w:val="28"/>
          <w:szCs w:val="28"/>
        </w:rPr>
        <w:t>С м</w:t>
      </w:r>
      <w:r w:rsidRPr="00CD6B0E">
        <w:rPr>
          <w:sz w:val="28"/>
          <w:szCs w:val="28"/>
        </w:rPr>
        <w:t>униципальным</w:t>
      </w:r>
      <w:r w:rsidR="003F20D0">
        <w:rPr>
          <w:sz w:val="28"/>
          <w:szCs w:val="28"/>
        </w:rPr>
        <w:t>и</w:t>
      </w:r>
      <w:r w:rsidRPr="00CD6B0E">
        <w:rPr>
          <w:sz w:val="28"/>
          <w:szCs w:val="28"/>
        </w:rPr>
        <w:t xml:space="preserve"> служащим</w:t>
      </w:r>
      <w:r w:rsidR="003F20D0">
        <w:rPr>
          <w:sz w:val="28"/>
          <w:szCs w:val="28"/>
        </w:rPr>
        <w:t>и</w:t>
      </w:r>
      <w:r w:rsidRPr="00CD6B0E">
        <w:rPr>
          <w:sz w:val="28"/>
          <w:szCs w:val="28"/>
        </w:rPr>
        <w:t xml:space="preserve"> в отчетном периоде в рамках семинара «О противодействии коррупции» была проведена разъяснительная работа об их обязанности </w:t>
      </w:r>
      <w:proofErr w:type="gramStart"/>
      <w:r w:rsidRPr="00CD6B0E">
        <w:rPr>
          <w:sz w:val="28"/>
          <w:szCs w:val="28"/>
        </w:rPr>
        <w:t>сообщать</w:t>
      </w:r>
      <w:proofErr w:type="gramEnd"/>
      <w:r w:rsidRPr="00CD6B0E">
        <w:rPr>
          <w:sz w:val="28"/>
          <w:szCs w:val="28"/>
        </w:rPr>
        <w:t xml:space="preserve">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w:t>
      </w:r>
    </w:p>
    <w:p w:rsidR="00CD6B0E" w:rsidRDefault="00CD6B0E" w:rsidP="00CD6B0E">
      <w:pPr>
        <w:spacing w:line="360" w:lineRule="auto"/>
        <w:ind w:firstLine="709"/>
        <w:jc w:val="both"/>
        <w:rPr>
          <w:sz w:val="28"/>
          <w:szCs w:val="28"/>
        </w:rPr>
      </w:pPr>
      <w:r w:rsidRPr="00CD6B0E">
        <w:rPr>
          <w:sz w:val="28"/>
          <w:szCs w:val="28"/>
        </w:rPr>
        <w:t>В декабре 201</w:t>
      </w:r>
      <w:r w:rsidR="006372D4">
        <w:rPr>
          <w:sz w:val="28"/>
          <w:szCs w:val="28"/>
        </w:rPr>
        <w:t>8</w:t>
      </w:r>
      <w:r w:rsidRPr="00CD6B0E">
        <w:rPr>
          <w:sz w:val="28"/>
          <w:szCs w:val="28"/>
        </w:rPr>
        <w:t xml:space="preserve"> год</w:t>
      </w:r>
      <w:r w:rsidR="006372D4">
        <w:rPr>
          <w:sz w:val="28"/>
          <w:szCs w:val="28"/>
        </w:rPr>
        <w:t>а</w:t>
      </w:r>
      <w:r w:rsidRPr="00CD6B0E">
        <w:rPr>
          <w:sz w:val="28"/>
          <w:szCs w:val="28"/>
        </w:rPr>
        <w:t xml:space="preserve"> муниципальным служащим </w:t>
      </w:r>
      <w:r w:rsidR="006372D4">
        <w:rPr>
          <w:sz w:val="28"/>
          <w:szCs w:val="28"/>
        </w:rPr>
        <w:t xml:space="preserve">органов местного самоуправления городского округа Кинель Самарской области и структурных подразделений </w:t>
      </w:r>
      <w:r w:rsidR="00BC0878">
        <w:rPr>
          <w:sz w:val="28"/>
          <w:szCs w:val="28"/>
        </w:rPr>
        <w:t xml:space="preserve">администрации городского округа Кинель Самарской области </w:t>
      </w:r>
      <w:r w:rsidRPr="00CD6B0E">
        <w:rPr>
          <w:sz w:val="28"/>
          <w:szCs w:val="28"/>
        </w:rPr>
        <w:t>был</w:t>
      </w:r>
      <w:r w:rsidR="003F20D0">
        <w:rPr>
          <w:sz w:val="28"/>
          <w:szCs w:val="28"/>
        </w:rPr>
        <w:t>а</w:t>
      </w:r>
      <w:r w:rsidRPr="00CD6B0E">
        <w:rPr>
          <w:sz w:val="28"/>
          <w:szCs w:val="28"/>
        </w:rPr>
        <w:t xml:space="preserve"> доведен</w:t>
      </w:r>
      <w:r w:rsidR="003F20D0">
        <w:rPr>
          <w:sz w:val="28"/>
          <w:szCs w:val="28"/>
        </w:rPr>
        <w:t>а информация</w:t>
      </w:r>
      <w:r w:rsidRPr="00CD6B0E">
        <w:rPr>
          <w:sz w:val="28"/>
          <w:szCs w:val="28"/>
        </w:rPr>
        <w:t xml:space="preserve"> до сведения о необходимости соблюдения зап</w:t>
      </w:r>
      <w:r w:rsidR="006372D4">
        <w:rPr>
          <w:sz w:val="28"/>
          <w:szCs w:val="28"/>
        </w:rPr>
        <w:t>рета дарить и получать подарки.</w:t>
      </w:r>
    </w:p>
    <w:p w:rsidR="00BC0878" w:rsidRPr="00CD6B0E" w:rsidRDefault="00BC0878" w:rsidP="00CD6B0E">
      <w:pPr>
        <w:spacing w:line="360" w:lineRule="auto"/>
        <w:ind w:firstLine="709"/>
        <w:jc w:val="both"/>
        <w:rPr>
          <w:sz w:val="28"/>
          <w:szCs w:val="28"/>
        </w:rPr>
      </w:pPr>
      <w:proofErr w:type="gramStart"/>
      <w:r>
        <w:rPr>
          <w:sz w:val="28"/>
          <w:szCs w:val="28"/>
        </w:rPr>
        <w:t>В</w:t>
      </w:r>
      <w:r w:rsidRPr="00B7521C">
        <w:rPr>
          <w:sz w:val="28"/>
          <w:szCs w:val="28"/>
        </w:rPr>
        <w:t xml:space="preserve"> </w:t>
      </w:r>
      <w:hyperlink w:anchor="sub_1000" w:history="1">
        <w:r w:rsidRPr="00BC0878">
          <w:rPr>
            <w:rStyle w:val="a8"/>
            <w:b w:val="0"/>
            <w:sz w:val="28"/>
            <w:szCs w:val="28"/>
          </w:rPr>
          <w:t>Положение</w:t>
        </w:r>
      </w:hyperlink>
      <w:r w:rsidRPr="00404E90">
        <w:rPr>
          <w:b/>
          <w:bCs/>
          <w:sz w:val="28"/>
          <w:szCs w:val="28"/>
        </w:rPr>
        <w:t xml:space="preserve"> </w:t>
      </w:r>
      <w:r w:rsidRPr="00B7521C">
        <w:rPr>
          <w:sz w:val="28"/>
          <w:szCs w:val="28"/>
        </w:rPr>
        <w:t xml:space="preserve">о порядке и сроках применения взысканий за несоблюдение муниципальными служащими органов местного самоуправления городского </w:t>
      </w:r>
      <w:r w:rsidRPr="00B7521C">
        <w:rPr>
          <w:sz w:val="28"/>
          <w:szCs w:val="28"/>
        </w:rPr>
        <w:lastRenderedPageBreak/>
        <w:t xml:space="preserve">округа </w:t>
      </w:r>
      <w:r>
        <w:rPr>
          <w:sz w:val="28"/>
          <w:szCs w:val="28"/>
        </w:rPr>
        <w:t>Кинель</w:t>
      </w:r>
      <w:r w:rsidRPr="00B7521C">
        <w:rPr>
          <w:sz w:val="28"/>
          <w:szCs w:val="28"/>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sz w:val="28"/>
          <w:szCs w:val="28"/>
        </w:rPr>
        <w:t xml:space="preserve">, утвержденное решением Думы городского округа Кинель Самарской области от 28 февраля 2013 года № 293, в 2018 году </w:t>
      </w:r>
      <w:r w:rsidR="001F228F">
        <w:rPr>
          <w:sz w:val="28"/>
          <w:szCs w:val="28"/>
        </w:rPr>
        <w:t>в целях приведения в соответствие с</w:t>
      </w:r>
      <w:proofErr w:type="gramEnd"/>
      <w:r w:rsidR="001F228F">
        <w:rPr>
          <w:sz w:val="28"/>
          <w:szCs w:val="28"/>
        </w:rPr>
        <w:t xml:space="preserve"> действующим законодательством</w:t>
      </w:r>
      <w:r>
        <w:rPr>
          <w:sz w:val="28"/>
          <w:szCs w:val="28"/>
        </w:rPr>
        <w:t xml:space="preserve"> были внесены изменения </w:t>
      </w:r>
      <w:r w:rsidR="001F228F">
        <w:rPr>
          <w:sz w:val="28"/>
          <w:szCs w:val="28"/>
        </w:rPr>
        <w:t>решением Думы городского округа Кинель Самарской области от 29 ноября 2013 года № 401.</w:t>
      </w:r>
    </w:p>
    <w:p w:rsidR="00533273" w:rsidRPr="00533273" w:rsidRDefault="00CB1EBF" w:rsidP="00533273">
      <w:pPr>
        <w:autoSpaceDE w:val="0"/>
        <w:autoSpaceDN w:val="0"/>
        <w:adjustRightInd w:val="0"/>
        <w:spacing w:line="360" w:lineRule="auto"/>
        <w:ind w:firstLine="709"/>
        <w:jc w:val="both"/>
        <w:rPr>
          <w:rFonts w:eastAsiaTheme="minorHAnsi"/>
          <w:sz w:val="28"/>
          <w:szCs w:val="28"/>
          <w:lang w:eastAsia="en-US"/>
        </w:rPr>
      </w:pPr>
      <w:r w:rsidRPr="00533273">
        <w:rPr>
          <w:rFonts w:eastAsiaTheme="minorHAnsi"/>
          <w:sz w:val="28"/>
          <w:szCs w:val="28"/>
          <w:lang w:eastAsia="en-US"/>
        </w:rPr>
        <w:t xml:space="preserve">В </w:t>
      </w:r>
      <w:r w:rsidRPr="001F228F">
        <w:rPr>
          <w:rFonts w:eastAsiaTheme="minorHAnsi"/>
          <w:sz w:val="28"/>
          <w:szCs w:val="28"/>
          <w:lang w:eastAsia="en-US"/>
        </w:rPr>
        <w:t xml:space="preserve">соответствии со статьей 15.1. </w:t>
      </w:r>
      <w:proofErr w:type="gramStart"/>
      <w:r w:rsidRPr="001F228F">
        <w:rPr>
          <w:rFonts w:eastAsiaTheme="minorHAnsi"/>
          <w:sz w:val="28"/>
          <w:szCs w:val="28"/>
          <w:lang w:eastAsia="en-US"/>
        </w:rPr>
        <w:t>Федер</w:t>
      </w:r>
      <w:r w:rsidRPr="00533273">
        <w:rPr>
          <w:rFonts w:eastAsiaTheme="minorHAnsi"/>
          <w:sz w:val="28"/>
          <w:szCs w:val="28"/>
          <w:lang w:eastAsia="en-US"/>
        </w:rPr>
        <w:t>ального закона от 02.03.2007 г. № 25-ФЗ «О муниципальной службе в Российской Федерации» с</w:t>
      </w:r>
      <w:r w:rsidRPr="00CB1EBF">
        <w:rPr>
          <w:rFonts w:eastAsiaTheme="minorHAnsi"/>
          <w:sz w:val="28"/>
          <w:szCs w:val="28"/>
          <w:lang w:eastAsia="en-US"/>
        </w:rPr>
        <w:t>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r w:rsidR="00533273">
        <w:rPr>
          <w:rFonts w:eastAsiaTheme="minorHAnsi"/>
          <w:sz w:val="28"/>
          <w:szCs w:val="28"/>
          <w:lang w:eastAsia="en-US"/>
        </w:rPr>
        <w:t xml:space="preserve">ся </w:t>
      </w:r>
      <w:r w:rsidR="00533273" w:rsidRPr="00533273">
        <w:rPr>
          <w:rFonts w:eastAsiaTheme="minorHAnsi"/>
          <w:sz w:val="28"/>
          <w:szCs w:val="28"/>
          <w:lang w:eastAsia="en-US"/>
        </w:rPr>
        <w:t>гражданами, претендующими на замещение должности муниципальной службы, при поступлении на муниципальную службу, а</w:t>
      </w:r>
      <w:proofErr w:type="gramEnd"/>
      <w:r w:rsidR="00533273" w:rsidRPr="00533273">
        <w:rPr>
          <w:rFonts w:eastAsiaTheme="minorHAnsi"/>
          <w:sz w:val="28"/>
          <w:szCs w:val="28"/>
          <w:lang w:eastAsia="en-US"/>
        </w:rPr>
        <w:t xml:space="preserve"> муниципальными служащими - не позднее 1 апреля года, следующего за </w:t>
      </w:r>
      <w:proofErr w:type="gramStart"/>
      <w:r w:rsidR="00533273" w:rsidRPr="00533273">
        <w:rPr>
          <w:rFonts w:eastAsiaTheme="minorHAnsi"/>
          <w:sz w:val="28"/>
          <w:szCs w:val="28"/>
          <w:lang w:eastAsia="en-US"/>
        </w:rPr>
        <w:t>отчетным</w:t>
      </w:r>
      <w:proofErr w:type="gramEnd"/>
      <w:r w:rsidR="00210B8D">
        <w:rPr>
          <w:rFonts w:eastAsiaTheme="minorHAnsi"/>
          <w:sz w:val="28"/>
          <w:szCs w:val="28"/>
          <w:lang w:eastAsia="en-US"/>
        </w:rPr>
        <w:t xml:space="preserve"> в отдел муниципальной службы и кадров аппарата администрации городского округа Кинель Самарской области</w:t>
      </w:r>
      <w:r w:rsidR="00533273" w:rsidRPr="00533273">
        <w:rPr>
          <w:rFonts w:eastAsiaTheme="minorHAnsi"/>
          <w:sz w:val="28"/>
          <w:szCs w:val="28"/>
          <w:lang w:eastAsia="en-US"/>
        </w:rPr>
        <w:t>.</w:t>
      </w:r>
      <w:r w:rsidR="00210B8D">
        <w:rPr>
          <w:rFonts w:eastAsiaTheme="minorHAnsi"/>
          <w:sz w:val="28"/>
          <w:szCs w:val="28"/>
          <w:lang w:eastAsia="en-US"/>
        </w:rPr>
        <w:t xml:space="preserve"> </w:t>
      </w:r>
      <w:r w:rsidR="00533273">
        <w:rPr>
          <w:rFonts w:eastAsiaTheme="minorHAnsi"/>
          <w:sz w:val="28"/>
          <w:szCs w:val="28"/>
          <w:lang w:eastAsia="en-US"/>
        </w:rPr>
        <w:t>Указанные с</w:t>
      </w:r>
      <w:r w:rsidR="00533273" w:rsidRPr="00533273">
        <w:rPr>
          <w:rFonts w:eastAsiaTheme="minorHAnsi"/>
          <w:sz w:val="28"/>
          <w:szCs w:val="28"/>
          <w:lang w:eastAsia="en-US"/>
        </w:rPr>
        <w:t>ведения</w:t>
      </w:r>
      <w:r w:rsidR="00533273">
        <w:rPr>
          <w:rFonts w:eastAsiaTheme="minorHAnsi"/>
          <w:sz w:val="28"/>
          <w:szCs w:val="28"/>
          <w:lang w:eastAsia="en-US"/>
        </w:rPr>
        <w:t xml:space="preserve"> </w:t>
      </w:r>
      <w:r w:rsidR="00533273" w:rsidRPr="00533273">
        <w:rPr>
          <w:rFonts w:eastAsiaTheme="minorHAnsi"/>
          <w:sz w:val="28"/>
          <w:szCs w:val="28"/>
          <w:lang w:eastAsia="en-US"/>
        </w:rPr>
        <w:t xml:space="preserve">представляются по </w:t>
      </w:r>
      <w:hyperlink r:id="rId8" w:history="1">
        <w:r w:rsidR="00533273" w:rsidRPr="00210B8D">
          <w:rPr>
            <w:rFonts w:eastAsiaTheme="minorHAnsi"/>
            <w:sz w:val="28"/>
            <w:szCs w:val="28"/>
            <w:lang w:eastAsia="en-US"/>
          </w:rPr>
          <w:t>форме</w:t>
        </w:r>
      </w:hyperlink>
      <w:r w:rsidR="00533273" w:rsidRPr="00210B8D">
        <w:rPr>
          <w:rFonts w:eastAsiaTheme="minorHAnsi"/>
          <w:sz w:val="28"/>
          <w:szCs w:val="28"/>
          <w:lang w:eastAsia="en-US"/>
        </w:rPr>
        <w:t xml:space="preserve">, </w:t>
      </w:r>
      <w:r w:rsidR="00533273" w:rsidRPr="00533273">
        <w:rPr>
          <w:rFonts w:eastAsiaTheme="minorHAnsi"/>
          <w:sz w:val="28"/>
          <w:szCs w:val="28"/>
          <w:lang w:eastAsia="en-US"/>
        </w:rPr>
        <w:t>установленной Правительством Российской Федерации.</w:t>
      </w:r>
    </w:p>
    <w:p w:rsidR="007A233A" w:rsidRPr="007A233A" w:rsidRDefault="007A233A" w:rsidP="00533273">
      <w:pPr>
        <w:spacing w:line="360" w:lineRule="auto"/>
        <w:ind w:firstLine="709"/>
        <w:jc w:val="both"/>
        <w:rPr>
          <w:sz w:val="28"/>
          <w:szCs w:val="28"/>
        </w:rPr>
      </w:pPr>
      <w:r w:rsidRPr="00533273">
        <w:rPr>
          <w:sz w:val="28"/>
          <w:szCs w:val="28"/>
        </w:rPr>
        <w:t>Решением Думы</w:t>
      </w:r>
      <w:r w:rsidRPr="007A233A">
        <w:rPr>
          <w:sz w:val="28"/>
          <w:szCs w:val="28"/>
        </w:rPr>
        <w:t xml:space="preserve"> городского округа Кинель Самарской о</w:t>
      </w:r>
      <w:r w:rsidR="00A857CD">
        <w:rPr>
          <w:sz w:val="28"/>
          <w:szCs w:val="28"/>
        </w:rPr>
        <w:t xml:space="preserve">бласти от 25.11.2010 года № 27 </w:t>
      </w:r>
      <w:r w:rsidRPr="007A233A">
        <w:rPr>
          <w:sz w:val="28"/>
          <w:szCs w:val="28"/>
        </w:rPr>
        <w:t xml:space="preserve">утверждено Положение о комиссиях по соблюдению требований к служебному поведению муниципальных служащих городского округа Кинель Самарской области и урегулированию конфликта интересов. </w:t>
      </w:r>
      <w:r w:rsidR="00A857CD">
        <w:rPr>
          <w:sz w:val="28"/>
          <w:szCs w:val="28"/>
        </w:rPr>
        <w:t>В целях приведения в соответствие с действующим законодательством в указанное Положение были внесены изменения решением Думы городского округа Кинель Самарской области от 29 ноября 201</w:t>
      </w:r>
      <w:r w:rsidR="00162013">
        <w:rPr>
          <w:sz w:val="28"/>
          <w:szCs w:val="28"/>
        </w:rPr>
        <w:t>8</w:t>
      </w:r>
      <w:r w:rsidR="00A857CD">
        <w:rPr>
          <w:sz w:val="28"/>
          <w:szCs w:val="28"/>
        </w:rPr>
        <w:t xml:space="preserve"> года № 400. </w:t>
      </w:r>
      <w:proofErr w:type="gramStart"/>
      <w:r w:rsidRPr="007A233A">
        <w:rPr>
          <w:sz w:val="28"/>
          <w:szCs w:val="28"/>
        </w:rPr>
        <w:t xml:space="preserve">В администрации городского округа распоряжением № 15-к от 26.01.2011 г. (с изменениями и дополнениями) создана Комиссия по соблюдению требований к служебному поведению муниципальных служащих администрации городского округа Кинель Самарской </w:t>
      </w:r>
      <w:r w:rsidRPr="007A233A">
        <w:rPr>
          <w:sz w:val="28"/>
          <w:szCs w:val="28"/>
        </w:rPr>
        <w:lastRenderedPageBreak/>
        <w:t>области и урегулированию конфликта интересов, в которой персонифицированы все члены комиссии, в том числе представители образовательных учреждений.</w:t>
      </w:r>
      <w:proofErr w:type="gramEnd"/>
    </w:p>
    <w:p w:rsidR="00A857CD" w:rsidRPr="00E87B98" w:rsidRDefault="00A857CD" w:rsidP="00A857CD">
      <w:pPr>
        <w:widowControl w:val="0"/>
        <w:autoSpaceDE w:val="0"/>
        <w:autoSpaceDN w:val="0"/>
        <w:adjustRightInd w:val="0"/>
        <w:spacing w:line="360" w:lineRule="auto"/>
        <w:ind w:firstLine="709"/>
        <w:jc w:val="both"/>
        <w:rPr>
          <w:sz w:val="28"/>
          <w:szCs w:val="28"/>
        </w:rPr>
      </w:pPr>
      <w:r w:rsidRPr="00E87B98">
        <w:rPr>
          <w:sz w:val="28"/>
          <w:szCs w:val="28"/>
        </w:rPr>
        <w:t>За отчетный период состоялось три заседания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Кинель Самарской области.</w:t>
      </w:r>
    </w:p>
    <w:p w:rsidR="00A857CD" w:rsidRPr="00E87B98" w:rsidRDefault="00A857CD" w:rsidP="00A857CD">
      <w:pPr>
        <w:widowControl w:val="0"/>
        <w:autoSpaceDE w:val="0"/>
        <w:autoSpaceDN w:val="0"/>
        <w:adjustRightInd w:val="0"/>
        <w:spacing w:line="360" w:lineRule="auto"/>
        <w:ind w:firstLine="709"/>
        <w:jc w:val="both"/>
        <w:rPr>
          <w:sz w:val="28"/>
          <w:szCs w:val="28"/>
        </w:rPr>
      </w:pPr>
      <w:proofErr w:type="gramStart"/>
      <w:r w:rsidRPr="00E87B98">
        <w:rPr>
          <w:sz w:val="28"/>
          <w:szCs w:val="28"/>
        </w:rPr>
        <w:t>На заседаниях комиссии по соблюдению требований к служебному поведению муниципальных служащих и урегулированию конфликта интересов было рассмотрено два представления Главы городского округа Кинель Самарской области об осуществлении в администрации городского округа Кинель Самарской области мер по предотвращению конфликта интересов на муниципальной службе в связи с не предоставлением муниципальным служащим за отчетный период сведений о доходах, расходах, имуществе и имущественных обязательствах</w:t>
      </w:r>
      <w:proofErr w:type="gramEnd"/>
      <w:r w:rsidRPr="00E87B98">
        <w:rPr>
          <w:sz w:val="28"/>
          <w:szCs w:val="28"/>
        </w:rPr>
        <w:t xml:space="preserve"> в полном объеме.</w:t>
      </w:r>
    </w:p>
    <w:p w:rsidR="00A857CD" w:rsidRPr="00E87B98" w:rsidRDefault="00A857CD" w:rsidP="00A857CD">
      <w:pPr>
        <w:spacing w:line="360" w:lineRule="auto"/>
        <w:ind w:firstLine="709"/>
        <w:jc w:val="both"/>
        <w:rPr>
          <w:sz w:val="28"/>
          <w:szCs w:val="28"/>
        </w:rPr>
      </w:pPr>
      <w:proofErr w:type="gramStart"/>
      <w:r w:rsidRPr="00E87B98">
        <w:rPr>
          <w:sz w:val="28"/>
          <w:szCs w:val="28"/>
        </w:rPr>
        <w:t>Комиссией по соблюдению требований к служебному поведению муниципальных служащих администрации городского округа Кинель Самарской области и урегулирован</w:t>
      </w:r>
      <w:r w:rsidR="003F20D0">
        <w:rPr>
          <w:sz w:val="28"/>
          <w:szCs w:val="28"/>
        </w:rPr>
        <w:t>ию конфликта интересов</w:t>
      </w:r>
      <w:r w:rsidRPr="00E87B98">
        <w:rPr>
          <w:sz w:val="28"/>
          <w:szCs w:val="28"/>
        </w:rPr>
        <w:t xml:space="preserve"> в 2018 году по одному муниципальному  служащему  было принято решение  о привлечении  его  к дисциплинарному  взысканию в виде замечания за не предоставление муниципальным служащим за отчетный период сведений о доходах, расходах, имуществе и имущественных обязательствах в полном объеме, по второму муниципальному</w:t>
      </w:r>
      <w:proofErr w:type="gramEnd"/>
      <w:r w:rsidRPr="00E87B98">
        <w:rPr>
          <w:sz w:val="28"/>
          <w:szCs w:val="28"/>
        </w:rPr>
        <w:t xml:space="preserve"> служащему было принято решение  о возможности не привлечения его к дисциплинарному  взысканию по уважительному обстоятельству.  </w:t>
      </w:r>
    </w:p>
    <w:p w:rsidR="00A857CD" w:rsidRPr="00E87B98" w:rsidRDefault="00A857CD" w:rsidP="00A857CD">
      <w:pPr>
        <w:widowControl w:val="0"/>
        <w:autoSpaceDE w:val="0"/>
        <w:autoSpaceDN w:val="0"/>
        <w:adjustRightInd w:val="0"/>
        <w:spacing w:line="360" w:lineRule="auto"/>
        <w:ind w:firstLine="709"/>
        <w:jc w:val="both"/>
        <w:rPr>
          <w:b/>
          <w:sz w:val="28"/>
          <w:szCs w:val="28"/>
        </w:rPr>
      </w:pPr>
      <w:r w:rsidRPr="00E87B98">
        <w:rPr>
          <w:sz w:val="28"/>
          <w:szCs w:val="28"/>
        </w:rPr>
        <w:t xml:space="preserve">На заседании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17 октября 2018 года были рассмотрены методические рекомендации  Министерства труда и социальной защиты Российской Федерации. Данные рекомендации  направлены на обеспечение комплексного подхода при осуществлении мероприятий по профилактике коррупционных и иных правонарушений   в целях реализации </w:t>
      </w:r>
      <w:r w:rsidRPr="00E87B98">
        <w:rPr>
          <w:sz w:val="28"/>
          <w:szCs w:val="28"/>
        </w:rPr>
        <w:lastRenderedPageBreak/>
        <w:t>требований федеральных законов, нормативно правовых актов Президента Российской Федерации и Правительства Российской Федерации о противодействии коррупции. Были изучены обзоры, разъяснения и иные документы в области противодействия коррупции, подготовленные Минтрудом России.</w:t>
      </w:r>
    </w:p>
    <w:p w:rsidR="007A233A" w:rsidRDefault="007A233A" w:rsidP="007A233A">
      <w:pPr>
        <w:pStyle w:val="a5"/>
        <w:spacing w:line="360" w:lineRule="auto"/>
        <w:ind w:left="0" w:firstLine="709"/>
        <w:jc w:val="both"/>
        <w:rPr>
          <w:sz w:val="28"/>
          <w:szCs w:val="28"/>
        </w:rPr>
      </w:pPr>
      <w:r w:rsidRPr="00083BED">
        <w:rPr>
          <w:sz w:val="28"/>
          <w:szCs w:val="28"/>
        </w:rPr>
        <w:t xml:space="preserve">В соответствии с требованиями действующего законодательства на официальном сайте городского округа Кинель Самарской области -  </w:t>
      </w:r>
      <w:proofErr w:type="spellStart"/>
      <w:r w:rsidRPr="00083BED">
        <w:rPr>
          <w:sz w:val="28"/>
          <w:szCs w:val="28"/>
        </w:rPr>
        <w:t>кинельгород</w:t>
      </w:r>
      <w:proofErr w:type="gramStart"/>
      <w:r w:rsidRPr="00083BED">
        <w:rPr>
          <w:sz w:val="28"/>
          <w:szCs w:val="28"/>
        </w:rPr>
        <w:t>.р</w:t>
      </w:r>
      <w:proofErr w:type="gramEnd"/>
      <w:r w:rsidRPr="00083BED">
        <w:rPr>
          <w:sz w:val="28"/>
          <w:szCs w:val="28"/>
        </w:rPr>
        <w:t>ф</w:t>
      </w:r>
      <w:proofErr w:type="spellEnd"/>
      <w:r w:rsidRPr="00083BED">
        <w:rPr>
          <w:sz w:val="28"/>
          <w:szCs w:val="28"/>
        </w:rPr>
        <w:t xml:space="preserve">   размещены выписки из протоколов заседания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w:t>
      </w:r>
    </w:p>
    <w:p w:rsidR="00B548D4" w:rsidRPr="00B548D4" w:rsidRDefault="00B548D4" w:rsidP="007A233A">
      <w:pPr>
        <w:pStyle w:val="a5"/>
        <w:spacing w:line="360" w:lineRule="auto"/>
        <w:ind w:left="0" w:firstLine="709"/>
        <w:jc w:val="both"/>
        <w:rPr>
          <w:sz w:val="28"/>
          <w:szCs w:val="28"/>
        </w:rPr>
      </w:pPr>
      <w:r w:rsidRPr="00B548D4">
        <w:rPr>
          <w:sz w:val="28"/>
          <w:szCs w:val="28"/>
        </w:rPr>
        <w:t>Привлечения служащих к юридической ответственности за нарушение требований законодательства в сфере противодействия коррупции, в том числе применение увольнения в связи с утратой доверия осуществляется по решению Комиссии по соблюдению требований к служебному поведению муниципальных служащих и урегулированию конфликта интересов и Комиссии по противодействию коррупции в городском округе Кинель. Служащие к юридической ответственности за нарушение требований законодательства в сфере противодействия коррупции не привлекались.</w:t>
      </w:r>
    </w:p>
    <w:p w:rsidR="007A233A" w:rsidRDefault="007A233A" w:rsidP="007A233A">
      <w:pPr>
        <w:spacing w:line="360" w:lineRule="auto"/>
        <w:ind w:firstLine="708"/>
        <w:jc w:val="both"/>
        <w:rPr>
          <w:sz w:val="28"/>
          <w:szCs w:val="28"/>
        </w:rPr>
      </w:pPr>
      <w:r w:rsidRPr="007A233A">
        <w:rPr>
          <w:sz w:val="28"/>
          <w:szCs w:val="28"/>
        </w:rPr>
        <w:t>В 201</w:t>
      </w:r>
      <w:r w:rsidR="00AE34F7">
        <w:rPr>
          <w:sz w:val="28"/>
          <w:szCs w:val="28"/>
        </w:rPr>
        <w:t>8</w:t>
      </w:r>
      <w:r w:rsidRPr="007A233A">
        <w:rPr>
          <w:sz w:val="28"/>
          <w:szCs w:val="28"/>
        </w:rPr>
        <w:t xml:space="preserve"> году служебные проверки в отношении муниципальных служащих органов местного самоуправления городского округа Кинель Самарской области не проводились.</w:t>
      </w:r>
    </w:p>
    <w:p w:rsidR="00AE34F7" w:rsidRDefault="00AE34F7" w:rsidP="00AE34F7">
      <w:pPr>
        <w:spacing w:line="360" w:lineRule="auto"/>
        <w:ind w:firstLine="709"/>
        <w:jc w:val="both"/>
      </w:pPr>
      <w:r>
        <w:rPr>
          <w:sz w:val="28"/>
          <w:szCs w:val="28"/>
        </w:rPr>
        <w:t xml:space="preserve">Работа по выявлению случаев возникновения конфликта интересов, одной из сторон которого являются лица, замещающие должности муниципальной службы, в том числе выявление их </w:t>
      </w:r>
      <w:proofErr w:type="spellStart"/>
      <w:r>
        <w:rPr>
          <w:sz w:val="28"/>
          <w:szCs w:val="28"/>
        </w:rPr>
        <w:t>аффилированности</w:t>
      </w:r>
      <w:proofErr w:type="spellEnd"/>
      <w:r>
        <w:rPr>
          <w:sz w:val="28"/>
          <w:szCs w:val="28"/>
        </w:rPr>
        <w:t xml:space="preserve"> коммерческим организациям, </w:t>
      </w:r>
      <w:r w:rsidRPr="005D5D4E">
        <w:rPr>
          <w:sz w:val="28"/>
          <w:szCs w:val="28"/>
        </w:rPr>
        <w:t xml:space="preserve">осуществляется </w:t>
      </w:r>
      <w:r>
        <w:rPr>
          <w:sz w:val="28"/>
          <w:szCs w:val="28"/>
        </w:rPr>
        <w:t>на постоянной основе</w:t>
      </w:r>
      <w:r w:rsidRPr="00605572">
        <w:rPr>
          <w:sz w:val="28"/>
          <w:szCs w:val="28"/>
        </w:rPr>
        <w:t>.  В администрации городского округа Кинель  Самарской области  обеспечено подключение к базам данных ЕГРЮЛ и ЕГРИП Управления ФНС по Самарской области, с цел</w:t>
      </w:r>
      <w:r>
        <w:rPr>
          <w:sz w:val="28"/>
          <w:szCs w:val="28"/>
        </w:rPr>
        <w:t>ь</w:t>
      </w:r>
      <w:r w:rsidRPr="00605572">
        <w:rPr>
          <w:sz w:val="28"/>
          <w:szCs w:val="28"/>
        </w:rPr>
        <w:t>ю проведения проверки на участие муниципальных служащих  в предпринимательской деятельности.</w:t>
      </w:r>
      <w:r w:rsidRPr="00D11569">
        <w:t xml:space="preserve"> </w:t>
      </w:r>
    </w:p>
    <w:p w:rsidR="00AE34F7" w:rsidRDefault="00AE34F7" w:rsidP="00AE34F7">
      <w:pPr>
        <w:spacing w:line="360" w:lineRule="auto"/>
        <w:ind w:firstLine="709"/>
        <w:jc w:val="both"/>
        <w:rPr>
          <w:sz w:val="28"/>
          <w:szCs w:val="28"/>
        </w:rPr>
      </w:pPr>
      <w:r w:rsidRPr="00605572">
        <w:rPr>
          <w:sz w:val="28"/>
          <w:szCs w:val="28"/>
        </w:rPr>
        <w:lastRenderedPageBreak/>
        <w:t xml:space="preserve">В </w:t>
      </w:r>
      <w:r>
        <w:rPr>
          <w:sz w:val="28"/>
          <w:szCs w:val="28"/>
        </w:rPr>
        <w:t xml:space="preserve">1 полугодии </w:t>
      </w:r>
      <w:r w:rsidRPr="00605572">
        <w:rPr>
          <w:sz w:val="28"/>
          <w:szCs w:val="28"/>
        </w:rPr>
        <w:t>2018 год</w:t>
      </w:r>
      <w:r>
        <w:rPr>
          <w:sz w:val="28"/>
          <w:szCs w:val="28"/>
        </w:rPr>
        <w:t>а</w:t>
      </w:r>
      <w:r w:rsidRPr="00605572">
        <w:rPr>
          <w:sz w:val="28"/>
          <w:szCs w:val="28"/>
        </w:rPr>
        <w:t xml:space="preserve"> с целью выявления </w:t>
      </w:r>
      <w:proofErr w:type="spellStart"/>
      <w:r w:rsidRPr="00605572">
        <w:rPr>
          <w:sz w:val="28"/>
          <w:szCs w:val="28"/>
        </w:rPr>
        <w:t>аффилированности</w:t>
      </w:r>
      <w:proofErr w:type="spellEnd"/>
      <w:r w:rsidRPr="00605572">
        <w:rPr>
          <w:sz w:val="28"/>
          <w:szCs w:val="28"/>
        </w:rPr>
        <w:t xml:space="preserve"> должностных лиц  администрации городского округа Кинель Самарской области коммерческим структурам и дальнейшего выявления и пресечения возможного конфликта интересов, была проведена работа по сбору сведений </w:t>
      </w:r>
      <w:proofErr w:type="gramStart"/>
      <w:r w:rsidRPr="00605572">
        <w:rPr>
          <w:sz w:val="28"/>
          <w:szCs w:val="28"/>
        </w:rPr>
        <w:t>о</w:t>
      </w:r>
      <w:proofErr w:type="gramEnd"/>
      <w:r w:rsidRPr="00605572">
        <w:rPr>
          <w:sz w:val="28"/>
          <w:szCs w:val="28"/>
        </w:rPr>
        <w:t xml:space="preserve"> всех близких родственниках муниципальных служащих, а также близких родственниках супругов, с указанием в отношении каждого лица места трудоустройства и рода занятий.</w:t>
      </w:r>
    </w:p>
    <w:p w:rsidR="007A233A" w:rsidRPr="007A233A" w:rsidRDefault="007A233A" w:rsidP="007A233A">
      <w:pPr>
        <w:spacing w:line="360" w:lineRule="auto"/>
        <w:ind w:firstLine="708"/>
        <w:jc w:val="both"/>
        <w:rPr>
          <w:sz w:val="28"/>
          <w:szCs w:val="28"/>
        </w:rPr>
      </w:pPr>
      <w:r w:rsidRPr="007A233A">
        <w:rPr>
          <w:sz w:val="28"/>
          <w:szCs w:val="28"/>
        </w:rPr>
        <w:t>За отчетный период жалобы от граждан и организаций на действия муниципальных служащих органов местного самоуправления городского округа Кинель Самарской области по фактам правонарушений коррупционной направленности в администрацию городского округа Кинель Самарской области не поступали.</w:t>
      </w:r>
    </w:p>
    <w:p w:rsidR="00FF4074" w:rsidRPr="00FF4074" w:rsidRDefault="00FF4074" w:rsidP="00FF4074">
      <w:pPr>
        <w:pStyle w:val="a5"/>
        <w:spacing w:line="360" w:lineRule="auto"/>
        <w:ind w:left="0" w:firstLine="709"/>
        <w:jc w:val="both"/>
        <w:rPr>
          <w:sz w:val="28"/>
          <w:szCs w:val="28"/>
        </w:rPr>
      </w:pPr>
      <w:r w:rsidRPr="00FF4074">
        <w:rPr>
          <w:sz w:val="28"/>
          <w:szCs w:val="28"/>
        </w:rPr>
        <w:t xml:space="preserve">Обращений и жалоб физических, юридических лиц и индивидуальных предпринимателей,  содержащих сведения о нарушении их законных прав и интересов, а также о фактах коррупции, превышения (не исполнения) должностных полномочий, нарушений, ограничений и </w:t>
      </w:r>
      <w:proofErr w:type="gramStart"/>
      <w:r w:rsidRPr="00FF4074">
        <w:rPr>
          <w:sz w:val="28"/>
          <w:szCs w:val="28"/>
        </w:rPr>
        <w:t>запретов, налагаемых на муниципальных служащих в администрацию городского округа не поступало</w:t>
      </w:r>
      <w:proofErr w:type="gramEnd"/>
      <w:r w:rsidRPr="00FF4074">
        <w:rPr>
          <w:sz w:val="28"/>
          <w:szCs w:val="28"/>
        </w:rPr>
        <w:t>.</w:t>
      </w:r>
    </w:p>
    <w:p w:rsidR="007A233A" w:rsidRDefault="007A233A" w:rsidP="007A233A">
      <w:pPr>
        <w:spacing w:line="360" w:lineRule="auto"/>
        <w:ind w:firstLine="708"/>
        <w:jc w:val="both"/>
        <w:rPr>
          <w:sz w:val="28"/>
          <w:szCs w:val="28"/>
        </w:rPr>
      </w:pPr>
      <w:r>
        <w:rPr>
          <w:sz w:val="28"/>
          <w:szCs w:val="28"/>
        </w:rPr>
        <w:t>О</w:t>
      </w:r>
      <w:r w:rsidRPr="00BA6488">
        <w:rPr>
          <w:sz w:val="28"/>
          <w:szCs w:val="28"/>
        </w:rPr>
        <w:t xml:space="preserve">бращения, </w:t>
      </w:r>
      <w:proofErr w:type="gramStart"/>
      <w:r w:rsidRPr="00BA6488">
        <w:rPr>
          <w:sz w:val="28"/>
          <w:szCs w:val="28"/>
        </w:rPr>
        <w:t>содержащих</w:t>
      </w:r>
      <w:proofErr w:type="gramEnd"/>
      <w:r w:rsidRPr="00BA6488">
        <w:rPr>
          <w:sz w:val="28"/>
          <w:szCs w:val="28"/>
        </w:rPr>
        <w:t xml:space="preserve"> информацию о коррупции, на телефон «горячей линии» не поступали.</w:t>
      </w:r>
    </w:p>
    <w:p w:rsidR="007A233A" w:rsidRPr="007A233A" w:rsidRDefault="007A233A" w:rsidP="007A233A">
      <w:pPr>
        <w:spacing w:line="360" w:lineRule="auto"/>
        <w:ind w:firstLine="708"/>
        <w:jc w:val="both"/>
        <w:rPr>
          <w:sz w:val="28"/>
          <w:szCs w:val="28"/>
        </w:rPr>
      </w:pPr>
      <w:r w:rsidRPr="007A233A">
        <w:rPr>
          <w:sz w:val="28"/>
          <w:szCs w:val="28"/>
        </w:rPr>
        <w:t>Жалобы от граждан и организаций на действия муниципальных служащих органов местного самоуправления городского округа Кинель Самарской области по фактам правонарушений коррупционной направленности в органы прокуратуры и иные правоохранительные органы не поступали.</w:t>
      </w:r>
    </w:p>
    <w:p w:rsidR="007A233A" w:rsidRPr="007A233A" w:rsidRDefault="007A233A" w:rsidP="007A233A">
      <w:pPr>
        <w:spacing w:line="360" w:lineRule="auto"/>
        <w:ind w:firstLine="708"/>
        <w:jc w:val="both"/>
        <w:rPr>
          <w:sz w:val="28"/>
          <w:szCs w:val="28"/>
        </w:rPr>
      </w:pPr>
      <w:r w:rsidRPr="007A233A">
        <w:rPr>
          <w:sz w:val="28"/>
          <w:szCs w:val="28"/>
        </w:rPr>
        <w:t>В 201</w:t>
      </w:r>
      <w:r w:rsidR="00AE34F7">
        <w:rPr>
          <w:sz w:val="28"/>
          <w:szCs w:val="28"/>
        </w:rPr>
        <w:t>8</w:t>
      </w:r>
      <w:r w:rsidRPr="007A233A">
        <w:rPr>
          <w:sz w:val="28"/>
          <w:szCs w:val="28"/>
        </w:rPr>
        <w:t xml:space="preserve"> году протест</w:t>
      </w:r>
      <w:r w:rsidR="003F20D0">
        <w:rPr>
          <w:sz w:val="28"/>
          <w:szCs w:val="28"/>
        </w:rPr>
        <w:t>ы</w:t>
      </w:r>
      <w:r w:rsidRPr="007A233A">
        <w:rPr>
          <w:sz w:val="28"/>
          <w:szCs w:val="28"/>
        </w:rPr>
        <w:t>, представлени</w:t>
      </w:r>
      <w:r w:rsidR="003F20D0">
        <w:rPr>
          <w:sz w:val="28"/>
          <w:szCs w:val="28"/>
        </w:rPr>
        <w:t>я</w:t>
      </w:r>
      <w:r w:rsidRPr="007A233A">
        <w:rPr>
          <w:sz w:val="28"/>
          <w:szCs w:val="28"/>
        </w:rPr>
        <w:t xml:space="preserve"> от органов прокуратуры, частных определений суда на действия муниципальных служащих органов местного самоуправления городского округа Кинель Самарской области по фактам правонарушений коррупционной направленности не поступали.</w:t>
      </w:r>
    </w:p>
    <w:p w:rsidR="007A233A" w:rsidRPr="007A233A" w:rsidRDefault="007A233A" w:rsidP="007A233A">
      <w:pPr>
        <w:spacing w:line="360" w:lineRule="auto"/>
        <w:ind w:firstLine="708"/>
        <w:jc w:val="both"/>
        <w:rPr>
          <w:sz w:val="28"/>
          <w:szCs w:val="28"/>
        </w:rPr>
      </w:pPr>
      <w:r w:rsidRPr="00CF3053">
        <w:rPr>
          <w:sz w:val="28"/>
          <w:szCs w:val="28"/>
        </w:rPr>
        <w:t>В 201</w:t>
      </w:r>
      <w:r w:rsidR="00AE34F7" w:rsidRPr="00CF3053">
        <w:rPr>
          <w:sz w:val="28"/>
          <w:szCs w:val="28"/>
        </w:rPr>
        <w:t>8</w:t>
      </w:r>
      <w:r w:rsidRPr="00CF3053">
        <w:rPr>
          <w:sz w:val="28"/>
          <w:szCs w:val="28"/>
        </w:rPr>
        <w:t xml:space="preserve"> году Управлением Федеральной</w:t>
      </w:r>
      <w:r w:rsidRPr="007A233A">
        <w:rPr>
          <w:sz w:val="28"/>
          <w:szCs w:val="28"/>
        </w:rPr>
        <w:t xml:space="preserve"> антимонопольной службы по Самарской области был</w:t>
      </w:r>
      <w:r w:rsidR="00CF3053">
        <w:rPr>
          <w:sz w:val="28"/>
          <w:szCs w:val="28"/>
        </w:rPr>
        <w:t>и</w:t>
      </w:r>
      <w:r w:rsidRPr="007A233A">
        <w:rPr>
          <w:sz w:val="28"/>
          <w:szCs w:val="28"/>
        </w:rPr>
        <w:t xml:space="preserve"> вынесен</w:t>
      </w:r>
      <w:r w:rsidR="00CF3053">
        <w:rPr>
          <w:sz w:val="28"/>
          <w:szCs w:val="28"/>
        </w:rPr>
        <w:t>ы</w:t>
      </w:r>
      <w:r w:rsidRPr="007A233A">
        <w:rPr>
          <w:sz w:val="28"/>
          <w:szCs w:val="28"/>
        </w:rPr>
        <w:t xml:space="preserve"> </w:t>
      </w:r>
      <w:r w:rsidR="00CF3053">
        <w:rPr>
          <w:sz w:val="28"/>
          <w:szCs w:val="28"/>
        </w:rPr>
        <w:t>постановления</w:t>
      </w:r>
      <w:r w:rsidRPr="007A233A">
        <w:rPr>
          <w:sz w:val="28"/>
          <w:szCs w:val="28"/>
        </w:rPr>
        <w:t xml:space="preserve"> о привлечении к ответственности за административное правонарушение – нарушение законодательства о контрактной системе в сфере закупок товаров, работ, услуг </w:t>
      </w:r>
      <w:r w:rsidRPr="007A233A">
        <w:rPr>
          <w:sz w:val="28"/>
          <w:szCs w:val="28"/>
        </w:rPr>
        <w:lastRenderedPageBreak/>
        <w:t xml:space="preserve">для обеспечения муниципальных нужд </w:t>
      </w:r>
      <w:r w:rsidR="00F22682">
        <w:rPr>
          <w:sz w:val="28"/>
          <w:szCs w:val="28"/>
        </w:rPr>
        <w:t xml:space="preserve">- </w:t>
      </w:r>
      <w:r w:rsidRPr="007A233A">
        <w:rPr>
          <w:sz w:val="28"/>
          <w:szCs w:val="28"/>
        </w:rPr>
        <w:t>в отно</w:t>
      </w:r>
      <w:r w:rsidR="00CF3053">
        <w:rPr>
          <w:sz w:val="28"/>
          <w:szCs w:val="28"/>
        </w:rPr>
        <w:t>шении 6</w:t>
      </w:r>
      <w:r w:rsidRPr="007A233A">
        <w:rPr>
          <w:sz w:val="28"/>
          <w:szCs w:val="28"/>
        </w:rPr>
        <w:t xml:space="preserve"> муниципальных служащих в виде административного штрафа.</w:t>
      </w:r>
    </w:p>
    <w:p w:rsidR="007A233A" w:rsidRPr="007A233A" w:rsidRDefault="007A233A" w:rsidP="007A233A">
      <w:pPr>
        <w:spacing w:line="360" w:lineRule="auto"/>
        <w:ind w:firstLine="708"/>
        <w:jc w:val="both"/>
        <w:rPr>
          <w:sz w:val="28"/>
          <w:szCs w:val="28"/>
        </w:rPr>
      </w:pPr>
      <w:r w:rsidRPr="007A233A">
        <w:rPr>
          <w:sz w:val="28"/>
          <w:szCs w:val="28"/>
        </w:rPr>
        <w:t>Коррупционных правонарушений в ходе внутреннего контроля выявлено не было.</w:t>
      </w:r>
    </w:p>
    <w:p w:rsidR="007A233A" w:rsidRDefault="007A233A" w:rsidP="007A233A">
      <w:pPr>
        <w:pStyle w:val="a5"/>
        <w:spacing w:line="360" w:lineRule="auto"/>
        <w:ind w:left="0" w:firstLine="708"/>
        <w:jc w:val="both"/>
        <w:rPr>
          <w:sz w:val="28"/>
          <w:szCs w:val="28"/>
        </w:rPr>
      </w:pPr>
      <w:r>
        <w:rPr>
          <w:sz w:val="28"/>
          <w:szCs w:val="28"/>
        </w:rPr>
        <w:t>Граждане и организации в суде действия (бездействия) должностных лиц органов местного самоуправления городского округа Кинель Самарской области по фактам коррупционных правонарушений не обжаловали.</w:t>
      </w:r>
    </w:p>
    <w:p w:rsidR="007A233A" w:rsidRPr="00E438A3" w:rsidRDefault="007A233A" w:rsidP="007A233A">
      <w:pPr>
        <w:pStyle w:val="a5"/>
        <w:spacing w:line="360" w:lineRule="auto"/>
        <w:ind w:left="0" w:firstLine="708"/>
        <w:jc w:val="both"/>
        <w:rPr>
          <w:b/>
          <w:sz w:val="28"/>
          <w:szCs w:val="28"/>
        </w:rPr>
      </w:pPr>
      <w:r w:rsidRPr="00E438A3">
        <w:rPr>
          <w:sz w:val="28"/>
          <w:szCs w:val="28"/>
        </w:rPr>
        <w:t>За отчетный период 1</w:t>
      </w:r>
      <w:r w:rsidR="00E921DF">
        <w:rPr>
          <w:sz w:val="28"/>
          <w:szCs w:val="28"/>
        </w:rPr>
        <w:t>9</w:t>
      </w:r>
      <w:r w:rsidRPr="00E438A3">
        <w:rPr>
          <w:sz w:val="28"/>
          <w:szCs w:val="28"/>
        </w:rPr>
        <w:t xml:space="preserve"> муниципальных служащих прошли повышение квалификации по антикоррупционной тематике</w:t>
      </w:r>
      <w:r w:rsidR="00E921DF">
        <w:rPr>
          <w:sz w:val="28"/>
          <w:szCs w:val="28"/>
        </w:rPr>
        <w:t>.</w:t>
      </w:r>
    </w:p>
    <w:p w:rsidR="007A233A" w:rsidRPr="00A60523" w:rsidRDefault="007A233A" w:rsidP="007A233A">
      <w:pPr>
        <w:pStyle w:val="a5"/>
        <w:spacing w:line="360" w:lineRule="auto"/>
        <w:ind w:left="0" w:firstLine="709"/>
        <w:jc w:val="both"/>
        <w:rPr>
          <w:sz w:val="28"/>
          <w:szCs w:val="28"/>
        </w:rPr>
      </w:pPr>
      <w:r>
        <w:rPr>
          <w:sz w:val="28"/>
          <w:szCs w:val="28"/>
        </w:rPr>
        <w:t>В целях профилактики коррупции, упреждению возможностей возникновения коррупциогенных факторов и формирования антикоррупционного общественного мнения за 201</w:t>
      </w:r>
      <w:r w:rsidR="00E921DF">
        <w:rPr>
          <w:sz w:val="28"/>
          <w:szCs w:val="28"/>
        </w:rPr>
        <w:t>8</w:t>
      </w:r>
      <w:r>
        <w:rPr>
          <w:sz w:val="28"/>
          <w:szCs w:val="28"/>
        </w:rPr>
        <w:t xml:space="preserve"> г. аппаратом администрации городского округа Кинель Самарской области было проведено </w:t>
      </w:r>
      <w:r w:rsidR="00E921DF">
        <w:rPr>
          <w:sz w:val="28"/>
          <w:szCs w:val="28"/>
        </w:rPr>
        <w:t>19</w:t>
      </w:r>
      <w:r>
        <w:rPr>
          <w:sz w:val="28"/>
          <w:szCs w:val="28"/>
        </w:rPr>
        <w:t xml:space="preserve"> обучающих и разъясняющих семинаров с работниками администрации городского округа Кинель Самарской области, ее структурных подразделений и подведомственных ей учреждений.</w:t>
      </w:r>
    </w:p>
    <w:p w:rsidR="007A233A" w:rsidRPr="007A233A" w:rsidRDefault="007A233A" w:rsidP="007A233A">
      <w:pPr>
        <w:spacing w:line="360" w:lineRule="auto"/>
        <w:jc w:val="both"/>
        <w:rPr>
          <w:sz w:val="28"/>
          <w:szCs w:val="28"/>
        </w:rPr>
      </w:pPr>
    </w:p>
    <w:p w:rsidR="00A662D7" w:rsidRPr="007A233A" w:rsidRDefault="007A233A" w:rsidP="007A233A">
      <w:pPr>
        <w:spacing w:line="360" w:lineRule="auto"/>
        <w:ind w:firstLine="709"/>
        <w:jc w:val="both"/>
        <w:rPr>
          <w:sz w:val="28"/>
          <w:szCs w:val="28"/>
        </w:rPr>
      </w:pPr>
      <w:r>
        <w:rPr>
          <w:sz w:val="28"/>
          <w:szCs w:val="28"/>
          <w:lang w:val="en-US"/>
        </w:rPr>
        <w:t>I</w:t>
      </w:r>
      <w:r w:rsidR="00BD150F">
        <w:rPr>
          <w:sz w:val="28"/>
          <w:szCs w:val="28"/>
          <w:lang w:val="en-US"/>
        </w:rPr>
        <w:t>I</w:t>
      </w:r>
      <w:r>
        <w:rPr>
          <w:sz w:val="28"/>
          <w:szCs w:val="28"/>
          <w:lang w:val="en-US"/>
        </w:rPr>
        <w:t>I</w:t>
      </w:r>
      <w:r>
        <w:rPr>
          <w:sz w:val="28"/>
          <w:szCs w:val="28"/>
        </w:rPr>
        <w:t>.</w:t>
      </w:r>
      <w:r w:rsidR="001F66BD" w:rsidRPr="007A233A">
        <w:rPr>
          <w:sz w:val="28"/>
          <w:szCs w:val="28"/>
        </w:rPr>
        <w:t>При осуществлении антикоррупционного контроля за исполнением органами местного самоуправления городского округа Кинель Самарской области полномочий по реализации муниципальной функции (предоставлению муниципальной услуги) выявлено следующее:</w:t>
      </w:r>
    </w:p>
    <w:p w:rsidR="000A0D9A" w:rsidRDefault="000A0D9A" w:rsidP="000A0D9A">
      <w:pPr>
        <w:spacing w:line="360" w:lineRule="auto"/>
        <w:ind w:firstLine="709"/>
        <w:jc w:val="both"/>
        <w:rPr>
          <w:sz w:val="28"/>
          <w:szCs w:val="28"/>
        </w:rPr>
      </w:pPr>
      <w:proofErr w:type="gramStart"/>
      <w:r w:rsidRPr="00702C79">
        <w:rPr>
          <w:sz w:val="28"/>
          <w:szCs w:val="28"/>
        </w:rPr>
        <w:t xml:space="preserve">В соответствии с Методическими рекомендациями по проведении коррупционных рисков, возникающих при реализации функций (письмо Министерства труда и социальной защиты РФ от 25 декабря 2014 г. № 18-0/10/В-8980 "О проведении федеральными государственными органами оценки коррупционных рисков") и </w:t>
      </w:r>
      <w:r w:rsidRPr="00702C79">
        <w:rPr>
          <w:sz w:val="28"/>
          <w:szCs w:val="28"/>
          <w:shd w:val="clear" w:color="auto" w:fill="FFFFFF"/>
        </w:rPr>
        <w:t>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утвержденным</w:t>
      </w:r>
      <w:proofErr w:type="gramEnd"/>
      <w:r w:rsidRPr="00702C79">
        <w:rPr>
          <w:sz w:val="28"/>
          <w:szCs w:val="28"/>
          <w:shd w:val="clear" w:color="auto" w:fill="FFFFFF"/>
        </w:rPr>
        <w:t xml:space="preserve"> распоряжением </w:t>
      </w:r>
      <w:r w:rsidRPr="00702C79">
        <w:rPr>
          <w:sz w:val="28"/>
          <w:szCs w:val="28"/>
        </w:rPr>
        <w:t>администрации городского округа Кинель Самарской области</w:t>
      </w:r>
      <w:r w:rsidRPr="00702C79">
        <w:rPr>
          <w:sz w:val="28"/>
          <w:szCs w:val="28"/>
          <w:shd w:val="clear" w:color="auto" w:fill="FFFFFF"/>
        </w:rPr>
        <w:t xml:space="preserve"> от 20.03.2017 № 50, </w:t>
      </w:r>
      <w:r w:rsidRPr="00702C79">
        <w:rPr>
          <w:sz w:val="28"/>
          <w:szCs w:val="28"/>
        </w:rPr>
        <w:t xml:space="preserve">аппарат администрации городского округа Кинель Самарской области  в 1 квартале 2018 года провел мониторинг исполнения должностных обязанностей служащими администрации </w:t>
      </w:r>
      <w:r w:rsidRPr="00702C79">
        <w:rPr>
          <w:sz w:val="28"/>
          <w:szCs w:val="28"/>
        </w:rPr>
        <w:lastRenderedPageBreak/>
        <w:t>городского округа Кинель Самарской области на предмет наличия в них коррупционных действий (условий)</w:t>
      </w:r>
      <w:r>
        <w:rPr>
          <w:sz w:val="28"/>
          <w:szCs w:val="28"/>
        </w:rPr>
        <w:t xml:space="preserve"> за 2017 год</w:t>
      </w:r>
      <w:r w:rsidRPr="00702C79">
        <w:rPr>
          <w:sz w:val="28"/>
          <w:szCs w:val="28"/>
        </w:rPr>
        <w:t>.</w:t>
      </w:r>
    </w:p>
    <w:p w:rsidR="000A0D9A" w:rsidRDefault="000A0D9A" w:rsidP="000A0D9A">
      <w:pPr>
        <w:spacing w:line="360" w:lineRule="auto"/>
        <w:ind w:firstLine="708"/>
        <w:jc w:val="both"/>
        <w:rPr>
          <w:sz w:val="28"/>
          <w:szCs w:val="28"/>
        </w:rPr>
      </w:pPr>
      <w:proofErr w:type="gramStart"/>
      <w:r w:rsidRPr="00702C79">
        <w:rPr>
          <w:sz w:val="28"/>
          <w:szCs w:val="28"/>
        </w:rPr>
        <w:t xml:space="preserve">По результатам проведенного мониторинга </w:t>
      </w:r>
      <w:hyperlink r:id="rId9" w:history="1">
        <w:r w:rsidRPr="00EF7578">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Pr="00702C79">
        <w:rPr>
          <w:sz w:val="28"/>
          <w:szCs w:val="28"/>
        </w:rPr>
        <w:t>, утвержденный постановлением администрации городского округа Кинель Самарской области от 20.03.2017 г. № 980, Перечень должностей администрации городского округа Кинель Самарской области, замещений которых связано с коррупционными рисками, утвержденный постановление</w:t>
      </w:r>
      <w:r>
        <w:rPr>
          <w:sz w:val="28"/>
          <w:szCs w:val="28"/>
        </w:rPr>
        <w:t>м</w:t>
      </w:r>
      <w:r w:rsidRPr="00702C79">
        <w:rPr>
          <w:sz w:val="28"/>
          <w:szCs w:val="28"/>
        </w:rPr>
        <w:t xml:space="preserve"> администрации городского округа Кинель Самарской области от 20.03.2017 г. № 981 и Перечень должностей</w:t>
      </w:r>
      <w:proofErr w:type="gramEnd"/>
      <w:r w:rsidRPr="00702C79">
        <w:rPr>
          <w:sz w:val="28"/>
          <w:szCs w:val="28"/>
        </w:rPr>
        <w:t xml:space="preserve"> </w:t>
      </w:r>
      <w:proofErr w:type="gramStart"/>
      <w:r w:rsidRPr="00702C79">
        <w:rPr>
          <w:sz w:val="28"/>
          <w:szCs w:val="28"/>
        </w:rPr>
        <w:t>администрации городского округа Кинель Самарской области, осуществление полномочий по которым влечет за собой обязанность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Кинель Самарской области от 20.03.2017 г. № 982 остав</w:t>
      </w:r>
      <w:r>
        <w:rPr>
          <w:sz w:val="28"/>
          <w:szCs w:val="28"/>
        </w:rPr>
        <w:t>лен</w:t>
      </w:r>
      <w:r w:rsidRPr="00702C79">
        <w:rPr>
          <w:sz w:val="28"/>
          <w:szCs w:val="28"/>
        </w:rPr>
        <w:t xml:space="preserve"> без изменений.</w:t>
      </w:r>
      <w:proofErr w:type="gramEnd"/>
      <w:r>
        <w:rPr>
          <w:sz w:val="28"/>
          <w:szCs w:val="28"/>
        </w:rPr>
        <w:t xml:space="preserve"> В </w:t>
      </w:r>
      <w:hyperlink r:id="rId10" w:history="1">
        <w:r w:rsidRPr="009E5F6D">
          <w:rPr>
            <w:rStyle w:val="a6"/>
            <w:color w:val="auto"/>
            <w:sz w:val="28"/>
            <w:szCs w:val="28"/>
            <w:u w:val="none"/>
          </w:rPr>
          <w:t>Перечень функций администрации городского округа Кинель Самарской области, при реализации которых наиболее вероятно возникновение коррупции</w:t>
        </w:r>
      </w:hyperlink>
      <w:r w:rsidRPr="009E5F6D">
        <w:rPr>
          <w:sz w:val="28"/>
          <w:szCs w:val="28"/>
        </w:rPr>
        <w:t xml:space="preserve"> (постановление администрации городского округа Кинель Самарской области</w:t>
      </w:r>
      <w:r>
        <w:rPr>
          <w:sz w:val="28"/>
          <w:szCs w:val="28"/>
        </w:rPr>
        <w:t xml:space="preserve"> от 20.03.2017 г. № 980), в</w:t>
      </w:r>
      <w:r w:rsidR="00EF7578">
        <w:rPr>
          <w:sz w:val="28"/>
          <w:szCs w:val="28"/>
        </w:rPr>
        <w:t>ходят</w:t>
      </w:r>
      <w:r>
        <w:rPr>
          <w:sz w:val="28"/>
          <w:szCs w:val="28"/>
        </w:rPr>
        <w:t xml:space="preserve"> все осуществляемые администрацией городского округа Кинель Самарской области функции. Всего исполняемых муниципальных функций -23. Все муниципальные служащие городского округа Кинель Самарской области в количестве -88 человек задействованы при выполнении муниципальных функций. </w:t>
      </w:r>
    </w:p>
    <w:p w:rsidR="000A0D9A" w:rsidRDefault="000A0D9A" w:rsidP="000A0D9A">
      <w:pPr>
        <w:spacing w:line="360" w:lineRule="auto"/>
        <w:ind w:firstLine="709"/>
        <w:jc w:val="both"/>
        <w:rPr>
          <w:rStyle w:val="aa"/>
          <w:b w:val="0"/>
          <w:sz w:val="28"/>
          <w:szCs w:val="28"/>
        </w:rPr>
      </w:pPr>
      <w:r>
        <w:rPr>
          <w:sz w:val="28"/>
          <w:szCs w:val="28"/>
        </w:rPr>
        <w:t xml:space="preserve"> </w:t>
      </w:r>
      <w:r w:rsidRPr="009A7B37">
        <w:rPr>
          <w:sz w:val="28"/>
          <w:szCs w:val="28"/>
        </w:rPr>
        <w:t xml:space="preserve">Утвержден </w:t>
      </w:r>
      <w:r w:rsidRPr="009A7B37">
        <w:rPr>
          <w:rStyle w:val="aa"/>
          <w:b w:val="0"/>
          <w:sz w:val="28"/>
          <w:szCs w:val="28"/>
        </w:rPr>
        <w:t>график проведения плановых проверок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w:t>
      </w:r>
      <w:r>
        <w:rPr>
          <w:rStyle w:val="aa"/>
          <w:b w:val="0"/>
          <w:sz w:val="28"/>
          <w:szCs w:val="28"/>
        </w:rPr>
        <w:t xml:space="preserve"> на 2018 год.</w:t>
      </w:r>
    </w:p>
    <w:p w:rsidR="000A0D9A" w:rsidRPr="006658ED" w:rsidRDefault="000A0D9A" w:rsidP="000A0D9A">
      <w:pPr>
        <w:spacing w:line="360" w:lineRule="auto"/>
        <w:ind w:firstLine="709"/>
        <w:jc w:val="both"/>
        <w:rPr>
          <w:rStyle w:val="aa"/>
          <w:b w:val="0"/>
          <w:sz w:val="28"/>
          <w:szCs w:val="28"/>
        </w:rPr>
      </w:pPr>
      <w:r w:rsidRPr="006658ED">
        <w:rPr>
          <w:rStyle w:val="aa"/>
          <w:b w:val="0"/>
          <w:sz w:val="28"/>
          <w:szCs w:val="28"/>
        </w:rPr>
        <w:lastRenderedPageBreak/>
        <w:t xml:space="preserve">Плановые проверки служащих администрации городского округа Кинель Самарской области, структурных подразделений администрации городского округа Кинель Самарской области, осуществляющих административные процедуры, на предмет исполнения должностных обязанностей, административных регламентов, соблюдению требований к служебному поведению и урегулированию конфликта интересов проводились в соответствии </w:t>
      </w:r>
      <w:r w:rsidRPr="00A95218">
        <w:rPr>
          <w:rStyle w:val="aa"/>
          <w:b w:val="0"/>
          <w:sz w:val="28"/>
          <w:szCs w:val="28"/>
        </w:rPr>
        <w:t>с у</w:t>
      </w:r>
      <w:r w:rsidRPr="00A95218">
        <w:rPr>
          <w:sz w:val="28"/>
          <w:szCs w:val="28"/>
        </w:rPr>
        <w:t xml:space="preserve">твержденным </w:t>
      </w:r>
      <w:r w:rsidRPr="00A95218">
        <w:rPr>
          <w:rStyle w:val="aa"/>
          <w:b w:val="0"/>
          <w:sz w:val="28"/>
          <w:szCs w:val="28"/>
        </w:rPr>
        <w:t>графиком</w:t>
      </w:r>
      <w:r w:rsidRPr="006658ED">
        <w:rPr>
          <w:rStyle w:val="aa"/>
          <w:b w:val="0"/>
          <w:sz w:val="28"/>
          <w:szCs w:val="28"/>
        </w:rPr>
        <w:t xml:space="preserve"> проведения плановых проверок на 2018 год.</w:t>
      </w:r>
      <w:r>
        <w:rPr>
          <w:rStyle w:val="aa"/>
          <w:b w:val="0"/>
          <w:sz w:val="28"/>
          <w:szCs w:val="28"/>
        </w:rPr>
        <w:t xml:space="preserve"> По результатам проверки были составлены акты проверок. </w:t>
      </w:r>
    </w:p>
    <w:p w:rsidR="00FF4074" w:rsidRDefault="00FF4074" w:rsidP="00FF4074">
      <w:pPr>
        <w:spacing w:line="360" w:lineRule="auto"/>
        <w:ind w:firstLine="708"/>
        <w:jc w:val="both"/>
        <w:rPr>
          <w:sz w:val="28"/>
          <w:szCs w:val="28"/>
          <w:shd w:val="clear" w:color="auto" w:fill="FFFFFF"/>
        </w:rPr>
      </w:pPr>
      <w:r w:rsidRPr="007D663A">
        <w:rPr>
          <w:sz w:val="28"/>
          <w:szCs w:val="28"/>
          <w:shd w:val="clear" w:color="auto" w:fill="FFFFFF"/>
        </w:rPr>
        <w:t>Распоряжение</w:t>
      </w:r>
      <w:r>
        <w:rPr>
          <w:sz w:val="28"/>
          <w:szCs w:val="28"/>
          <w:shd w:val="clear" w:color="auto" w:fill="FFFFFF"/>
        </w:rPr>
        <w:t xml:space="preserve">м </w:t>
      </w:r>
      <w:r w:rsidRPr="007D663A">
        <w:rPr>
          <w:sz w:val="28"/>
          <w:szCs w:val="28"/>
        </w:rPr>
        <w:t>администрации городского округа Кинель Самарской области</w:t>
      </w:r>
      <w:r w:rsidRPr="007D663A">
        <w:rPr>
          <w:sz w:val="28"/>
          <w:szCs w:val="28"/>
          <w:shd w:val="clear" w:color="auto" w:fill="FFFFFF"/>
        </w:rPr>
        <w:t xml:space="preserve"> от 20.03.2017 № 50 </w:t>
      </w:r>
      <w:r>
        <w:rPr>
          <w:sz w:val="28"/>
          <w:szCs w:val="28"/>
          <w:shd w:val="clear" w:color="auto" w:fill="FFFFFF"/>
        </w:rPr>
        <w:t>утвержден П</w:t>
      </w:r>
      <w:r w:rsidRPr="007D663A">
        <w:rPr>
          <w:sz w:val="28"/>
          <w:szCs w:val="28"/>
          <w:shd w:val="clear" w:color="auto" w:fill="FFFFFF"/>
        </w:rPr>
        <w:t xml:space="preserve">лан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w:t>
      </w:r>
      <w:r w:rsidRPr="00AC15E4">
        <w:rPr>
          <w:sz w:val="28"/>
          <w:szCs w:val="28"/>
          <w:shd w:val="clear" w:color="auto" w:fill="FFFFFF"/>
        </w:rPr>
        <w:t>коррупционных действий (условий).</w:t>
      </w:r>
    </w:p>
    <w:p w:rsidR="003F0DA3" w:rsidRPr="003F0DA3" w:rsidRDefault="000A0D9A" w:rsidP="003F0DA3">
      <w:pPr>
        <w:spacing w:line="360" w:lineRule="auto"/>
        <w:ind w:firstLine="708"/>
        <w:jc w:val="both"/>
        <w:rPr>
          <w:sz w:val="28"/>
          <w:szCs w:val="28"/>
        </w:rPr>
      </w:pPr>
      <w:r w:rsidRPr="0099062F">
        <w:rPr>
          <w:sz w:val="28"/>
          <w:szCs w:val="28"/>
        </w:rPr>
        <w:t>В 2018</w:t>
      </w:r>
      <w:r w:rsidR="00DC3D10" w:rsidRPr="0099062F">
        <w:rPr>
          <w:sz w:val="28"/>
          <w:szCs w:val="28"/>
        </w:rPr>
        <w:t xml:space="preserve"> году проведена актуализация перечней муниципальных услуг, </w:t>
      </w:r>
      <w:r w:rsidR="00DC3D10" w:rsidRPr="003F0DA3">
        <w:rPr>
          <w:sz w:val="28"/>
          <w:szCs w:val="28"/>
        </w:rPr>
        <w:t>оказываемых в городском окр</w:t>
      </w:r>
      <w:r w:rsidR="00AB7A8C" w:rsidRPr="003F0DA3">
        <w:rPr>
          <w:sz w:val="28"/>
          <w:szCs w:val="28"/>
        </w:rPr>
        <w:t>у</w:t>
      </w:r>
      <w:r w:rsidR="00DC3D10" w:rsidRPr="003F0DA3">
        <w:rPr>
          <w:sz w:val="28"/>
          <w:szCs w:val="28"/>
        </w:rPr>
        <w:t>г</w:t>
      </w:r>
      <w:r w:rsidR="00AB7A8C" w:rsidRPr="003F0DA3">
        <w:rPr>
          <w:sz w:val="28"/>
          <w:szCs w:val="28"/>
        </w:rPr>
        <w:t>е</w:t>
      </w:r>
      <w:r w:rsidR="00DC3D10" w:rsidRPr="003F0DA3">
        <w:rPr>
          <w:sz w:val="28"/>
          <w:szCs w:val="28"/>
        </w:rPr>
        <w:t xml:space="preserve"> Кинель Самарской области. </w:t>
      </w:r>
    </w:p>
    <w:p w:rsidR="003F0DA3" w:rsidRPr="003F0DA3" w:rsidRDefault="003F0DA3" w:rsidP="003F0DA3">
      <w:pPr>
        <w:spacing w:line="360" w:lineRule="auto"/>
        <w:ind w:firstLine="708"/>
        <w:jc w:val="both"/>
        <w:rPr>
          <w:sz w:val="28"/>
          <w:szCs w:val="28"/>
        </w:rPr>
      </w:pPr>
      <w:proofErr w:type="gramStart"/>
      <w:r w:rsidRPr="003F0DA3">
        <w:rPr>
          <w:sz w:val="28"/>
          <w:szCs w:val="28"/>
        </w:rPr>
        <w:t>Перечень муниципальных услуг городского округа Кинель Самарской области, утвержденный постановлением администрации городского округа Кинель Самарской области от 23.12.2015 г. № 4029, приведен в соответствие с постановлением Правительства Самарской области от 27 марта 2015 г. N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(постановления администрации</w:t>
      </w:r>
      <w:proofErr w:type="gramEnd"/>
      <w:r w:rsidRPr="003F0DA3">
        <w:rPr>
          <w:sz w:val="28"/>
          <w:szCs w:val="28"/>
        </w:rPr>
        <w:t xml:space="preserve"> городского округа Кинель Самарской области от 13.03.2018 г. № 637, от 03.05.2018 г. № 1119, от 13.06.2018 г. № 1496</w:t>
      </w:r>
      <w:r w:rsidR="00C512DA">
        <w:rPr>
          <w:sz w:val="28"/>
          <w:szCs w:val="28"/>
        </w:rPr>
        <w:t>, № 2799 от 18.10.2018</w:t>
      </w:r>
      <w:r w:rsidRPr="003F0DA3">
        <w:rPr>
          <w:sz w:val="28"/>
          <w:szCs w:val="28"/>
        </w:rPr>
        <w:t>).</w:t>
      </w:r>
    </w:p>
    <w:p w:rsidR="00E36297" w:rsidRDefault="00097CB7" w:rsidP="00E36297">
      <w:pPr>
        <w:spacing w:line="360" w:lineRule="auto"/>
        <w:ind w:firstLine="708"/>
        <w:jc w:val="both"/>
        <w:rPr>
          <w:sz w:val="28"/>
          <w:szCs w:val="28"/>
        </w:rPr>
      </w:pPr>
      <w:r w:rsidRPr="003F0DA3">
        <w:rPr>
          <w:sz w:val="28"/>
          <w:szCs w:val="28"/>
        </w:rPr>
        <w:t>В соответствии</w:t>
      </w:r>
      <w:r>
        <w:rPr>
          <w:sz w:val="28"/>
          <w:szCs w:val="28"/>
        </w:rPr>
        <w:t xml:space="preserve"> с Перечнем муниципальных услуг городского округа Кинель Самарской области, утвержденн</w:t>
      </w:r>
      <w:r w:rsidR="000E1401">
        <w:rPr>
          <w:sz w:val="28"/>
          <w:szCs w:val="28"/>
        </w:rPr>
        <w:t>ым</w:t>
      </w:r>
      <w:r>
        <w:rPr>
          <w:sz w:val="28"/>
          <w:szCs w:val="28"/>
        </w:rPr>
        <w:t xml:space="preserve"> постановлением администрации городского округа Кинель Самарской области от 23.12.2015 г. № 2195 (в редакции от </w:t>
      </w:r>
      <w:r w:rsidR="00DC3D10">
        <w:rPr>
          <w:sz w:val="28"/>
          <w:szCs w:val="28"/>
        </w:rPr>
        <w:t>21</w:t>
      </w:r>
      <w:r>
        <w:rPr>
          <w:sz w:val="28"/>
          <w:szCs w:val="28"/>
        </w:rPr>
        <w:t>.</w:t>
      </w:r>
      <w:r w:rsidR="00DC3D10">
        <w:rPr>
          <w:sz w:val="28"/>
          <w:szCs w:val="28"/>
        </w:rPr>
        <w:t>12</w:t>
      </w:r>
      <w:r>
        <w:rPr>
          <w:sz w:val="28"/>
          <w:szCs w:val="28"/>
        </w:rPr>
        <w:t xml:space="preserve">.2017 г.) администрацией городского округа Кинель Самарской области, ее структурными подразделениями и подведомственными учреждениями оказываются </w:t>
      </w:r>
      <w:r w:rsidR="00DC3D10">
        <w:rPr>
          <w:sz w:val="28"/>
          <w:szCs w:val="28"/>
        </w:rPr>
        <w:t>61</w:t>
      </w:r>
      <w:r>
        <w:rPr>
          <w:sz w:val="28"/>
          <w:szCs w:val="28"/>
        </w:rPr>
        <w:t xml:space="preserve"> муниципальн</w:t>
      </w:r>
      <w:r w:rsidR="00DC3D10">
        <w:rPr>
          <w:sz w:val="28"/>
          <w:szCs w:val="28"/>
        </w:rPr>
        <w:t>ая</w:t>
      </w:r>
      <w:r>
        <w:rPr>
          <w:sz w:val="28"/>
          <w:szCs w:val="28"/>
        </w:rPr>
        <w:t xml:space="preserve"> услуг</w:t>
      </w:r>
      <w:r w:rsidR="00DC3D10">
        <w:rPr>
          <w:sz w:val="28"/>
          <w:szCs w:val="28"/>
        </w:rPr>
        <w:t>а</w:t>
      </w:r>
      <w:r>
        <w:rPr>
          <w:sz w:val="28"/>
          <w:szCs w:val="28"/>
        </w:rPr>
        <w:t>.</w:t>
      </w:r>
      <w:r w:rsidR="00ED7DAB">
        <w:rPr>
          <w:sz w:val="28"/>
          <w:szCs w:val="28"/>
        </w:rPr>
        <w:t xml:space="preserve"> Муниципальными служащими </w:t>
      </w:r>
      <w:r w:rsidR="00ED7DAB">
        <w:rPr>
          <w:sz w:val="28"/>
          <w:szCs w:val="28"/>
        </w:rPr>
        <w:lastRenderedPageBreak/>
        <w:t>оказывается 4</w:t>
      </w:r>
      <w:r w:rsidR="0099062F">
        <w:rPr>
          <w:sz w:val="28"/>
          <w:szCs w:val="28"/>
        </w:rPr>
        <w:t>9</w:t>
      </w:r>
      <w:r w:rsidR="00ED7DAB">
        <w:rPr>
          <w:sz w:val="28"/>
          <w:szCs w:val="28"/>
        </w:rPr>
        <w:t xml:space="preserve"> муниципальны</w:t>
      </w:r>
      <w:r w:rsidR="00DC3D10">
        <w:rPr>
          <w:sz w:val="28"/>
          <w:szCs w:val="28"/>
        </w:rPr>
        <w:t>х</w:t>
      </w:r>
      <w:r w:rsidR="00ED7DAB">
        <w:rPr>
          <w:sz w:val="28"/>
          <w:szCs w:val="28"/>
        </w:rPr>
        <w:t xml:space="preserve"> услуг. Количество муниципальных служащих, участвующих в предоставлении государст</w:t>
      </w:r>
      <w:r w:rsidR="0099062F">
        <w:rPr>
          <w:sz w:val="28"/>
          <w:szCs w:val="28"/>
        </w:rPr>
        <w:t>венных и муниципальных услуг – 5</w:t>
      </w:r>
      <w:r w:rsidR="00ED7DAB">
        <w:rPr>
          <w:sz w:val="28"/>
          <w:szCs w:val="28"/>
        </w:rPr>
        <w:t>3 человека.</w:t>
      </w:r>
    </w:p>
    <w:p w:rsidR="003F0DA3" w:rsidRPr="003F0DA3" w:rsidRDefault="00E36297" w:rsidP="003F0DA3">
      <w:pPr>
        <w:spacing w:line="360" w:lineRule="auto"/>
        <w:ind w:firstLine="708"/>
        <w:jc w:val="both"/>
        <w:rPr>
          <w:sz w:val="28"/>
          <w:szCs w:val="28"/>
        </w:rPr>
      </w:pPr>
      <w:r w:rsidRPr="00E36297">
        <w:rPr>
          <w:sz w:val="28"/>
          <w:szCs w:val="28"/>
        </w:rPr>
        <w:t xml:space="preserve">За отчетный период было разработано и принято </w:t>
      </w:r>
      <w:r w:rsidR="000558C0">
        <w:rPr>
          <w:sz w:val="28"/>
          <w:szCs w:val="28"/>
        </w:rPr>
        <w:t>13</w:t>
      </w:r>
      <w:r w:rsidR="000558C0" w:rsidRPr="00E36297">
        <w:rPr>
          <w:sz w:val="28"/>
          <w:szCs w:val="28"/>
        </w:rPr>
        <w:t xml:space="preserve"> </w:t>
      </w:r>
      <w:r w:rsidRPr="00E36297">
        <w:rPr>
          <w:sz w:val="28"/>
          <w:szCs w:val="28"/>
        </w:rPr>
        <w:t>новых административных регламентов пре</w:t>
      </w:r>
      <w:r w:rsidR="000558C0">
        <w:rPr>
          <w:sz w:val="28"/>
          <w:szCs w:val="28"/>
        </w:rPr>
        <w:t xml:space="preserve">доставления муниципальных услуг, в новой редакции принято 9 </w:t>
      </w:r>
      <w:r w:rsidR="000558C0" w:rsidRPr="00E36297">
        <w:rPr>
          <w:sz w:val="28"/>
          <w:szCs w:val="28"/>
        </w:rPr>
        <w:t>административных регламентов пре</w:t>
      </w:r>
      <w:r w:rsidR="000558C0">
        <w:rPr>
          <w:sz w:val="28"/>
          <w:szCs w:val="28"/>
        </w:rPr>
        <w:t xml:space="preserve">доставления </w:t>
      </w:r>
      <w:r w:rsidR="000558C0" w:rsidRPr="003F0DA3">
        <w:rPr>
          <w:sz w:val="28"/>
          <w:szCs w:val="28"/>
        </w:rPr>
        <w:t>муниципальных услуг.</w:t>
      </w:r>
      <w:r w:rsidRPr="003F0DA3">
        <w:rPr>
          <w:sz w:val="28"/>
          <w:szCs w:val="28"/>
        </w:rPr>
        <w:t xml:space="preserve"> </w:t>
      </w:r>
    </w:p>
    <w:p w:rsidR="003F0DA3" w:rsidRPr="003F0DA3" w:rsidRDefault="003F0DA3" w:rsidP="003F0DA3">
      <w:pPr>
        <w:spacing w:line="360" w:lineRule="auto"/>
        <w:ind w:firstLine="708"/>
        <w:jc w:val="both"/>
        <w:rPr>
          <w:rFonts w:eastAsia="Calibri"/>
          <w:bCs/>
          <w:color w:val="26282F"/>
          <w:sz w:val="28"/>
          <w:szCs w:val="28"/>
        </w:rPr>
      </w:pPr>
      <w:proofErr w:type="gramStart"/>
      <w:r w:rsidRPr="003F0DA3">
        <w:rPr>
          <w:sz w:val="28"/>
          <w:szCs w:val="28"/>
        </w:rPr>
        <w:t xml:space="preserve">В 2018 году административные регламенты приведены в соответствие с Федеральным законом от 29 декабря 2017 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и Федеральным законом </w:t>
      </w:r>
      <w:r w:rsidRPr="003F0DA3">
        <w:rPr>
          <w:rFonts w:eastAsia="Calibri"/>
          <w:bCs/>
          <w:color w:val="26282F"/>
          <w:sz w:val="28"/>
          <w:szCs w:val="28"/>
        </w:rPr>
        <w:t>от 19 июля 2018 года</w:t>
      </w:r>
      <w:proofErr w:type="gramEnd"/>
      <w:r w:rsidRPr="003F0DA3">
        <w:rPr>
          <w:sz w:val="28"/>
          <w:szCs w:val="28"/>
        </w:rPr>
        <w:t xml:space="preserve"> №</w:t>
      </w:r>
      <w:r w:rsidRPr="003F0DA3">
        <w:rPr>
          <w:rFonts w:eastAsia="Calibri"/>
          <w:bCs/>
          <w:color w:val="26282F"/>
          <w:sz w:val="28"/>
          <w:szCs w:val="28"/>
        </w:rPr>
        <w:t>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3F0DA3" w:rsidRPr="003F0DA3" w:rsidRDefault="003F0DA3" w:rsidP="003F0DA3">
      <w:pPr>
        <w:spacing w:line="360" w:lineRule="auto"/>
        <w:ind w:firstLine="708"/>
        <w:jc w:val="both"/>
        <w:rPr>
          <w:sz w:val="28"/>
          <w:szCs w:val="28"/>
        </w:rPr>
      </w:pPr>
      <w:proofErr w:type="gramStart"/>
      <w:r w:rsidRPr="003F0DA3">
        <w:rPr>
          <w:sz w:val="28"/>
          <w:szCs w:val="28"/>
        </w:rPr>
        <w:t>В Порядок разработки и утверждении административных регламентов предоставления муниципальных услуг (исполнения муниципальных функций), утвержденный постановлением администрации городского округа Кинель Самарской области от 23.06.2017 г. № 1978, были внесены изменения в целях приведения в соответствие с Федеральным законом от 29 декабря 2017 г.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w:t>
      </w:r>
      <w:proofErr w:type="gramEnd"/>
      <w:r w:rsidRPr="003F0DA3">
        <w:rPr>
          <w:sz w:val="28"/>
          <w:szCs w:val="28"/>
        </w:rPr>
        <w:t xml:space="preserve">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roofErr w:type="gramStart"/>
      <w:r w:rsidRPr="003F0DA3">
        <w:rPr>
          <w:sz w:val="28"/>
          <w:szCs w:val="28"/>
        </w:rPr>
        <w:t>"(</w:t>
      </w:r>
      <w:proofErr w:type="gramEnd"/>
      <w:r w:rsidRPr="003F0DA3">
        <w:rPr>
          <w:sz w:val="28"/>
          <w:szCs w:val="28"/>
        </w:rPr>
        <w:t xml:space="preserve">постановление администрации городского округа Кинель Самарской области от 14.05.2018 г. № 1176). </w:t>
      </w:r>
    </w:p>
    <w:p w:rsidR="00E36297" w:rsidRPr="00E36297" w:rsidRDefault="00E36297" w:rsidP="00E36297">
      <w:pPr>
        <w:spacing w:line="360" w:lineRule="auto"/>
        <w:ind w:firstLine="708"/>
        <w:jc w:val="both"/>
        <w:rPr>
          <w:sz w:val="28"/>
          <w:szCs w:val="28"/>
        </w:rPr>
      </w:pPr>
      <w:proofErr w:type="gramStart"/>
      <w:r w:rsidRPr="003F0DA3">
        <w:rPr>
          <w:sz w:val="28"/>
          <w:szCs w:val="28"/>
        </w:rPr>
        <w:lastRenderedPageBreak/>
        <w:t>В соответствии с требованиями действующего законодательства на официальном сайте городского округа Кинель Самарской области  размещены</w:t>
      </w:r>
      <w:r w:rsidRPr="00E36297">
        <w:rPr>
          <w:sz w:val="28"/>
          <w:szCs w:val="28"/>
        </w:rPr>
        <w:t xml:space="preserve"> информация о предоставлении муниципальных услуг городского округа Кинель, Перечень муниципальных услуг городского округа Кинель,  административные регламенты предоставления государственных и муниципальных услуг.</w:t>
      </w:r>
      <w:proofErr w:type="gramEnd"/>
    </w:p>
    <w:p w:rsidR="00A9179B" w:rsidRPr="00A9179B" w:rsidRDefault="00A9179B" w:rsidP="00A9179B">
      <w:pPr>
        <w:spacing w:line="360" w:lineRule="auto"/>
        <w:ind w:firstLine="708"/>
        <w:jc w:val="both"/>
        <w:rPr>
          <w:color w:val="000000"/>
          <w:sz w:val="28"/>
          <w:szCs w:val="28"/>
          <w:shd w:val="clear" w:color="auto" w:fill="FFFFFF"/>
        </w:rPr>
      </w:pPr>
      <w:r w:rsidRPr="00A9179B">
        <w:rPr>
          <w:color w:val="000000"/>
          <w:sz w:val="28"/>
          <w:szCs w:val="28"/>
          <w:shd w:val="clear" w:color="auto" w:fill="FFFFFF"/>
        </w:rPr>
        <w:t>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деятельности многофункционального центра предоставления государственных и муниципальных услуг (далее – МФЦ), который осуществляет приём документов по принципу «одного окна».</w:t>
      </w:r>
    </w:p>
    <w:p w:rsidR="00A9179B" w:rsidRPr="00A9179B" w:rsidRDefault="001522B3" w:rsidP="00B278CE">
      <w:pPr>
        <w:spacing w:line="360" w:lineRule="auto"/>
        <w:ind w:firstLine="708"/>
        <w:jc w:val="both"/>
        <w:rPr>
          <w:color w:val="000000"/>
          <w:sz w:val="28"/>
          <w:szCs w:val="28"/>
          <w:shd w:val="clear" w:color="auto" w:fill="FFFFFF"/>
        </w:rPr>
      </w:pPr>
      <w:r>
        <w:rPr>
          <w:color w:val="000000"/>
          <w:sz w:val="28"/>
          <w:szCs w:val="28"/>
          <w:shd w:val="clear" w:color="auto" w:fill="FFFFFF"/>
        </w:rPr>
        <w:t xml:space="preserve">Муниципальным образованием </w:t>
      </w:r>
      <w:r w:rsidR="00A9179B" w:rsidRPr="00A9179B">
        <w:rPr>
          <w:color w:val="000000"/>
          <w:sz w:val="28"/>
          <w:szCs w:val="28"/>
          <w:shd w:val="clear" w:color="auto" w:fill="FFFFFF"/>
        </w:rPr>
        <w:t>городско</w:t>
      </w:r>
      <w:r>
        <w:rPr>
          <w:color w:val="000000"/>
          <w:sz w:val="28"/>
          <w:szCs w:val="28"/>
          <w:shd w:val="clear" w:color="auto" w:fill="FFFFFF"/>
        </w:rPr>
        <w:t>й</w:t>
      </w:r>
      <w:r w:rsidR="00A9179B" w:rsidRPr="00A9179B">
        <w:rPr>
          <w:color w:val="000000"/>
          <w:sz w:val="28"/>
          <w:szCs w:val="28"/>
          <w:shd w:val="clear" w:color="auto" w:fill="FFFFFF"/>
        </w:rPr>
        <w:t xml:space="preserve"> округ Кинель Самарской области </w:t>
      </w:r>
      <w:r>
        <w:rPr>
          <w:color w:val="000000"/>
          <w:sz w:val="28"/>
          <w:szCs w:val="28"/>
          <w:shd w:val="clear" w:color="auto" w:fill="FFFFFF"/>
        </w:rPr>
        <w:t>08.08.2013 г. создано 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r w:rsidR="00DC3D10">
        <w:rPr>
          <w:color w:val="000000"/>
          <w:sz w:val="28"/>
          <w:szCs w:val="28"/>
          <w:shd w:val="clear" w:color="auto" w:fill="FFFFFF"/>
        </w:rPr>
        <w:t>.</w:t>
      </w:r>
      <w:r w:rsidR="00A9179B" w:rsidRPr="00A9179B">
        <w:rPr>
          <w:color w:val="000000"/>
          <w:sz w:val="28"/>
          <w:szCs w:val="28"/>
          <w:shd w:val="clear" w:color="auto" w:fill="FFFFFF"/>
        </w:rPr>
        <w:t xml:space="preserve"> </w:t>
      </w:r>
      <w:r w:rsidR="00DC3D10">
        <w:rPr>
          <w:sz w:val="28"/>
          <w:szCs w:val="28"/>
        </w:rPr>
        <w:t xml:space="preserve">В соответствии с Перечнем муниципальных услуг городского округа Кинель Самарской области, оказываемых в МБУ городского округа Кинель Самарской области «Многофункциональный центр предоставления государственных и муниципальных услуг», утвержденным постановлением администрации городского округа Кинель Самарской области от 24.01.2014 г. № 179 (в редакции от </w:t>
      </w:r>
      <w:r w:rsidR="00B278CE">
        <w:rPr>
          <w:sz w:val="28"/>
          <w:szCs w:val="28"/>
        </w:rPr>
        <w:t>16</w:t>
      </w:r>
      <w:r w:rsidR="00DC3D10">
        <w:rPr>
          <w:sz w:val="28"/>
          <w:szCs w:val="28"/>
        </w:rPr>
        <w:t>.</w:t>
      </w:r>
      <w:r w:rsidR="00B278CE">
        <w:rPr>
          <w:sz w:val="28"/>
          <w:szCs w:val="28"/>
        </w:rPr>
        <w:t>05</w:t>
      </w:r>
      <w:r w:rsidR="00DC3D10">
        <w:rPr>
          <w:sz w:val="28"/>
          <w:szCs w:val="28"/>
        </w:rPr>
        <w:t>.201</w:t>
      </w:r>
      <w:r w:rsidR="00B278CE">
        <w:rPr>
          <w:sz w:val="28"/>
          <w:szCs w:val="28"/>
        </w:rPr>
        <w:t>8</w:t>
      </w:r>
      <w:r w:rsidR="00DC3D10">
        <w:rPr>
          <w:sz w:val="28"/>
          <w:szCs w:val="28"/>
        </w:rPr>
        <w:t xml:space="preserve"> г.</w:t>
      </w:r>
      <w:r w:rsidR="00B278CE">
        <w:rPr>
          <w:sz w:val="28"/>
          <w:szCs w:val="28"/>
        </w:rPr>
        <w:t xml:space="preserve"> №</w:t>
      </w:r>
      <w:r w:rsidR="00E836A5">
        <w:rPr>
          <w:sz w:val="28"/>
          <w:szCs w:val="28"/>
        </w:rPr>
        <w:t>1230</w:t>
      </w:r>
      <w:r w:rsidR="00DC3D10">
        <w:rPr>
          <w:sz w:val="28"/>
          <w:szCs w:val="28"/>
        </w:rPr>
        <w:t xml:space="preserve">) МБУ «МФЦ» </w:t>
      </w:r>
      <w:r w:rsidR="00A9179B" w:rsidRPr="00A9179B">
        <w:rPr>
          <w:color w:val="000000"/>
          <w:sz w:val="28"/>
          <w:szCs w:val="28"/>
          <w:shd w:val="clear" w:color="auto" w:fill="FFFFFF"/>
        </w:rPr>
        <w:t>оказыва</w:t>
      </w:r>
      <w:r w:rsidR="001B1D34">
        <w:rPr>
          <w:color w:val="000000"/>
          <w:sz w:val="28"/>
          <w:szCs w:val="28"/>
          <w:shd w:val="clear" w:color="auto" w:fill="FFFFFF"/>
        </w:rPr>
        <w:t>е</w:t>
      </w:r>
      <w:r w:rsidR="00DC3D10">
        <w:rPr>
          <w:color w:val="000000"/>
          <w:sz w:val="28"/>
          <w:szCs w:val="28"/>
          <w:shd w:val="clear" w:color="auto" w:fill="FFFFFF"/>
        </w:rPr>
        <w:t>т</w:t>
      </w:r>
      <w:r w:rsidR="00A9179B" w:rsidRPr="00A9179B">
        <w:rPr>
          <w:color w:val="000000"/>
          <w:sz w:val="28"/>
          <w:szCs w:val="28"/>
          <w:shd w:val="clear" w:color="auto" w:fill="FFFFFF"/>
        </w:rPr>
        <w:t xml:space="preserve"> </w:t>
      </w:r>
      <w:r w:rsidR="00B278CE">
        <w:rPr>
          <w:color w:val="000000"/>
          <w:sz w:val="28"/>
          <w:szCs w:val="28"/>
          <w:shd w:val="clear" w:color="auto" w:fill="FFFFFF"/>
        </w:rPr>
        <w:t>42</w:t>
      </w:r>
      <w:r w:rsidR="00A9179B" w:rsidRPr="00A9179B">
        <w:rPr>
          <w:color w:val="000000"/>
          <w:sz w:val="28"/>
          <w:szCs w:val="28"/>
          <w:shd w:val="clear" w:color="auto" w:fill="FFFFFF"/>
        </w:rPr>
        <w:t xml:space="preserve"> муниципальн</w:t>
      </w:r>
      <w:r w:rsidR="00DC3D10">
        <w:rPr>
          <w:color w:val="000000"/>
          <w:sz w:val="28"/>
          <w:szCs w:val="28"/>
          <w:shd w:val="clear" w:color="auto" w:fill="FFFFFF"/>
        </w:rPr>
        <w:t>ые</w:t>
      </w:r>
      <w:r w:rsidR="00A9179B" w:rsidRPr="00A9179B">
        <w:rPr>
          <w:color w:val="000000"/>
          <w:sz w:val="28"/>
          <w:szCs w:val="28"/>
          <w:shd w:val="clear" w:color="auto" w:fill="FFFFFF"/>
        </w:rPr>
        <w:t xml:space="preserve"> услуг</w:t>
      </w:r>
      <w:r w:rsidR="00DC3D10">
        <w:rPr>
          <w:color w:val="000000"/>
          <w:sz w:val="28"/>
          <w:szCs w:val="28"/>
          <w:shd w:val="clear" w:color="auto" w:fill="FFFFFF"/>
        </w:rPr>
        <w:t>и</w:t>
      </w:r>
      <w:r w:rsidR="00A9179B" w:rsidRPr="00A9179B">
        <w:rPr>
          <w:color w:val="000000"/>
          <w:sz w:val="28"/>
          <w:szCs w:val="28"/>
          <w:shd w:val="clear" w:color="auto" w:fill="FFFFFF"/>
        </w:rPr>
        <w:t>.</w:t>
      </w:r>
    </w:p>
    <w:p w:rsidR="00A60523" w:rsidRDefault="00A60523" w:rsidP="00A60523">
      <w:pPr>
        <w:pStyle w:val="a5"/>
        <w:spacing w:line="360" w:lineRule="auto"/>
        <w:ind w:left="709"/>
        <w:jc w:val="both"/>
        <w:rPr>
          <w:sz w:val="28"/>
          <w:szCs w:val="28"/>
        </w:rPr>
      </w:pPr>
    </w:p>
    <w:p w:rsidR="00E836A5" w:rsidRPr="00BD150F" w:rsidRDefault="00BD150F" w:rsidP="00BD150F">
      <w:pPr>
        <w:spacing w:line="360" w:lineRule="auto"/>
        <w:ind w:firstLine="698"/>
        <w:jc w:val="both"/>
        <w:rPr>
          <w:sz w:val="28"/>
          <w:szCs w:val="28"/>
        </w:rPr>
      </w:pPr>
      <w:r>
        <w:rPr>
          <w:sz w:val="28"/>
          <w:szCs w:val="28"/>
          <w:lang w:val="en-US"/>
        </w:rPr>
        <w:t>IV</w:t>
      </w:r>
      <w:r>
        <w:rPr>
          <w:sz w:val="28"/>
          <w:szCs w:val="28"/>
        </w:rPr>
        <w:t>.</w:t>
      </w:r>
      <w:r w:rsidR="00E836A5" w:rsidRPr="00BD150F">
        <w:rPr>
          <w:sz w:val="28"/>
          <w:szCs w:val="28"/>
        </w:rPr>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p w:rsidR="001F66BD" w:rsidRPr="00E836A5" w:rsidRDefault="001F66BD" w:rsidP="00E836A5">
      <w:pPr>
        <w:spacing w:line="360" w:lineRule="auto"/>
        <w:ind w:firstLine="698"/>
        <w:jc w:val="both"/>
        <w:rPr>
          <w:sz w:val="28"/>
          <w:szCs w:val="28"/>
        </w:rPr>
      </w:pPr>
      <w:r w:rsidRPr="00E836A5">
        <w:rPr>
          <w:sz w:val="28"/>
          <w:szCs w:val="28"/>
        </w:rPr>
        <w:t>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 было установлено:</w:t>
      </w:r>
    </w:p>
    <w:p w:rsidR="001F66BD" w:rsidRDefault="001F66BD" w:rsidP="001F66BD">
      <w:pPr>
        <w:pStyle w:val="a5"/>
        <w:numPr>
          <w:ilvl w:val="0"/>
          <w:numId w:val="8"/>
        </w:numPr>
        <w:spacing w:line="360" w:lineRule="auto"/>
        <w:ind w:left="0" w:firstLine="708"/>
        <w:jc w:val="both"/>
        <w:rPr>
          <w:sz w:val="28"/>
          <w:szCs w:val="28"/>
        </w:rPr>
      </w:pPr>
      <w:r w:rsidRPr="001F66BD">
        <w:rPr>
          <w:sz w:val="28"/>
          <w:szCs w:val="28"/>
        </w:rPr>
        <w:lastRenderedPageBreak/>
        <w:t xml:space="preserve">за отчетный период жалоб заявителей, в том числе обоснованных, обусловленных проблемами, возникающими у заявителей при получении муниципальной услуги, </w:t>
      </w:r>
      <w:r>
        <w:rPr>
          <w:sz w:val="28"/>
          <w:szCs w:val="28"/>
        </w:rPr>
        <w:t>не поступало;</w:t>
      </w:r>
    </w:p>
    <w:p w:rsidR="001F66BD" w:rsidRDefault="001F66BD" w:rsidP="001F66BD">
      <w:pPr>
        <w:pStyle w:val="a5"/>
        <w:numPr>
          <w:ilvl w:val="0"/>
          <w:numId w:val="8"/>
        </w:numPr>
        <w:spacing w:line="360" w:lineRule="auto"/>
        <w:ind w:left="0" w:firstLine="708"/>
        <w:jc w:val="both"/>
        <w:rPr>
          <w:sz w:val="28"/>
          <w:szCs w:val="28"/>
        </w:rPr>
      </w:pPr>
      <w:r>
        <w:rPr>
          <w:sz w:val="28"/>
          <w:szCs w:val="28"/>
        </w:rPr>
        <w:t>о</w:t>
      </w:r>
      <w:r w:rsidRPr="001F66BD">
        <w:rPr>
          <w:sz w:val="28"/>
          <w:szCs w:val="28"/>
        </w:rPr>
        <w:t xml:space="preserve">бращения, </w:t>
      </w:r>
      <w:proofErr w:type="gramStart"/>
      <w:r w:rsidRPr="001F66BD">
        <w:rPr>
          <w:sz w:val="28"/>
          <w:szCs w:val="28"/>
        </w:rPr>
        <w:t>содержащих</w:t>
      </w:r>
      <w:proofErr w:type="gramEnd"/>
      <w:r w:rsidRPr="001F66BD">
        <w:rPr>
          <w:sz w:val="28"/>
          <w:szCs w:val="28"/>
        </w:rPr>
        <w:t xml:space="preserve"> информацию о коррупции, на телефон «горячей линии» не поступали.</w:t>
      </w:r>
    </w:p>
    <w:p w:rsidR="0084794A" w:rsidRDefault="0084794A" w:rsidP="0084794A">
      <w:pPr>
        <w:spacing w:line="360" w:lineRule="auto"/>
        <w:ind w:firstLine="708"/>
        <w:jc w:val="both"/>
        <w:rPr>
          <w:sz w:val="28"/>
          <w:szCs w:val="28"/>
        </w:rPr>
      </w:pPr>
    </w:p>
    <w:p w:rsidR="00BD150F" w:rsidRDefault="00E836A5" w:rsidP="00BD150F">
      <w:pPr>
        <w:pStyle w:val="a5"/>
        <w:spacing w:line="360" w:lineRule="auto"/>
        <w:ind w:left="0" w:firstLine="709"/>
        <w:jc w:val="both"/>
        <w:rPr>
          <w:sz w:val="28"/>
          <w:szCs w:val="28"/>
        </w:rPr>
      </w:pPr>
      <w:proofErr w:type="gramStart"/>
      <w:r>
        <w:rPr>
          <w:sz w:val="28"/>
          <w:szCs w:val="28"/>
          <w:lang w:val="en-US"/>
        </w:rPr>
        <w:t>V</w:t>
      </w:r>
      <w:r w:rsidRPr="00BD150F">
        <w:rPr>
          <w:sz w:val="28"/>
          <w:szCs w:val="28"/>
        </w:rPr>
        <w:t>.</w:t>
      </w:r>
      <w:r w:rsidR="00BD150F" w:rsidRPr="00BD150F">
        <w:rPr>
          <w:sz w:val="28"/>
          <w:szCs w:val="28"/>
        </w:rPr>
        <w:t xml:space="preserve"> Изучение общественного мнения о состоянии коррупции в городском округе Кинель Самарской области</w:t>
      </w:r>
      <w:r w:rsidR="00BD150F">
        <w:rPr>
          <w:sz w:val="28"/>
          <w:szCs w:val="28"/>
        </w:rPr>
        <w:t>.</w:t>
      </w:r>
      <w:proofErr w:type="gramEnd"/>
    </w:p>
    <w:p w:rsidR="00BD150F" w:rsidRDefault="00BD150F" w:rsidP="00BD150F">
      <w:pPr>
        <w:pStyle w:val="a5"/>
        <w:spacing w:line="360" w:lineRule="auto"/>
        <w:ind w:left="0" w:firstLine="709"/>
        <w:jc w:val="both"/>
        <w:rPr>
          <w:rFonts w:eastAsia="Calibri"/>
          <w:sz w:val="28"/>
          <w:szCs w:val="28"/>
        </w:rPr>
      </w:pPr>
      <w:proofErr w:type="gramStart"/>
      <w:r>
        <w:rPr>
          <w:sz w:val="28"/>
          <w:szCs w:val="28"/>
        </w:rPr>
        <w:t xml:space="preserve">В </w:t>
      </w:r>
      <w:r w:rsidRPr="0089779C">
        <w:rPr>
          <w:sz w:val="28"/>
          <w:szCs w:val="28"/>
        </w:rPr>
        <w:t>2018 году</w:t>
      </w:r>
      <w:r w:rsidRPr="0089779C">
        <w:rPr>
          <w:b/>
          <w:sz w:val="28"/>
          <w:szCs w:val="28"/>
        </w:rPr>
        <w:t xml:space="preserve"> </w:t>
      </w:r>
      <w:r w:rsidRPr="0089779C">
        <w:rPr>
          <w:sz w:val="28"/>
          <w:szCs w:val="28"/>
        </w:rPr>
        <w:t>в ра</w:t>
      </w:r>
      <w:r>
        <w:rPr>
          <w:sz w:val="28"/>
          <w:szCs w:val="28"/>
        </w:rPr>
        <w:t>м</w:t>
      </w:r>
      <w:r w:rsidRPr="0089779C">
        <w:rPr>
          <w:sz w:val="28"/>
          <w:szCs w:val="28"/>
        </w:rPr>
        <w:t xml:space="preserve">ках проведения антикоррупционного мониторинга с целью изучения общественного мнения было дважды проведено </w:t>
      </w:r>
      <w:r w:rsidRPr="0089779C">
        <w:rPr>
          <w:rFonts w:eastAsia="Calibri"/>
          <w:sz w:val="28"/>
          <w:szCs w:val="28"/>
        </w:rPr>
        <w:t xml:space="preserve">анонимное анкетирование </w:t>
      </w:r>
      <w:r>
        <w:rPr>
          <w:rFonts w:eastAsia="Calibri"/>
          <w:sz w:val="28"/>
          <w:szCs w:val="28"/>
        </w:rPr>
        <w:t xml:space="preserve">населения, </w:t>
      </w:r>
      <w:r w:rsidRPr="0089779C">
        <w:rPr>
          <w:rFonts w:eastAsia="Calibri"/>
          <w:sz w:val="28"/>
          <w:szCs w:val="28"/>
        </w:rPr>
        <w:t>представителей малого и среднего бизнеса</w:t>
      </w:r>
      <w:r>
        <w:rPr>
          <w:rFonts w:eastAsia="Calibri"/>
          <w:sz w:val="28"/>
          <w:szCs w:val="28"/>
        </w:rPr>
        <w:t>, муниципальных служащих</w:t>
      </w:r>
      <w:r w:rsidRPr="0089779C">
        <w:rPr>
          <w:rFonts w:eastAsia="Calibri"/>
          <w:sz w:val="28"/>
          <w:szCs w:val="28"/>
        </w:rPr>
        <w:t xml:space="preserve"> городского округа Кинель Самарской области об уровне коррупции в городском округе Кинель Самарской области, в том числе по вопросам их отношения к мерам по противодействию коррупции, реализуемым в органах государственной власти Самарской области и</w:t>
      </w:r>
      <w:proofErr w:type="gramEnd"/>
      <w:r w:rsidRPr="0089779C">
        <w:rPr>
          <w:rFonts w:eastAsia="Calibri"/>
          <w:sz w:val="28"/>
          <w:szCs w:val="28"/>
        </w:rPr>
        <w:t xml:space="preserve"> </w:t>
      </w:r>
      <w:proofErr w:type="gramStart"/>
      <w:r w:rsidRPr="0089779C">
        <w:rPr>
          <w:rFonts w:eastAsia="Calibri"/>
          <w:sz w:val="28"/>
          <w:szCs w:val="28"/>
        </w:rPr>
        <w:t>органах</w:t>
      </w:r>
      <w:proofErr w:type="gramEnd"/>
      <w:r w:rsidRPr="0089779C">
        <w:rPr>
          <w:rFonts w:eastAsia="Calibri"/>
          <w:sz w:val="28"/>
          <w:szCs w:val="28"/>
        </w:rPr>
        <w:t xml:space="preserve"> местного самоуправления городского округа Кинель Самарской области, а также в целях выявления основных причин коррупции.</w:t>
      </w:r>
    </w:p>
    <w:p w:rsidR="00BD150F" w:rsidRPr="0089779C" w:rsidRDefault="00BD150F" w:rsidP="00BD150F">
      <w:pPr>
        <w:pStyle w:val="a5"/>
        <w:spacing w:line="360" w:lineRule="auto"/>
        <w:ind w:left="0" w:firstLine="709"/>
        <w:jc w:val="both"/>
        <w:rPr>
          <w:rFonts w:eastAsia="Calibri"/>
          <w:sz w:val="28"/>
          <w:szCs w:val="28"/>
        </w:rPr>
      </w:pPr>
      <w:r>
        <w:rPr>
          <w:rFonts w:eastAsia="Calibri"/>
          <w:sz w:val="28"/>
          <w:szCs w:val="28"/>
        </w:rPr>
        <w:t xml:space="preserve">По результатам социологических опросов подготовлены аналитические справки. </w:t>
      </w:r>
    </w:p>
    <w:p w:rsidR="00BD150F" w:rsidRPr="00BD150F" w:rsidRDefault="00BD150F" w:rsidP="00BD150F">
      <w:pPr>
        <w:pStyle w:val="a5"/>
        <w:spacing w:line="360" w:lineRule="auto"/>
        <w:ind w:left="0" w:firstLine="709"/>
        <w:jc w:val="both"/>
        <w:rPr>
          <w:sz w:val="28"/>
          <w:szCs w:val="28"/>
        </w:rPr>
      </w:pPr>
    </w:p>
    <w:p w:rsidR="008C68CC" w:rsidRPr="008C68CC" w:rsidRDefault="008C68CC" w:rsidP="00386BA6">
      <w:pPr>
        <w:pStyle w:val="a5"/>
        <w:spacing w:line="360" w:lineRule="auto"/>
        <w:ind w:left="0" w:firstLine="709"/>
        <w:jc w:val="both"/>
        <w:rPr>
          <w:b/>
          <w:sz w:val="28"/>
          <w:szCs w:val="28"/>
        </w:rPr>
      </w:pPr>
      <w:r w:rsidRPr="008C68CC">
        <w:rPr>
          <w:b/>
          <w:sz w:val="28"/>
          <w:szCs w:val="28"/>
        </w:rPr>
        <w:t xml:space="preserve">Оценка эффективности реализации </w:t>
      </w:r>
      <w:proofErr w:type="spellStart"/>
      <w:r w:rsidRPr="008C68CC">
        <w:rPr>
          <w:b/>
          <w:sz w:val="28"/>
          <w:szCs w:val="28"/>
        </w:rPr>
        <w:t>антикоррупционных</w:t>
      </w:r>
      <w:proofErr w:type="spellEnd"/>
      <w:r w:rsidRPr="008C68CC">
        <w:rPr>
          <w:b/>
          <w:sz w:val="28"/>
          <w:szCs w:val="28"/>
        </w:rPr>
        <w:t xml:space="preserve"> мер:</w:t>
      </w:r>
    </w:p>
    <w:p w:rsidR="008676D8" w:rsidRDefault="00C32941" w:rsidP="00270B7D">
      <w:pPr>
        <w:spacing w:line="360" w:lineRule="auto"/>
        <w:jc w:val="both"/>
        <w:rPr>
          <w:sz w:val="28"/>
          <w:szCs w:val="28"/>
        </w:rPr>
      </w:pPr>
      <w:r>
        <w:rPr>
          <w:sz w:val="28"/>
          <w:szCs w:val="28"/>
        </w:rPr>
        <w:tab/>
      </w:r>
      <w:r w:rsidR="00D01224">
        <w:rPr>
          <w:sz w:val="28"/>
          <w:szCs w:val="28"/>
        </w:rPr>
        <w:t xml:space="preserve"> </w:t>
      </w:r>
    </w:p>
    <w:p w:rsidR="00D01224" w:rsidRDefault="00716368" w:rsidP="004D7E0D">
      <w:pPr>
        <w:spacing w:line="360" w:lineRule="auto"/>
        <w:ind w:firstLine="708"/>
        <w:jc w:val="both"/>
        <w:rPr>
          <w:sz w:val="28"/>
          <w:szCs w:val="28"/>
        </w:rPr>
      </w:pPr>
      <w:r>
        <w:rPr>
          <w:sz w:val="28"/>
          <w:szCs w:val="28"/>
        </w:rPr>
        <w:t>С</w:t>
      </w:r>
      <w:r w:rsidR="00D01224">
        <w:rPr>
          <w:sz w:val="28"/>
          <w:szCs w:val="28"/>
        </w:rPr>
        <w:t>равнительный анализ качества</w:t>
      </w:r>
      <w:r w:rsidR="00D01224" w:rsidRPr="001F66BD">
        <w:rPr>
          <w:sz w:val="28"/>
          <w:szCs w:val="28"/>
        </w:rPr>
        <w:t xml:space="preserve"> </w:t>
      </w:r>
      <w:proofErr w:type="spellStart"/>
      <w:r w:rsidR="00D01224" w:rsidRPr="001F66BD">
        <w:rPr>
          <w:sz w:val="28"/>
          <w:szCs w:val="28"/>
        </w:rPr>
        <w:t>антикоррупционн</w:t>
      </w:r>
      <w:r w:rsidR="00D01224">
        <w:rPr>
          <w:sz w:val="28"/>
          <w:szCs w:val="28"/>
        </w:rPr>
        <w:t>ых</w:t>
      </w:r>
      <w:proofErr w:type="spellEnd"/>
      <w:r w:rsidR="00D01224" w:rsidRPr="001F66BD">
        <w:rPr>
          <w:sz w:val="28"/>
          <w:szCs w:val="28"/>
        </w:rPr>
        <w:t xml:space="preserve"> экспертиз нормативных правовых актов и проектов нормативных правовых актов органов местного самоуправления городского округа Кинель Самарской области</w:t>
      </w:r>
      <w:r w:rsidR="00D01224">
        <w:rPr>
          <w:sz w:val="28"/>
          <w:szCs w:val="28"/>
        </w:rPr>
        <w:t xml:space="preserve"> за </w:t>
      </w:r>
      <w:r w:rsidR="00D01224" w:rsidRPr="004B657E">
        <w:rPr>
          <w:sz w:val="28"/>
          <w:szCs w:val="28"/>
        </w:rPr>
        <w:t>аналогичный период 201</w:t>
      </w:r>
      <w:r w:rsidR="00270B7D">
        <w:rPr>
          <w:sz w:val="28"/>
          <w:szCs w:val="28"/>
        </w:rPr>
        <w:t>7</w:t>
      </w:r>
      <w:r w:rsidR="00D01224" w:rsidRPr="004B657E">
        <w:rPr>
          <w:sz w:val="28"/>
          <w:szCs w:val="28"/>
        </w:rPr>
        <w:t xml:space="preserve"> г.</w:t>
      </w:r>
      <w:r w:rsidR="00D01224">
        <w:rPr>
          <w:sz w:val="28"/>
          <w:szCs w:val="28"/>
        </w:rPr>
        <w:t>, в 201</w:t>
      </w:r>
      <w:r w:rsidR="00270B7D">
        <w:rPr>
          <w:sz w:val="28"/>
          <w:szCs w:val="28"/>
        </w:rPr>
        <w:t>8</w:t>
      </w:r>
      <w:r w:rsidR="00D01224">
        <w:rPr>
          <w:sz w:val="28"/>
          <w:szCs w:val="28"/>
        </w:rPr>
        <w:t xml:space="preserve"> году</w:t>
      </w:r>
      <w:r w:rsidR="00D01224" w:rsidRPr="004B657E">
        <w:rPr>
          <w:sz w:val="28"/>
          <w:szCs w:val="28"/>
        </w:rPr>
        <w:t xml:space="preserve"> </w:t>
      </w:r>
      <w:r>
        <w:rPr>
          <w:sz w:val="28"/>
          <w:szCs w:val="28"/>
        </w:rPr>
        <w:t>проводится по следующим показателям:</w:t>
      </w:r>
    </w:p>
    <w:p w:rsidR="00270B7D" w:rsidRDefault="00716368" w:rsidP="00270B7D">
      <w:pPr>
        <w:pStyle w:val="a5"/>
        <w:numPr>
          <w:ilvl w:val="0"/>
          <w:numId w:val="10"/>
        </w:numPr>
        <w:spacing w:line="360" w:lineRule="auto"/>
        <w:ind w:left="0" w:firstLine="708"/>
        <w:jc w:val="both"/>
        <w:rPr>
          <w:sz w:val="28"/>
          <w:szCs w:val="28"/>
        </w:rPr>
      </w:pPr>
      <w:r>
        <w:rPr>
          <w:sz w:val="28"/>
          <w:szCs w:val="28"/>
        </w:rPr>
        <w:t xml:space="preserve">соотношение количества проведенных </w:t>
      </w:r>
      <w:proofErr w:type="spellStart"/>
      <w:r>
        <w:rPr>
          <w:sz w:val="28"/>
          <w:szCs w:val="28"/>
        </w:rPr>
        <w:t>антикоррупционных</w:t>
      </w:r>
      <w:proofErr w:type="spellEnd"/>
      <w:r>
        <w:rPr>
          <w:sz w:val="28"/>
          <w:szCs w:val="28"/>
        </w:rPr>
        <w:t xml:space="preserve"> экспертиз с количеством принятых и количеством разрабатываемых нормативных правовых актов:</w:t>
      </w:r>
    </w:p>
    <w:p w:rsidR="00D01224" w:rsidRDefault="00270B7D" w:rsidP="00270B7D">
      <w:pPr>
        <w:pStyle w:val="a5"/>
        <w:spacing w:line="360" w:lineRule="auto"/>
        <w:ind w:left="708"/>
        <w:jc w:val="both"/>
        <w:rPr>
          <w:sz w:val="28"/>
          <w:szCs w:val="28"/>
        </w:rPr>
      </w:pPr>
      <w:r>
        <w:rPr>
          <w:sz w:val="28"/>
          <w:szCs w:val="28"/>
        </w:rPr>
        <w:t xml:space="preserve"> </w:t>
      </w:r>
      <w:r w:rsidR="00F02487">
        <w:rPr>
          <w:sz w:val="28"/>
          <w:szCs w:val="28"/>
        </w:rPr>
        <w:t xml:space="preserve">в </w:t>
      </w:r>
      <w:r w:rsidR="00716368">
        <w:rPr>
          <w:sz w:val="28"/>
          <w:szCs w:val="28"/>
        </w:rPr>
        <w:t xml:space="preserve"> </w:t>
      </w:r>
      <w:r w:rsidR="00D01224">
        <w:rPr>
          <w:sz w:val="28"/>
          <w:szCs w:val="28"/>
        </w:rPr>
        <w:t>2017 год</w:t>
      </w:r>
      <w:r w:rsidR="00F02487">
        <w:rPr>
          <w:sz w:val="28"/>
          <w:szCs w:val="28"/>
        </w:rPr>
        <w:t>у</w:t>
      </w:r>
    </w:p>
    <w:tbl>
      <w:tblPr>
        <w:tblStyle w:val="a7"/>
        <w:tblW w:w="10141" w:type="dxa"/>
        <w:tblLook w:val="04A0"/>
      </w:tblPr>
      <w:tblGrid>
        <w:gridCol w:w="5904"/>
        <w:gridCol w:w="1259"/>
        <w:gridCol w:w="1281"/>
        <w:gridCol w:w="1697"/>
      </w:tblGrid>
      <w:tr w:rsidR="00D01224" w:rsidRPr="00D01224" w:rsidTr="00270B7D">
        <w:tc>
          <w:tcPr>
            <w:tcW w:w="5904" w:type="dxa"/>
          </w:tcPr>
          <w:p w:rsidR="00D01224" w:rsidRDefault="00D01224" w:rsidP="005865D4">
            <w:pPr>
              <w:spacing w:line="360" w:lineRule="auto"/>
              <w:jc w:val="center"/>
              <w:rPr>
                <w:sz w:val="18"/>
                <w:szCs w:val="18"/>
              </w:rPr>
            </w:pPr>
          </w:p>
          <w:p w:rsidR="00D01224" w:rsidRPr="00D01224" w:rsidRDefault="00D01224" w:rsidP="005865D4">
            <w:pPr>
              <w:spacing w:line="360" w:lineRule="auto"/>
              <w:jc w:val="center"/>
              <w:rPr>
                <w:sz w:val="18"/>
                <w:szCs w:val="18"/>
              </w:rPr>
            </w:pPr>
            <w:r w:rsidRPr="00D01224">
              <w:rPr>
                <w:sz w:val="18"/>
                <w:szCs w:val="18"/>
              </w:rPr>
              <w:t>Вид НПА</w:t>
            </w:r>
          </w:p>
        </w:tc>
        <w:tc>
          <w:tcPr>
            <w:tcW w:w="1259" w:type="dxa"/>
          </w:tcPr>
          <w:p w:rsidR="00D01224" w:rsidRPr="00D01224" w:rsidRDefault="00D01224" w:rsidP="005865D4">
            <w:pPr>
              <w:spacing w:line="360" w:lineRule="auto"/>
              <w:jc w:val="center"/>
              <w:rPr>
                <w:sz w:val="18"/>
                <w:szCs w:val="18"/>
              </w:rPr>
            </w:pPr>
            <w:r w:rsidRPr="00D01224">
              <w:rPr>
                <w:sz w:val="18"/>
                <w:szCs w:val="18"/>
              </w:rPr>
              <w:t xml:space="preserve">Количество </w:t>
            </w:r>
          </w:p>
          <w:p w:rsidR="00D01224" w:rsidRDefault="00D01224" w:rsidP="005865D4">
            <w:pPr>
              <w:spacing w:line="360" w:lineRule="auto"/>
              <w:jc w:val="center"/>
              <w:rPr>
                <w:sz w:val="18"/>
                <w:szCs w:val="18"/>
              </w:rPr>
            </w:pPr>
            <w:r>
              <w:rPr>
                <w:sz w:val="18"/>
                <w:szCs w:val="18"/>
              </w:rPr>
              <w:t xml:space="preserve">правовых </w:t>
            </w:r>
          </w:p>
          <w:p w:rsidR="00D01224" w:rsidRPr="00D01224" w:rsidRDefault="00D01224" w:rsidP="005865D4">
            <w:pPr>
              <w:spacing w:line="360" w:lineRule="auto"/>
              <w:jc w:val="center"/>
              <w:rPr>
                <w:sz w:val="18"/>
                <w:szCs w:val="18"/>
              </w:rPr>
            </w:pPr>
            <w:r>
              <w:rPr>
                <w:sz w:val="18"/>
                <w:szCs w:val="18"/>
              </w:rPr>
              <w:lastRenderedPageBreak/>
              <w:t>актов</w:t>
            </w:r>
            <w:r w:rsidR="00BD780B">
              <w:rPr>
                <w:sz w:val="18"/>
                <w:szCs w:val="18"/>
              </w:rPr>
              <w:t>, шт.</w:t>
            </w:r>
          </w:p>
        </w:tc>
        <w:tc>
          <w:tcPr>
            <w:tcW w:w="1281" w:type="dxa"/>
          </w:tcPr>
          <w:p w:rsidR="00D01224" w:rsidRPr="00D01224" w:rsidRDefault="00D01224" w:rsidP="005865D4">
            <w:pPr>
              <w:spacing w:line="360" w:lineRule="auto"/>
              <w:jc w:val="center"/>
              <w:rPr>
                <w:sz w:val="18"/>
                <w:szCs w:val="18"/>
              </w:rPr>
            </w:pPr>
            <w:r w:rsidRPr="00D01224">
              <w:rPr>
                <w:sz w:val="18"/>
                <w:szCs w:val="18"/>
              </w:rPr>
              <w:lastRenderedPageBreak/>
              <w:t xml:space="preserve">Количество проведенных </w:t>
            </w:r>
            <w:proofErr w:type="spellStart"/>
            <w:r w:rsidRPr="00D01224">
              <w:rPr>
                <w:sz w:val="18"/>
                <w:szCs w:val="18"/>
              </w:rPr>
              <w:lastRenderedPageBreak/>
              <w:t>экспертиз</w:t>
            </w:r>
            <w:proofErr w:type="gramStart"/>
            <w:r w:rsidR="00BD780B">
              <w:rPr>
                <w:sz w:val="18"/>
                <w:szCs w:val="18"/>
              </w:rPr>
              <w:t>,ш</w:t>
            </w:r>
            <w:proofErr w:type="gramEnd"/>
            <w:r w:rsidR="00BD780B">
              <w:rPr>
                <w:sz w:val="18"/>
                <w:szCs w:val="18"/>
              </w:rPr>
              <w:t>т</w:t>
            </w:r>
            <w:proofErr w:type="spellEnd"/>
            <w:r w:rsidR="00BD780B">
              <w:rPr>
                <w:sz w:val="18"/>
                <w:szCs w:val="18"/>
              </w:rPr>
              <w:t>.</w:t>
            </w:r>
          </w:p>
        </w:tc>
        <w:tc>
          <w:tcPr>
            <w:tcW w:w="1697" w:type="dxa"/>
          </w:tcPr>
          <w:p w:rsidR="00D01224" w:rsidRDefault="00D01224" w:rsidP="005865D4">
            <w:pPr>
              <w:spacing w:line="360" w:lineRule="auto"/>
              <w:jc w:val="center"/>
              <w:rPr>
                <w:sz w:val="18"/>
                <w:szCs w:val="18"/>
              </w:rPr>
            </w:pPr>
          </w:p>
          <w:p w:rsidR="00D01224" w:rsidRPr="00D01224" w:rsidRDefault="00D01224" w:rsidP="005865D4">
            <w:pPr>
              <w:spacing w:line="360" w:lineRule="auto"/>
              <w:jc w:val="center"/>
              <w:rPr>
                <w:sz w:val="18"/>
                <w:szCs w:val="18"/>
              </w:rPr>
            </w:pPr>
            <w:r>
              <w:rPr>
                <w:sz w:val="18"/>
                <w:szCs w:val="18"/>
              </w:rPr>
              <w:t>Охват, %</w:t>
            </w:r>
          </w:p>
        </w:tc>
      </w:tr>
      <w:tr w:rsidR="00D01224" w:rsidRPr="004016A0" w:rsidTr="00270B7D">
        <w:tc>
          <w:tcPr>
            <w:tcW w:w="5904" w:type="dxa"/>
          </w:tcPr>
          <w:p w:rsidR="00D01224" w:rsidRPr="004016A0" w:rsidRDefault="00D01224" w:rsidP="005865D4">
            <w:pPr>
              <w:spacing w:line="360" w:lineRule="auto"/>
              <w:jc w:val="both"/>
              <w:rPr>
                <w:sz w:val="24"/>
                <w:szCs w:val="24"/>
              </w:rPr>
            </w:pPr>
            <w:r w:rsidRPr="004016A0">
              <w:rPr>
                <w:sz w:val="24"/>
                <w:szCs w:val="24"/>
              </w:rPr>
              <w:lastRenderedPageBreak/>
              <w:t xml:space="preserve">Постановления администрации </w:t>
            </w:r>
            <w:proofErr w:type="gramStart"/>
            <w:r w:rsidRPr="004016A0">
              <w:rPr>
                <w:sz w:val="24"/>
                <w:szCs w:val="24"/>
              </w:rPr>
              <w:t>г</w:t>
            </w:r>
            <w:proofErr w:type="gramEnd"/>
            <w:r w:rsidRPr="004016A0">
              <w:rPr>
                <w:sz w:val="24"/>
                <w:szCs w:val="24"/>
              </w:rPr>
              <w:t>.о. Кинель</w:t>
            </w:r>
          </w:p>
          <w:p w:rsidR="00D01224" w:rsidRPr="004016A0" w:rsidRDefault="00D01224" w:rsidP="005865D4">
            <w:pPr>
              <w:spacing w:line="360" w:lineRule="auto"/>
              <w:jc w:val="both"/>
              <w:rPr>
                <w:sz w:val="24"/>
                <w:szCs w:val="24"/>
              </w:rPr>
            </w:pPr>
            <w:r w:rsidRPr="004016A0">
              <w:rPr>
                <w:sz w:val="24"/>
                <w:szCs w:val="24"/>
              </w:rPr>
              <w:t xml:space="preserve">Проекты постановлений администрации </w:t>
            </w:r>
            <w:proofErr w:type="gramStart"/>
            <w:r w:rsidRPr="004016A0">
              <w:rPr>
                <w:sz w:val="24"/>
                <w:szCs w:val="24"/>
              </w:rPr>
              <w:t>г</w:t>
            </w:r>
            <w:proofErr w:type="gramEnd"/>
            <w:r w:rsidRPr="004016A0">
              <w:rPr>
                <w:sz w:val="24"/>
                <w:szCs w:val="24"/>
              </w:rPr>
              <w:t>.о. Кинель</w:t>
            </w:r>
          </w:p>
        </w:tc>
        <w:tc>
          <w:tcPr>
            <w:tcW w:w="1259" w:type="dxa"/>
          </w:tcPr>
          <w:p w:rsidR="00D01224" w:rsidRDefault="00F02487" w:rsidP="005865D4">
            <w:pPr>
              <w:spacing w:line="360" w:lineRule="auto"/>
              <w:jc w:val="center"/>
              <w:rPr>
                <w:sz w:val="24"/>
                <w:szCs w:val="24"/>
              </w:rPr>
            </w:pPr>
            <w:r>
              <w:rPr>
                <w:sz w:val="24"/>
                <w:szCs w:val="24"/>
              </w:rPr>
              <w:t>243</w:t>
            </w:r>
          </w:p>
          <w:p w:rsidR="00D01224" w:rsidRPr="004016A0" w:rsidRDefault="00F02487" w:rsidP="005865D4">
            <w:pPr>
              <w:spacing w:line="360" w:lineRule="auto"/>
              <w:jc w:val="center"/>
              <w:rPr>
                <w:sz w:val="24"/>
                <w:szCs w:val="24"/>
              </w:rPr>
            </w:pPr>
            <w:r>
              <w:rPr>
                <w:sz w:val="24"/>
                <w:szCs w:val="24"/>
              </w:rPr>
              <w:t>248</w:t>
            </w:r>
          </w:p>
        </w:tc>
        <w:tc>
          <w:tcPr>
            <w:tcW w:w="1281" w:type="dxa"/>
          </w:tcPr>
          <w:p w:rsidR="00D01224" w:rsidRDefault="00F02487" w:rsidP="005865D4">
            <w:pPr>
              <w:spacing w:line="360" w:lineRule="auto"/>
              <w:jc w:val="center"/>
              <w:rPr>
                <w:sz w:val="24"/>
                <w:szCs w:val="24"/>
              </w:rPr>
            </w:pPr>
            <w:r>
              <w:rPr>
                <w:sz w:val="24"/>
                <w:szCs w:val="24"/>
              </w:rPr>
              <w:t>243</w:t>
            </w:r>
          </w:p>
          <w:p w:rsidR="00D01224" w:rsidRPr="004016A0" w:rsidRDefault="00F02487" w:rsidP="005865D4">
            <w:pPr>
              <w:spacing w:line="360" w:lineRule="auto"/>
              <w:jc w:val="center"/>
              <w:rPr>
                <w:sz w:val="24"/>
                <w:szCs w:val="24"/>
              </w:rPr>
            </w:pPr>
            <w:r>
              <w:rPr>
                <w:sz w:val="24"/>
                <w:szCs w:val="24"/>
              </w:rPr>
              <w:t>248</w:t>
            </w:r>
          </w:p>
        </w:tc>
        <w:tc>
          <w:tcPr>
            <w:tcW w:w="1697" w:type="dxa"/>
          </w:tcPr>
          <w:p w:rsidR="00D01224" w:rsidRDefault="00D01224" w:rsidP="005865D4">
            <w:pPr>
              <w:spacing w:line="360" w:lineRule="auto"/>
              <w:jc w:val="center"/>
              <w:rPr>
                <w:sz w:val="24"/>
                <w:szCs w:val="24"/>
              </w:rPr>
            </w:pPr>
            <w:r>
              <w:rPr>
                <w:sz w:val="24"/>
                <w:szCs w:val="24"/>
              </w:rPr>
              <w:t>100%</w:t>
            </w:r>
          </w:p>
          <w:p w:rsidR="00D01224" w:rsidRPr="004016A0" w:rsidRDefault="00D01224" w:rsidP="005865D4">
            <w:pPr>
              <w:spacing w:line="360" w:lineRule="auto"/>
              <w:jc w:val="center"/>
              <w:rPr>
                <w:sz w:val="24"/>
                <w:szCs w:val="24"/>
              </w:rPr>
            </w:pPr>
            <w:r>
              <w:rPr>
                <w:sz w:val="24"/>
                <w:szCs w:val="24"/>
              </w:rPr>
              <w:t>100%</w:t>
            </w:r>
          </w:p>
        </w:tc>
      </w:tr>
      <w:tr w:rsidR="00D01224" w:rsidRPr="004016A0" w:rsidTr="00270B7D">
        <w:tc>
          <w:tcPr>
            <w:tcW w:w="5904" w:type="dxa"/>
          </w:tcPr>
          <w:p w:rsidR="00D01224" w:rsidRPr="004016A0" w:rsidRDefault="00D01224" w:rsidP="005865D4">
            <w:pPr>
              <w:spacing w:line="360" w:lineRule="auto"/>
              <w:jc w:val="both"/>
              <w:rPr>
                <w:sz w:val="24"/>
                <w:szCs w:val="24"/>
              </w:rPr>
            </w:pPr>
            <w:r w:rsidRPr="004016A0">
              <w:rPr>
                <w:sz w:val="24"/>
                <w:szCs w:val="24"/>
              </w:rPr>
              <w:t xml:space="preserve">Постановления Главы </w:t>
            </w:r>
            <w:proofErr w:type="gramStart"/>
            <w:r w:rsidRPr="004016A0">
              <w:rPr>
                <w:sz w:val="24"/>
                <w:szCs w:val="24"/>
              </w:rPr>
              <w:t>г</w:t>
            </w:r>
            <w:proofErr w:type="gramEnd"/>
            <w:r w:rsidRPr="004016A0">
              <w:rPr>
                <w:sz w:val="24"/>
                <w:szCs w:val="24"/>
              </w:rPr>
              <w:t xml:space="preserve">.о. Кинель </w:t>
            </w:r>
          </w:p>
          <w:p w:rsidR="00D01224" w:rsidRPr="004016A0" w:rsidRDefault="00D01224" w:rsidP="005865D4">
            <w:pPr>
              <w:spacing w:line="360" w:lineRule="auto"/>
              <w:jc w:val="both"/>
              <w:rPr>
                <w:sz w:val="24"/>
                <w:szCs w:val="24"/>
              </w:rPr>
            </w:pPr>
            <w:r w:rsidRPr="004016A0">
              <w:rPr>
                <w:sz w:val="24"/>
                <w:szCs w:val="24"/>
              </w:rPr>
              <w:t xml:space="preserve">Проекты постановлений Главы </w:t>
            </w:r>
            <w:proofErr w:type="gramStart"/>
            <w:r w:rsidRPr="004016A0">
              <w:rPr>
                <w:sz w:val="24"/>
                <w:szCs w:val="24"/>
              </w:rPr>
              <w:t>г</w:t>
            </w:r>
            <w:proofErr w:type="gramEnd"/>
            <w:r w:rsidRPr="004016A0">
              <w:rPr>
                <w:sz w:val="24"/>
                <w:szCs w:val="24"/>
              </w:rPr>
              <w:t>.о. Кинель</w:t>
            </w:r>
          </w:p>
        </w:tc>
        <w:tc>
          <w:tcPr>
            <w:tcW w:w="1259" w:type="dxa"/>
          </w:tcPr>
          <w:p w:rsidR="00D01224" w:rsidRDefault="00D01224" w:rsidP="005865D4">
            <w:pPr>
              <w:spacing w:line="360" w:lineRule="auto"/>
              <w:jc w:val="center"/>
              <w:rPr>
                <w:sz w:val="24"/>
                <w:szCs w:val="24"/>
              </w:rPr>
            </w:pPr>
            <w:r>
              <w:rPr>
                <w:sz w:val="24"/>
                <w:szCs w:val="24"/>
              </w:rPr>
              <w:t>3</w:t>
            </w:r>
          </w:p>
          <w:p w:rsidR="00D01224" w:rsidRPr="004016A0" w:rsidRDefault="00D01224" w:rsidP="005865D4">
            <w:pPr>
              <w:spacing w:line="360" w:lineRule="auto"/>
              <w:jc w:val="center"/>
              <w:rPr>
                <w:sz w:val="24"/>
                <w:szCs w:val="24"/>
              </w:rPr>
            </w:pPr>
            <w:r>
              <w:rPr>
                <w:sz w:val="24"/>
                <w:szCs w:val="24"/>
              </w:rPr>
              <w:t>3</w:t>
            </w:r>
          </w:p>
        </w:tc>
        <w:tc>
          <w:tcPr>
            <w:tcW w:w="1281" w:type="dxa"/>
          </w:tcPr>
          <w:p w:rsidR="00D01224" w:rsidRPr="004016A0" w:rsidRDefault="00D01224" w:rsidP="005865D4">
            <w:pPr>
              <w:spacing w:line="360" w:lineRule="auto"/>
              <w:jc w:val="center"/>
              <w:rPr>
                <w:sz w:val="24"/>
                <w:szCs w:val="24"/>
              </w:rPr>
            </w:pPr>
            <w:r w:rsidRPr="004016A0">
              <w:rPr>
                <w:sz w:val="24"/>
                <w:szCs w:val="24"/>
              </w:rPr>
              <w:t>3</w:t>
            </w:r>
          </w:p>
          <w:p w:rsidR="00D01224" w:rsidRPr="004016A0" w:rsidRDefault="00D01224" w:rsidP="005865D4">
            <w:pPr>
              <w:spacing w:line="360" w:lineRule="auto"/>
              <w:jc w:val="center"/>
              <w:rPr>
                <w:sz w:val="24"/>
                <w:szCs w:val="24"/>
              </w:rPr>
            </w:pPr>
            <w:r w:rsidRPr="004016A0">
              <w:rPr>
                <w:sz w:val="24"/>
                <w:szCs w:val="24"/>
              </w:rPr>
              <w:t>3</w:t>
            </w:r>
          </w:p>
        </w:tc>
        <w:tc>
          <w:tcPr>
            <w:tcW w:w="1697" w:type="dxa"/>
          </w:tcPr>
          <w:p w:rsidR="00D01224" w:rsidRDefault="00D01224" w:rsidP="005865D4">
            <w:pPr>
              <w:spacing w:line="360" w:lineRule="auto"/>
              <w:jc w:val="center"/>
              <w:rPr>
                <w:sz w:val="24"/>
                <w:szCs w:val="24"/>
              </w:rPr>
            </w:pPr>
            <w:r>
              <w:rPr>
                <w:sz w:val="24"/>
                <w:szCs w:val="24"/>
              </w:rPr>
              <w:t>100%</w:t>
            </w:r>
          </w:p>
          <w:p w:rsidR="00D01224" w:rsidRPr="004016A0" w:rsidRDefault="00D01224" w:rsidP="005865D4">
            <w:pPr>
              <w:spacing w:line="360" w:lineRule="auto"/>
              <w:jc w:val="center"/>
              <w:rPr>
                <w:sz w:val="24"/>
                <w:szCs w:val="24"/>
              </w:rPr>
            </w:pPr>
            <w:r>
              <w:rPr>
                <w:sz w:val="24"/>
                <w:szCs w:val="24"/>
              </w:rPr>
              <w:t>100%</w:t>
            </w:r>
          </w:p>
        </w:tc>
      </w:tr>
      <w:tr w:rsidR="00D01224" w:rsidRPr="004016A0" w:rsidTr="00270B7D">
        <w:tc>
          <w:tcPr>
            <w:tcW w:w="5904" w:type="dxa"/>
          </w:tcPr>
          <w:p w:rsidR="00D01224" w:rsidRPr="004016A0" w:rsidRDefault="00D01224" w:rsidP="005865D4">
            <w:pPr>
              <w:spacing w:line="360" w:lineRule="auto"/>
              <w:jc w:val="both"/>
              <w:rPr>
                <w:sz w:val="24"/>
                <w:szCs w:val="24"/>
              </w:rPr>
            </w:pPr>
            <w:r w:rsidRPr="004016A0">
              <w:rPr>
                <w:sz w:val="24"/>
                <w:szCs w:val="24"/>
              </w:rPr>
              <w:t xml:space="preserve">Решения Думы </w:t>
            </w:r>
            <w:proofErr w:type="gramStart"/>
            <w:r w:rsidRPr="004016A0">
              <w:rPr>
                <w:sz w:val="24"/>
                <w:szCs w:val="24"/>
              </w:rPr>
              <w:t>г</w:t>
            </w:r>
            <w:proofErr w:type="gramEnd"/>
            <w:r w:rsidRPr="004016A0">
              <w:rPr>
                <w:sz w:val="24"/>
                <w:szCs w:val="24"/>
              </w:rPr>
              <w:t>.о. Кинель</w:t>
            </w:r>
          </w:p>
          <w:p w:rsidR="00D01224" w:rsidRPr="004016A0" w:rsidRDefault="00D01224" w:rsidP="005865D4">
            <w:pPr>
              <w:spacing w:line="360" w:lineRule="auto"/>
              <w:jc w:val="both"/>
              <w:rPr>
                <w:sz w:val="24"/>
                <w:szCs w:val="24"/>
              </w:rPr>
            </w:pPr>
            <w:r w:rsidRPr="004016A0">
              <w:rPr>
                <w:sz w:val="24"/>
                <w:szCs w:val="24"/>
              </w:rPr>
              <w:t xml:space="preserve">Проекты решений Думы </w:t>
            </w:r>
            <w:proofErr w:type="gramStart"/>
            <w:r w:rsidRPr="004016A0">
              <w:rPr>
                <w:sz w:val="24"/>
                <w:szCs w:val="24"/>
              </w:rPr>
              <w:t>г</w:t>
            </w:r>
            <w:proofErr w:type="gramEnd"/>
            <w:r w:rsidRPr="004016A0">
              <w:rPr>
                <w:sz w:val="24"/>
                <w:szCs w:val="24"/>
              </w:rPr>
              <w:t>.о. Кинель</w:t>
            </w:r>
          </w:p>
        </w:tc>
        <w:tc>
          <w:tcPr>
            <w:tcW w:w="1259" w:type="dxa"/>
          </w:tcPr>
          <w:p w:rsidR="00D01224" w:rsidRDefault="00F02487" w:rsidP="005865D4">
            <w:pPr>
              <w:spacing w:line="360" w:lineRule="auto"/>
              <w:jc w:val="center"/>
              <w:rPr>
                <w:sz w:val="24"/>
                <w:szCs w:val="24"/>
              </w:rPr>
            </w:pPr>
            <w:r>
              <w:rPr>
                <w:sz w:val="24"/>
                <w:szCs w:val="24"/>
              </w:rPr>
              <w:t>45</w:t>
            </w:r>
          </w:p>
          <w:p w:rsidR="00D01224" w:rsidRPr="004016A0" w:rsidRDefault="00F02487" w:rsidP="005865D4">
            <w:pPr>
              <w:spacing w:line="360" w:lineRule="auto"/>
              <w:jc w:val="center"/>
              <w:rPr>
                <w:sz w:val="24"/>
                <w:szCs w:val="24"/>
              </w:rPr>
            </w:pPr>
            <w:r>
              <w:rPr>
                <w:sz w:val="24"/>
                <w:szCs w:val="24"/>
              </w:rPr>
              <w:t>46</w:t>
            </w:r>
          </w:p>
        </w:tc>
        <w:tc>
          <w:tcPr>
            <w:tcW w:w="1281" w:type="dxa"/>
          </w:tcPr>
          <w:p w:rsidR="00D01224" w:rsidRDefault="00F02487" w:rsidP="005865D4">
            <w:pPr>
              <w:spacing w:line="360" w:lineRule="auto"/>
              <w:jc w:val="center"/>
              <w:rPr>
                <w:sz w:val="24"/>
                <w:szCs w:val="24"/>
              </w:rPr>
            </w:pPr>
            <w:r>
              <w:rPr>
                <w:sz w:val="24"/>
                <w:szCs w:val="24"/>
              </w:rPr>
              <w:t>45</w:t>
            </w:r>
          </w:p>
          <w:p w:rsidR="00D01224" w:rsidRPr="004016A0" w:rsidRDefault="00F02487" w:rsidP="005865D4">
            <w:pPr>
              <w:spacing w:line="360" w:lineRule="auto"/>
              <w:jc w:val="center"/>
              <w:rPr>
                <w:sz w:val="24"/>
                <w:szCs w:val="24"/>
              </w:rPr>
            </w:pPr>
            <w:r>
              <w:rPr>
                <w:sz w:val="24"/>
                <w:szCs w:val="24"/>
              </w:rPr>
              <w:t>46</w:t>
            </w:r>
          </w:p>
        </w:tc>
        <w:tc>
          <w:tcPr>
            <w:tcW w:w="1697" w:type="dxa"/>
          </w:tcPr>
          <w:p w:rsidR="00D01224" w:rsidRDefault="00D01224" w:rsidP="005865D4">
            <w:pPr>
              <w:spacing w:line="360" w:lineRule="auto"/>
              <w:jc w:val="center"/>
              <w:rPr>
                <w:sz w:val="24"/>
                <w:szCs w:val="24"/>
              </w:rPr>
            </w:pPr>
            <w:r>
              <w:rPr>
                <w:sz w:val="24"/>
                <w:szCs w:val="24"/>
              </w:rPr>
              <w:t>100%</w:t>
            </w:r>
          </w:p>
          <w:p w:rsidR="00D01224" w:rsidRPr="004016A0" w:rsidRDefault="00D01224" w:rsidP="005865D4">
            <w:pPr>
              <w:spacing w:line="360" w:lineRule="auto"/>
              <w:jc w:val="center"/>
              <w:rPr>
                <w:sz w:val="24"/>
                <w:szCs w:val="24"/>
              </w:rPr>
            </w:pPr>
            <w:r>
              <w:rPr>
                <w:sz w:val="24"/>
                <w:szCs w:val="24"/>
              </w:rPr>
              <w:t>100%</w:t>
            </w:r>
          </w:p>
        </w:tc>
      </w:tr>
    </w:tbl>
    <w:p w:rsidR="00270B7D" w:rsidRDefault="00270B7D" w:rsidP="00270B7D">
      <w:pPr>
        <w:pStyle w:val="a5"/>
        <w:spacing w:line="360" w:lineRule="auto"/>
        <w:ind w:left="1068"/>
        <w:jc w:val="both"/>
        <w:rPr>
          <w:sz w:val="28"/>
          <w:szCs w:val="28"/>
        </w:rPr>
      </w:pPr>
    </w:p>
    <w:p w:rsidR="00270B7D" w:rsidRDefault="00270B7D" w:rsidP="00270B7D">
      <w:pPr>
        <w:spacing w:line="360" w:lineRule="auto"/>
        <w:ind w:firstLine="708"/>
        <w:rPr>
          <w:sz w:val="28"/>
          <w:szCs w:val="28"/>
        </w:rPr>
      </w:pPr>
      <w:r>
        <w:rPr>
          <w:sz w:val="28"/>
          <w:szCs w:val="28"/>
        </w:rPr>
        <w:t>в  2018 году</w:t>
      </w:r>
    </w:p>
    <w:tbl>
      <w:tblPr>
        <w:tblStyle w:val="a7"/>
        <w:tblW w:w="10141" w:type="dxa"/>
        <w:tblLook w:val="04A0"/>
      </w:tblPr>
      <w:tblGrid>
        <w:gridCol w:w="5920"/>
        <w:gridCol w:w="1260"/>
        <w:gridCol w:w="1260"/>
        <w:gridCol w:w="1701"/>
      </w:tblGrid>
      <w:tr w:rsidR="00270B7D" w:rsidRPr="00D01224" w:rsidTr="00857915">
        <w:tc>
          <w:tcPr>
            <w:tcW w:w="5920" w:type="dxa"/>
          </w:tcPr>
          <w:p w:rsidR="00270B7D" w:rsidRDefault="00270B7D" w:rsidP="00857915">
            <w:pPr>
              <w:spacing w:line="360" w:lineRule="auto"/>
              <w:jc w:val="center"/>
              <w:rPr>
                <w:sz w:val="18"/>
                <w:szCs w:val="18"/>
              </w:rPr>
            </w:pPr>
          </w:p>
          <w:p w:rsidR="00270B7D" w:rsidRPr="00D01224" w:rsidRDefault="00270B7D" w:rsidP="00857915">
            <w:pPr>
              <w:spacing w:line="360" w:lineRule="auto"/>
              <w:jc w:val="center"/>
              <w:rPr>
                <w:sz w:val="18"/>
                <w:szCs w:val="18"/>
              </w:rPr>
            </w:pPr>
            <w:r w:rsidRPr="00D01224">
              <w:rPr>
                <w:sz w:val="18"/>
                <w:szCs w:val="18"/>
              </w:rPr>
              <w:t>Вид НПА</w:t>
            </w:r>
          </w:p>
        </w:tc>
        <w:tc>
          <w:tcPr>
            <w:tcW w:w="1260" w:type="dxa"/>
          </w:tcPr>
          <w:p w:rsidR="00270B7D" w:rsidRPr="00D01224" w:rsidRDefault="00270B7D" w:rsidP="00857915">
            <w:pPr>
              <w:spacing w:line="360" w:lineRule="auto"/>
              <w:jc w:val="center"/>
              <w:rPr>
                <w:sz w:val="18"/>
                <w:szCs w:val="18"/>
              </w:rPr>
            </w:pPr>
            <w:r w:rsidRPr="00D01224">
              <w:rPr>
                <w:sz w:val="18"/>
                <w:szCs w:val="18"/>
              </w:rPr>
              <w:t xml:space="preserve">Количество </w:t>
            </w:r>
          </w:p>
          <w:p w:rsidR="00270B7D" w:rsidRDefault="00270B7D" w:rsidP="00857915">
            <w:pPr>
              <w:spacing w:line="360" w:lineRule="auto"/>
              <w:jc w:val="center"/>
              <w:rPr>
                <w:sz w:val="18"/>
                <w:szCs w:val="18"/>
              </w:rPr>
            </w:pPr>
            <w:r>
              <w:rPr>
                <w:sz w:val="18"/>
                <w:szCs w:val="18"/>
              </w:rPr>
              <w:t xml:space="preserve">правовых </w:t>
            </w:r>
          </w:p>
          <w:p w:rsidR="00270B7D" w:rsidRPr="00D01224" w:rsidRDefault="00270B7D" w:rsidP="00857915">
            <w:pPr>
              <w:spacing w:line="360" w:lineRule="auto"/>
              <w:jc w:val="center"/>
              <w:rPr>
                <w:sz w:val="18"/>
                <w:szCs w:val="18"/>
              </w:rPr>
            </w:pPr>
            <w:r>
              <w:rPr>
                <w:sz w:val="18"/>
                <w:szCs w:val="18"/>
              </w:rPr>
              <w:t xml:space="preserve">актов, </w:t>
            </w:r>
            <w:proofErr w:type="spellStart"/>
            <w:proofErr w:type="gramStart"/>
            <w:r>
              <w:rPr>
                <w:sz w:val="18"/>
                <w:szCs w:val="18"/>
              </w:rPr>
              <w:t>шт</w:t>
            </w:r>
            <w:proofErr w:type="spellEnd"/>
            <w:proofErr w:type="gramEnd"/>
          </w:p>
        </w:tc>
        <w:tc>
          <w:tcPr>
            <w:tcW w:w="1260" w:type="dxa"/>
          </w:tcPr>
          <w:p w:rsidR="00270B7D" w:rsidRPr="00D01224" w:rsidRDefault="00270B7D" w:rsidP="00857915">
            <w:pPr>
              <w:spacing w:line="360" w:lineRule="auto"/>
              <w:jc w:val="center"/>
              <w:rPr>
                <w:sz w:val="18"/>
                <w:szCs w:val="18"/>
              </w:rPr>
            </w:pPr>
            <w:r w:rsidRPr="00D01224">
              <w:rPr>
                <w:sz w:val="18"/>
                <w:szCs w:val="18"/>
              </w:rPr>
              <w:t xml:space="preserve">Количество проведенных </w:t>
            </w:r>
            <w:proofErr w:type="spellStart"/>
            <w:r w:rsidRPr="00D01224">
              <w:rPr>
                <w:sz w:val="18"/>
                <w:szCs w:val="18"/>
              </w:rPr>
              <w:t>экспертиз</w:t>
            </w:r>
            <w:proofErr w:type="gramStart"/>
            <w:r>
              <w:rPr>
                <w:sz w:val="18"/>
                <w:szCs w:val="18"/>
              </w:rPr>
              <w:t>,ш</w:t>
            </w:r>
            <w:proofErr w:type="gramEnd"/>
            <w:r>
              <w:rPr>
                <w:sz w:val="18"/>
                <w:szCs w:val="18"/>
              </w:rPr>
              <w:t>т</w:t>
            </w:r>
            <w:proofErr w:type="spellEnd"/>
          </w:p>
        </w:tc>
        <w:tc>
          <w:tcPr>
            <w:tcW w:w="1701" w:type="dxa"/>
          </w:tcPr>
          <w:p w:rsidR="00270B7D" w:rsidRDefault="00270B7D" w:rsidP="00857915">
            <w:pPr>
              <w:spacing w:line="360" w:lineRule="auto"/>
              <w:jc w:val="center"/>
              <w:rPr>
                <w:sz w:val="18"/>
                <w:szCs w:val="18"/>
              </w:rPr>
            </w:pPr>
          </w:p>
          <w:p w:rsidR="00270B7D" w:rsidRPr="00D01224" w:rsidRDefault="00270B7D" w:rsidP="00857915">
            <w:pPr>
              <w:spacing w:line="360" w:lineRule="auto"/>
              <w:jc w:val="center"/>
              <w:rPr>
                <w:sz w:val="18"/>
                <w:szCs w:val="18"/>
              </w:rPr>
            </w:pPr>
            <w:r>
              <w:rPr>
                <w:sz w:val="18"/>
                <w:szCs w:val="18"/>
              </w:rPr>
              <w:t>Охват, %</w:t>
            </w:r>
          </w:p>
        </w:tc>
      </w:tr>
      <w:tr w:rsidR="00270B7D" w:rsidRPr="004016A0" w:rsidTr="00857915">
        <w:tc>
          <w:tcPr>
            <w:tcW w:w="5920" w:type="dxa"/>
          </w:tcPr>
          <w:p w:rsidR="00270B7D" w:rsidRPr="004016A0" w:rsidRDefault="00270B7D" w:rsidP="00857915">
            <w:pPr>
              <w:spacing w:line="360" w:lineRule="auto"/>
              <w:jc w:val="both"/>
              <w:rPr>
                <w:sz w:val="24"/>
                <w:szCs w:val="24"/>
              </w:rPr>
            </w:pPr>
            <w:r w:rsidRPr="004016A0">
              <w:rPr>
                <w:sz w:val="24"/>
                <w:szCs w:val="24"/>
              </w:rPr>
              <w:t xml:space="preserve">Постановления администрации </w:t>
            </w:r>
            <w:proofErr w:type="gramStart"/>
            <w:r w:rsidRPr="004016A0">
              <w:rPr>
                <w:sz w:val="24"/>
                <w:szCs w:val="24"/>
              </w:rPr>
              <w:t>г</w:t>
            </w:r>
            <w:proofErr w:type="gramEnd"/>
            <w:r w:rsidRPr="004016A0">
              <w:rPr>
                <w:sz w:val="24"/>
                <w:szCs w:val="24"/>
              </w:rPr>
              <w:t>.о. Кинель</w:t>
            </w:r>
          </w:p>
          <w:p w:rsidR="00270B7D" w:rsidRPr="004016A0" w:rsidRDefault="00270B7D" w:rsidP="00857915">
            <w:pPr>
              <w:spacing w:line="360" w:lineRule="auto"/>
              <w:jc w:val="both"/>
              <w:rPr>
                <w:sz w:val="24"/>
                <w:szCs w:val="24"/>
              </w:rPr>
            </w:pPr>
            <w:r w:rsidRPr="004016A0">
              <w:rPr>
                <w:sz w:val="24"/>
                <w:szCs w:val="24"/>
              </w:rPr>
              <w:t xml:space="preserve">Проекты постановлений администрации </w:t>
            </w:r>
            <w:proofErr w:type="gramStart"/>
            <w:r w:rsidRPr="004016A0">
              <w:rPr>
                <w:sz w:val="24"/>
                <w:szCs w:val="24"/>
              </w:rPr>
              <w:t>г</w:t>
            </w:r>
            <w:proofErr w:type="gramEnd"/>
            <w:r w:rsidRPr="004016A0">
              <w:rPr>
                <w:sz w:val="24"/>
                <w:szCs w:val="24"/>
              </w:rPr>
              <w:t>.о. Кинель</w:t>
            </w:r>
          </w:p>
        </w:tc>
        <w:tc>
          <w:tcPr>
            <w:tcW w:w="1260" w:type="dxa"/>
          </w:tcPr>
          <w:p w:rsidR="00270B7D" w:rsidRDefault="000B7BC5" w:rsidP="00857915">
            <w:pPr>
              <w:spacing w:line="360" w:lineRule="auto"/>
              <w:jc w:val="center"/>
              <w:rPr>
                <w:sz w:val="24"/>
                <w:szCs w:val="24"/>
              </w:rPr>
            </w:pPr>
            <w:r>
              <w:rPr>
                <w:sz w:val="24"/>
                <w:szCs w:val="24"/>
              </w:rPr>
              <w:t>239</w:t>
            </w:r>
          </w:p>
          <w:p w:rsidR="00270B7D" w:rsidRPr="004016A0" w:rsidRDefault="000B7BC5" w:rsidP="00857915">
            <w:pPr>
              <w:spacing w:line="360" w:lineRule="auto"/>
              <w:jc w:val="center"/>
              <w:rPr>
                <w:sz w:val="24"/>
                <w:szCs w:val="24"/>
              </w:rPr>
            </w:pPr>
            <w:r>
              <w:rPr>
                <w:sz w:val="24"/>
                <w:szCs w:val="24"/>
              </w:rPr>
              <w:t>241</w:t>
            </w:r>
          </w:p>
        </w:tc>
        <w:tc>
          <w:tcPr>
            <w:tcW w:w="1260" w:type="dxa"/>
          </w:tcPr>
          <w:p w:rsidR="00270B7D" w:rsidRDefault="000B7BC5" w:rsidP="00857915">
            <w:pPr>
              <w:spacing w:line="360" w:lineRule="auto"/>
              <w:jc w:val="center"/>
              <w:rPr>
                <w:sz w:val="24"/>
                <w:szCs w:val="24"/>
              </w:rPr>
            </w:pPr>
            <w:r>
              <w:rPr>
                <w:sz w:val="24"/>
                <w:szCs w:val="24"/>
              </w:rPr>
              <w:t>239</w:t>
            </w:r>
          </w:p>
          <w:p w:rsidR="00270B7D" w:rsidRPr="004016A0" w:rsidRDefault="000B7BC5" w:rsidP="00857915">
            <w:pPr>
              <w:spacing w:line="360" w:lineRule="auto"/>
              <w:jc w:val="center"/>
              <w:rPr>
                <w:sz w:val="24"/>
                <w:szCs w:val="24"/>
              </w:rPr>
            </w:pPr>
            <w:r>
              <w:rPr>
                <w:sz w:val="24"/>
                <w:szCs w:val="24"/>
              </w:rPr>
              <w:t>241</w:t>
            </w:r>
          </w:p>
        </w:tc>
        <w:tc>
          <w:tcPr>
            <w:tcW w:w="1701" w:type="dxa"/>
          </w:tcPr>
          <w:p w:rsidR="00270B7D" w:rsidRDefault="00270B7D" w:rsidP="00857915">
            <w:pPr>
              <w:spacing w:line="360" w:lineRule="auto"/>
              <w:jc w:val="center"/>
              <w:rPr>
                <w:sz w:val="24"/>
                <w:szCs w:val="24"/>
              </w:rPr>
            </w:pPr>
            <w:r>
              <w:rPr>
                <w:sz w:val="24"/>
                <w:szCs w:val="24"/>
              </w:rPr>
              <w:t>100%</w:t>
            </w:r>
          </w:p>
          <w:p w:rsidR="00270B7D" w:rsidRPr="004016A0" w:rsidRDefault="00270B7D" w:rsidP="00857915">
            <w:pPr>
              <w:spacing w:line="360" w:lineRule="auto"/>
              <w:jc w:val="center"/>
              <w:rPr>
                <w:sz w:val="24"/>
                <w:szCs w:val="24"/>
              </w:rPr>
            </w:pPr>
            <w:r>
              <w:rPr>
                <w:sz w:val="24"/>
                <w:szCs w:val="24"/>
              </w:rPr>
              <w:t>100%</w:t>
            </w:r>
          </w:p>
        </w:tc>
      </w:tr>
      <w:tr w:rsidR="00270B7D" w:rsidRPr="004016A0" w:rsidTr="00857915">
        <w:tc>
          <w:tcPr>
            <w:tcW w:w="5920" w:type="dxa"/>
          </w:tcPr>
          <w:p w:rsidR="00270B7D" w:rsidRPr="004016A0" w:rsidRDefault="00270B7D" w:rsidP="00857915">
            <w:pPr>
              <w:spacing w:line="360" w:lineRule="auto"/>
              <w:jc w:val="both"/>
              <w:rPr>
                <w:sz w:val="24"/>
                <w:szCs w:val="24"/>
              </w:rPr>
            </w:pPr>
            <w:r w:rsidRPr="004016A0">
              <w:rPr>
                <w:sz w:val="24"/>
                <w:szCs w:val="24"/>
              </w:rPr>
              <w:t xml:space="preserve">Постановления Главы </w:t>
            </w:r>
            <w:proofErr w:type="gramStart"/>
            <w:r w:rsidRPr="004016A0">
              <w:rPr>
                <w:sz w:val="24"/>
                <w:szCs w:val="24"/>
              </w:rPr>
              <w:t>г</w:t>
            </w:r>
            <w:proofErr w:type="gramEnd"/>
            <w:r w:rsidRPr="004016A0">
              <w:rPr>
                <w:sz w:val="24"/>
                <w:szCs w:val="24"/>
              </w:rPr>
              <w:t xml:space="preserve">.о. Кинель </w:t>
            </w:r>
          </w:p>
          <w:p w:rsidR="00270B7D" w:rsidRPr="004016A0" w:rsidRDefault="00270B7D" w:rsidP="00857915">
            <w:pPr>
              <w:spacing w:line="360" w:lineRule="auto"/>
              <w:jc w:val="both"/>
              <w:rPr>
                <w:sz w:val="24"/>
                <w:szCs w:val="24"/>
              </w:rPr>
            </w:pPr>
            <w:r w:rsidRPr="004016A0">
              <w:rPr>
                <w:sz w:val="24"/>
                <w:szCs w:val="24"/>
              </w:rPr>
              <w:t xml:space="preserve">Проекты постановлений Главы </w:t>
            </w:r>
            <w:proofErr w:type="gramStart"/>
            <w:r w:rsidRPr="004016A0">
              <w:rPr>
                <w:sz w:val="24"/>
                <w:szCs w:val="24"/>
              </w:rPr>
              <w:t>г</w:t>
            </w:r>
            <w:proofErr w:type="gramEnd"/>
            <w:r w:rsidRPr="004016A0">
              <w:rPr>
                <w:sz w:val="24"/>
                <w:szCs w:val="24"/>
              </w:rPr>
              <w:t>.о. Кинель</w:t>
            </w:r>
          </w:p>
        </w:tc>
        <w:tc>
          <w:tcPr>
            <w:tcW w:w="1260" w:type="dxa"/>
          </w:tcPr>
          <w:p w:rsidR="000B7BC5" w:rsidRDefault="000B7BC5" w:rsidP="00857915">
            <w:pPr>
              <w:spacing w:line="360" w:lineRule="auto"/>
              <w:jc w:val="center"/>
              <w:rPr>
                <w:sz w:val="24"/>
                <w:szCs w:val="24"/>
              </w:rPr>
            </w:pPr>
            <w:r>
              <w:rPr>
                <w:sz w:val="24"/>
                <w:szCs w:val="24"/>
              </w:rPr>
              <w:t>0</w:t>
            </w:r>
          </w:p>
          <w:p w:rsidR="00270B7D" w:rsidRPr="004016A0" w:rsidRDefault="00270B7D" w:rsidP="00857915">
            <w:pPr>
              <w:spacing w:line="360" w:lineRule="auto"/>
              <w:jc w:val="center"/>
              <w:rPr>
                <w:sz w:val="24"/>
                <w:szCs w:val="24"/>
              </w:rPr>
            </w:pPr>
            <w:r>
              <w:rPr>
                <w:sz w:val="24"/>
                <w:szCs w:val="24"/>
              </w:rPr>
              <w:t>1</w:t>
            </w:r>
          </w:p>
        </w:tc>
        <w:tc>
          <w:tcPr>
            <w:tcW w:w="1260" w:type="dxa"/>
          </w:tcPr>
          <w:p w:rsidR="00270B7D" w:rsidRDefault="000B7BC5" w:rsidP="00857915">
            <w:pPr>
              <w:spacing w:line="360" w:lineRule="auto"/>
              <w:jc w:val="center"/>
              <w:rPr>
                <w:sz w:val="24"/>
                <w:szCs w:val="24"/>
              </w:rPr>
            </w:pPr>
            <w:r>
              <w:rPr>
                <w:sz w:val="24"/>
                <w:szCs w:val="24"/>
              </w:rPr>
              <w:t>0</w:t>
            </w:r>
          </w:p>
          <w:p w:rsidR="00270B7D" w:rsidRPr="004016A0" w:rsidRDefault="00270B7D" w:rsidP="00857915">
            <w:pPr>
              <w:spacing w:line="360" w:lineRule="auto"/>
              <w:jc w:val="center"/>
              <w:rPr>
                <w:sz w:val="24"/>
                <w:szCs w:val="24"/>
              </w:rPr>
            </w:pPr>
            <w:r>
              <w:rPr>
                <w:sz w:val="24"/>
                <w:szCs w:val="24"/>
              </w:rPr>
              <w:t>1</w:t>
            </w:r>
          </w:p>
        </w:tc>
        <w:tc>
          <w:tcPr>
            <w:tcW w:w="1701" w:type="dxa"/>
          </w:tcPr>
          <w:p w:rsidR="00270B7D" w:rsidRDefault="00270B7D" w:rsidP="00857915">
            <w:pPr>
              <w:spacing w:line="360" w:lineRule="auto"/>
              <w:jc w:val="center"/>
              <w:rPr>
                <w:sz w:val="24"/>
                <w:szCs w:val="24"/>
              </w:rPr>
            </w:pPr>
            <w:r>
              <w:rPr>
                <w:sz w:val="24"/>
                <w:szCs w:val="24"/>
              </w:rPr>
              <w:t>100%</w:t>
            </w:r>
          </w:p>
          <w:p w:rsidR="00270B7D" w:rsidRPr="004016A0" w:rsidRDefault="00270B7D" w:rsidP="00857915">
            <w:pPr>
              <w:spacing w:line="360" w:lineRule="auto"/>
              <w:jc w:val="center"/>
              <w:rPr>
                <w:sz w:val="24"/>
                <w:szCs w:val="24"/>
              </w:rPr>
            </w:pPr>
            <w:r>
              <w:rPr>
                <w:sz w:val="24"/>
                <w:szCs w:val="24"/>
              </w:rPr>
              <w:t>100%</w:t>
            </w:r>
          </w:p>
        </w:tc>
      </w:tr>
      <w:tr w:rsidR="00270B7D" w:rsidRPr="004016A0" w:rsidTr="00857915">
        <w:tc>
          <w:tcPr>
            <w:tcW w:w="5920" w:type="dxa"/>
          </w:tcPr>
          <w:p w:rsidR="00270B7D" w:rsidRPr="004016A0" w:rsidRDefault="00270B7D" w:rsidP="00857915">
            <w:pPr>
              <w:spacing w:line="360" w:lineRule="auto"/>
              <w:jc w:val="both"/>
              <w:rPr>
                <w:sz w:val="24"/>
                <w:szCs w:val="24"/>
              </w:rPr>
            </w:pPr>
            <w:r w:rsidRPr="004016A0">
              <w:rPr>
                <w:sz w:val="24"/>
                <w:szCs w:val="24"/>
              </w:rPr>
              <w:t xml:space="preserve">Решения Думы </w:t>
            </w:r>
            <w:proofErr w:type="gramStart"/>
            <w:r w:rsidRPr="004016A0">
              <w:rPr>
                <w:sz w:val="24"/>
                <w:szCs w:val="24"/>
              </w:rPr>
              <w:t>г</w:t>
            </w:r>
            <w:proofErr w:type="gramEnd"/>
            <w:r w:rsidRPr="004016A0">
              <w:rPr>
                <w:sz w:val="24"/>
                <w:szCs w:val="24"/>
              </w:rPr>
              <w:t>.о. Кинель</w:t>
            </w:r>
          </w:p>
          <w:p w:rsidR="00270B7D" w:rsidRPr="004016A0" w:rsidRDefault="00270B7D" w:rsidP="00857915">
            <w:pPr>
              <w:spacing w:line="360" w:lineRule="auto"/>
              <w:jc w:val="both"/>
              <w:rPr>
                <w:sz w:val="24"/>
                <w:szCs w:val="24"/>
              </w:rPr>
            </w:pPr>
            <w:r w:rsidRPr="004016A0">
              <w:rPr>
                <w:sz w:val="24"/>
                <w:szCs w:val="24"/>
              </w:rPr>
              <w:t xml:space="preserve">Проекты решений Думы </w:t>
            </w:r>
            <w:proofErr w:type="gramStart"/>
            <w:r w:rsidRPr="004016A0">
              <w:rPr>
                <w:sz w:val="24"/>
                <w:szCs w:val="24"/>
              </w:rPr>
              <w:t>г</w:t>
            </w:r>
            <w:proofErr w:type="gramEnd"/>
            <w:r w:rsidRPr="004016A0">
              <w:rPr>
                <w:sz w:val="24"/>
                <w:szCs w:val="24"/>
              </w:rPr>
              <w:t>.о. Кинель</w:t>
            </w:r>
          </w:p>
        </w:tc>
        <w:tc>
          <w:tcPr>
            <w:tcW w:w="1260" w:type="dxa"/>
          </w:tcPr>
          <w:p w:rsidR="00270B7D" w:rsidRDefault="000B7BC5" w:rsidP="00857915">
            <w:pPr>
              <w:spacing w:line="360" w:lineRule="auto"/>
              <w:jc w:val="center"/>
              <w:rPr>
                <w:sz w:val="24"/>
                <w:szCs w:val="24"/>
              </w:rPr>
            </w:pPr>
            <w:r>
              <w:rPr>
                <w:sz w:val="24"/>
                <w:szCs w:val="24"/>
              </w:rPr>
              <w:t>48</w:t>
            </w:r>
          </w:p>
          <w:p w:rsidR="00270B7D" w:rsidRPr="004016A0" w:rsidRDefault="000B7BC5" w:rsidP="00857915">
            <w:pPr>
              <w:spacing w:line="360" w:lineRule="auto"/>
              <w:jc w:val="center"/>
              <w:rPr>
                <w:sz w:val="24"/>
                <w:szCs w:val="24"/>
              </w:rPr>
            </w:pPr>
            <w:r>
              <w:rPr>
                <w:sz w:val="24"/>
                <w:szCs w:val="24"/>
              </w:rPr>
              <w:t>49</w:t>
            </w:r>
          </w:p>
        </w:tc>
        <w:tc>
          <w:tcPr>
            <w:tcW w:w="1260" w:type="dxa"/>
          </w:tcPr>
          <w:p w:rsidR="00270B7D" w:rsidRDefault="000B7BC5" w:rsidP="00857915">
            <w:pPr>
              <w:spacing w:line="360" w:lineRule="auto"/>
              <w:jc w:val="center"/>
              <w:rPr>
                <w:sz w:val="24"/>
                <w:szCs w:val="24"/>
              </w:rPr>
            </w:pPr>
            <w:r>
              <w:rPr>
                <w:sz w:val="24"/>
                <w:szCs w:val="24"/>
              </w:rPr>
              <w:t>48</w:t>
            </w:r>
          </w:p>
          <w:p w:rsidR="00270B7D" w:rsidRPr="004016A0" w:rsidRDefault="000B7BC5" w:rsidP="00857915">
            <w:pPr>
              <w:spacing w:line="360" w:lineRule="auto"/>
              <w:jc w:val="center"/>
              <w:rPr>
                <w:sz w:val="24"/>
                <w:szCs w:val="24"/>
              </w:rPr>
            </w:pPr>
            <w:r>
              <w:rPr>
                <w:sz w:val="24"/>
                <w:szCs w:val="24"/>
              </w:rPr>
              <w:t>49</w:t>
            </w:r>
          </w:p>
        </w:tc>
        <w:tc>
          <w:tcPr>
            <w:tcW w:w="1701" w:type="dxa"/>
          </w:tcPr>
          <w:p w:rsidR="00270B7D" w:rsidRDefault="00270B7D" w:rsidP="00857915">
            <w:pPr>
              <w:spacing w:line="360" w:lineRule="auto"/>
              <w:jc w:val="center"/>
              <w:rPr>
                <w:sz w:val="24"/>
                <w:szCs w:val="24"/>
              </w:rPr>
            </w:pPr>
            <w:r>
              <w:rPr>
                <w:sz w:val="24"/>
                <w:szCs w:val="24"/>
              </w:rPr>
              <w:t>100%</w:t>
            </w:r>
          </w:p>
          <w:p w:rsidR="00270B7D" w:rsidRPr="004016A0" w:rsidRDefault="00270B7D" w:rsidP="00857915">
            <w:pPr>
              <w:spacing w:line="360" w:lineRule="auto"/>
              <w:jc w:val="center"/>
              <w:rPr>
                <w:sz w:val="24"/>
                <w:szCs w:val="24"/>
              </w:rPr>
            </w:pPr>
            <w:r>
              <w:rPr>
                <w:sz w:val="24"/>
                <w:szCs w:val="24"/>
              </w:rPr>
              <w:t>100%</w:t>
            </w:r>
          </w:p>
        </w:tc>
      </w:tr>
    </w:tbl>
    <w:p w:rsidR="00D01224" w:rsidRDefault="00716368" w:rsidP="000B7BC5">
      <w:pPr>
        <w:pStyle w:val="a5"/>
        <w:numPr>
          <w:ilvl w:val="0"/>
          <w:numId w:val="10"/>
        </w:numPr>
        <w:spacing w:line="360" w:lineRule="auto"/>
        <w:ind w:left="0" w:firstLine="708"/>
        <w:jc w:val="both"/>
        <w:rPr>
          <w:sz w:val="28"/>
          <w:szCs w:val="28"/>
        </w:rPr>
      </w:pPr>
      <w:r>
        <w:rPr>
          <w:sz w:val="28"/>
          <w:szCs w:val="28"/>
        </w:rPr>
        <w:t>сравнение количества мер прокурорского реагирования за 201</w:t>
      </w:r>
      <w:r w:rsidR="000B7BC5">
        <w:rPr>
          <w:sz w:val="28"/>
          <w:szCs w:val="28"/>
        </w:rPr>
        <w:t>7</w:t>
      </w:r>
      <w:r>
        <w:rPr>
          <w:sz w:val="28"/>
          <w:szCs w:val="28"/>
        </w:rPr>
        <w:t xml:space="preserve"> г и 201</w:t>
      </w:r>
      <w:r w:rsidR="000B7BC5">
        <w:rPr>
          <w:sz w:val="28"/>
          <w:szCs w:val="28"/>
        </w:rPr>
        <w:t>8</w:t>
      </w:r>
      <w:r>
        <w:rPr>
          <w:sz w:val="28"/>
          <w:szCs w:val="28"/>
        </w:rPr>
        <w:t xml:space="preserve"> г.:</w:t>
      </w:r>
    </w:p>
    <w:tbl>
      <w:tblPr>
        <w:tblW w:w="10349" w:type="dxa"/>
        <w:tblInd w:w="-40" w:type="dxa"/>
        <w:tblLayout w:type="fixed"/>
        <w:tblCellMar>
          <w:top w:w="75" w:type="dxa"/>
          <w:left w:w="0" w:type="dxa"/>
          <w:bottom w:w="75" w:type="dxa"/>
          <w:right w:w="0" w:type="dxa"/>
        </w:tblCellMar>
        <w:tblLook w:val="0000"/>
      </w:tblPr>
      <w:tblGrid>
        <w:gridCol w:w="7230"/>
        <w:gridCol w:w="993"/>
        <w:gridCol w:w="992"/>
        <w:gridCol w:w="1134"/>
      </w:tblGrid>
      <w:tr w:rsidR="006B5E7F" w:rsidRPr="006B5E7F" w:rsidTr="00BD780B">
        <w:trPr>
          <w:trHeight w:val="378"/>
        </w:trPr>
        <w:tc>
          <w:tcPr>
            <w:tcW w:w="7230" w:type="dxa"/>
            <w:tcBorders>
              <w:top w:val="single" w:sz="4" w:space="0" w:color="auto"/>
              <w:left w:val="single" w:sz="4" w:space="0" w:color="auto"/>
              <w:right w:val="single" w:sz="4" w:space="0" w:color="auto"/>
            </w:tcBorders>
            <w:tcMar>
              <w:top w:w="62" w:type="dxa"/>
              <w:left w:w="102" w:type="dxa"/>
              <w:bottom w:w="102" w:type="dxa"/>
              <w:right w:w="62" w:type="dxa"/>
            </w:tcMar>
          </w:tcPr>
          <w:p w:rsidR="006B5E7F" w:rsidRPr="006B5E7F" w:rsidRDefault="006B5E7F" w:rsidP="006B5E7F">
            <w:pPr>
              <w:widowControl w:val="0"/>
              <w:autoSpaceDE w:val="0"/>
              <w:autoSpaceDN w:val="0"/>
              <w:adjustRightInd w:val="0"/>
              <w:jc w:val="center"/>
              <w:rPr>
                <w:sz w:val="28"/>
                <w:szCs w:val="28"/>
              </w:rPr>
            </w:pPr>
            <w:r w:rsidRPr="006B5E7F">
              <w:rPr>
                <w:sz w:val="28"/>
                <w:szCs w:val="28"/>
              </w:rPr>
              <w:t>Показатели</w:t>
            </w:r>
          </w:p>
        </w:tc>
        <w:tc>
          <w:tcPr>
            <w:tcW w:w="993" w:type="dxa"/>
            <w:tcBorders>
              <w:top w:val="single" w:sz="4" w:space="0" w:color="auto"/>
              <w:left w:val="single" w:sz="4" w:space="0" w:color="auto"/>
              <w:right w:val="single" w:sz="4" w:space="0" w:color="auto"/>
            </w:tcBorders>
          </w:tcPr>
          <w:p w:rsidR="006B5E7F" w:rsidRDefault="006B5E7F" w:rsidP="006B5E7F">
            <w:pPr>
              <w:widowControl w:val="0"/>
              <w:autoSpaceDE w:val="0"/>
              <w:autoSpaceDN w:val="0"/>
              <w:adjustRightInd w:val="0"/>
              <w:jc w:val="center"/>
            </w:pPr>
            <w:r w:rsidRPr="006B5E7F">
              <w:t>201</w:t>
            </w:r>
            <w:r w:rsidR="000B7BC5">
              <w:t>7</w:t>
            </w:r>
            <w:r w:rsidRPr="006B5E7F">
              <w:t xml:space="preserve"> г.</w:t>
            </w:r>
            <w:r w:rsidR="00BD780B">
              <w:t>,</w:t>
            </w:r>
          </w:p>
          <w:p w:rsidR="00BD780B" w:rsidRPr="00BD780B" w:rsidRDefault="00BD780B" w:rsidP="006B5E7F">
            <w:pPr>
              <w:widowControl w:val="0"/>
              <w:autoSpaceDE w:val="0"/>
              <w:autoSpaceDN w:val="0"/>
              <w:adjustRightInd w:val="0"/>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Pr="006B5E7F" w:rsidRDefault="006B5E7F" w:rsidP="000B7BC5">
            <w:pPr>
              <w:widowControl w:val="0"/>
              <w:autoSpaceDE w:val="0"/>
              <w:autoSpaceDN w:val="0"/>
              <w:adjustRightInd w:val="0"/>
              <w:jc w:val="center"/>
            </w:pPr>
            <w:r w:rsidRPr="006B5E7F">
              <w:t>201</w:t>
            </w:r>
            <w:r w:rsidR="000B7BC5">
              <w:t>8</w:t>
            </w:r>
            <w:r w:rsidRPr="006B5E7F">
              <w:t xml:space="preserve"> г.</w:t>
            </w:r>
          </w:p>
        </w:tc>
        <w:tc>
          <w:tcPr>
            <w:tcW w:w="1134" w:type="dxa"/>
            <w:tcBorders>
              <w:top w:val="single" w:sz="4" w:space="0" w:color="auto"/>
              <w:left w:val="single" w:sz="4" w:space="0" w:color="auto"/>
              <w:bottom w:val="single" w:sz="4" w:space="0" w:color="auto"/>
              <w:right w:val="single" w:sz="4" w:space="0" w:color="auto"/>
            </w:tcBorders>
          </w:tcPr>
          <w:p w:rsidR="006B5E7F" w:rsidRPr="006B5E7F" w:rsidRDefault="006B5E7F" w:rsidP="006B5E7F">
            <w:pPr>
              <w:widowControl w:val="0"/>
              <w:autoSpaceDE w:val="0"/>
              <w:autoSpaceDN w:val="0"/>
              <w:adjustRightInd w:val="0"/>
              <w:jc w:val="center"/>
              <w:rPr>
                <w:sz w:val="20"/>
                <w:szCs w:val="20"/>
              </w:rPr>
            </w:pPr>
            <w:r w:rsidRPr="006B5E7F">
              <w:rPr>
                <w:sz w:val="20"/>
                <w:szCs w:val="20"/>
              </w:rPr>
              <w:t>отклонение</w:t>
            </w:r>
          </w:p>
        </w:tc>
      </w:tr>
      <w:tr w:rsidR="006B5E7F" w:rsidRPr="003C4F34" w:rsidTr="00BD780B">
        <w:trPr>
          <w:trHeight w:val="156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6B5E7F" w:rsidP="005865D4">
            <w:pPr>
              <w:widowControl w:val="0"/>
              <w:autoSpaceDE w:val="0"/>
              <w:autoSpaceDN w:val="0"/>
              <w:adjustRightInd w:val="0"/>
            </w:pPr>
            <w:r>
              <w:t>1</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6B5E7F" w:rsidRPr="003C4F34" w:rsidRDefault="006B5E7F"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993" w:type="dxa"/>
            <w:tcBorders>
              <w:top w:val="single" w:sz="4" w:space="0" w:color="auto"/>
              <w:left w:val="single" w:sz="4" w:space="0" w:color="auto"/>
              <w:bottom w:val="single" w:sz="4" w:space="0" w:color="auto"/>
              <w:right w:val="single" w:sz="4" w:space="0" w:color="auto"/>
            </w:tcBorders>
          </w:tcPr>
          <w:p w:rsidR="006B5E7F" w:rsidRDefault="000B7BC5" w:rsidP="005865D4">
            <w:pPr>
              <w:widowControl w:val="0"/>
              <w:autoSpaceDE w:val="0"/>
              <w:autoSpaceDN w:val="0"/>
              <w:adjustRightInd w:val="0"/>
              <w:jc w:val="center"/>
            </w:pPr>
            <w:r>
              <w:t>1</w:t>
            </w:r>
            <w:r w:rsidR="00BD780B">
              <w:t xml:space="preserve"> </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0B7BC5">
            <w:pPr>
              <w:widowControl w:val="0"/>
              <w:autoSpaceDE w:val="0"/>
              <w:autoSpaceDN w:val="0"/>
              <w:adjustRightInd w:val="0"/>
              <w:jc w:val="center"/>
            </w:pPr>
            <w:r>
              <w:t>0,</w:t>
            </w:r>
            <w:r w:rsidR="000B7BC5">
              <w:t>49</w:t>
            </w:r>
            <w: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CA4B58" w:rsidP="005865D4">
            <w:pPr>
              <w:widowControl w:val="0"/>
              <w:autoSpaceDE w:val="0"/>
              <w:autoSpaceDN w:val="0"/>
              <w:adjustRightInd w:val="0"/>
              <w:jc w:val="center"/>
            </w:pPr>
            <w:r>
              <w:t>0</w:t>
            </w:r>
          </w:p>
          <w:p w:rsidR="006B5E7F" w:rsidRDefault="006B5E7F" w:rsidP="005865D4">
            <w:pPr>
              <w:widowControl w:val="0"/>
              <w:autoSpaceDE w:val="0"/>
              <w:autoSpaceDN w:val="0"/>
              <w:adjustRightInd w:val="0"/>
              <w:jc w:val="center"/>
            </w:pPr>
          </w:p>
          <w:p w:rsidR="006B5E7F" w:rsidRDefault="006B5E7F" w:rsidP="005865D4">
            <w:pPr>
              <w:widowControl w:val="0"/>
              <w:autoSpaceDE w:val="0"/>
              <w:autoSpaceDN w:val="0"/>
              <w:adjustRightInd w:val="0"/>
              <w:jc w:val="center"/>
            </w:pPr>
          </w:p>
          <w:p w:rsidR="006B5E7F" w:rsidRDefault="006B5E7F" w:rsidP="005865D4">
            <w:pPr>
              <w:widowControl w:val="0"/>
              <w:autoSpaceDE w:val="0"/>
              <w:autoSpaceDN w:val="0"/>
              <w:adjustRightInd w:val="0"/>
              <w:jc w:val="center"/>
            </w:pPr>
          </w:p>
          <w:p w:rsidR="006B5E7F" w:rsidRPr="003C4F34" w:rsidRDefault="00CA4B58" w:rsidP="00CA4B58">
            <w:pPr>
              <w:widowControl w:val="0"/>
              <w:autoSpaceDE w:val="0"/>
              <w:autoSpaceDN w:val="0"/>
              <w:adjustRightInd w:val="0"/>
              <w:jc w:val="center"/>
            </w:pPr>
            <w:r>
              <w:t>0</w:t>
            </w:r>
            <w:r w:rsidR="006B5E7F">
              <w:t>%</w:t>
            </w:r>
          </w:p>
        </w:tc>
        <w:tc>
          <w:tcPr>
            <w:tcW w:w="1134" w:type="dxa"/>
            <w:tcBorders>
              <w:top w:val="single" w:sz="4" w:space="0" w:color="auto"/>
              <w:left w:val="single" w:sz="4" w:space="0" w:color="auto"/>
              <w:bottom w:val="single" w:sz="4" w:space="0" w:color="auto"/>
              <w:right w:val="single" w:sz="4" w:space="0" w:color="auto"/>
            </w:tcBorders>
          </w:tcPr>
          <w:p w:rsidR="006B5E7F" w:rsidRDefault="00BD780B" w:rsidP="005865D4">
            <w:pPr>
              <w:widowControl w:val="0"/>
              <w:autoSpaceDE w:val="0"/>
              <w:autoSpaceDN w:val="0"/>
              <w:adjustRightInd w:val="0"/>
              <w:jc w:val="center"/>
            </w:pPr>
            <w:r>
              <w:t>- 1</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CA4B58">
            <w:pPr>
              <w:widowControl w:val="0"/>
              <w:autoSpaceDE w:val="0"/>
              <w:autoSpaceDN w:val="0"/>
              <w:adjustRightInd w:val="0"/>
              <w:jc w:val="center"/>
            </w:pPr>
            <w:r>
              <w:t>- 0,4</w:t>
            </w:r>
            <w:r w:rsidR="00CA4B58">
              <w:t>9</w:t>
            </w:r>
            <w:r>
              <w:t>%</w:t>
            </w:r>
          </w:p>
        </w:tc>
      </w:tr>
      <w:tr w:rsidR="006B5E7F" w:rsidRPr="003C4F34" w:rsidTr="00BD780B">
        <w:trPr>
          <w:trHeight w:val="908"/>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6B5E7F" w:rsidP="005865D4">
            <w:pPr>
              <w:widowControl w:val="0"/>
              <w:autoSpaceDE w:val="0"/>
              <w:autoSpaceDN w:val="0"/>
              <w:adjustRightInd w:val="0"/>
            </w:pPr>
            <w:r>
              <w:t>2.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6B5E7F" w:rsidRPr="003C4F34" w:rsidRDefault="006B5E7F"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w:t>
            </w:r>
            <w:r>
              <w:t xml:space="preserve">проектов </w:t>
            </w:r>
            <w:r w:rsidRPr="003C4F34">
              <w:t xml:space="preserve">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993" w:type="dxa"/>
            <w:tcBorders>
              <w:top w:val="single" w:sz="4" w:space="0" w:color="auto"/>
              <w:left w:val="single" w:sz="4" w:space="0" w:color="auto"/>
              <w:bottom w:val="single" w:sz="4" w:space="0" w:color="auto"/>
              <w:right w:val="single" w:sz="4" w:space="0" w:color="auto"/>
            </w:tcBorders>
          </w:tcPr>
          <w:p w:rsidR="006B5E7F" w:rsidRDefault="000B7BC5" w:rsidP="005865D4">
            <w:pPr>
              <w:widowControl w:val="0"/>
              <w:autoSpaceDE w:val="0"/>
              <w:autoSpaceDN w:val="0"/>
              <w:adjustRightInd w:val="0"/>
              <w:jc w:val="center"/>
            </w:pPr>
            <w:r>
              <w:t>4</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0B7BC5" w:rsidP="005865D4">
            <w:pPr>
              <w:widowControl w:val="0"/>
              <w:autoSpaceDE w:val="0"/>
              <w:autoSpaceDN w:val="0"/>
              <w:adjustRightInd w:val="0"/>
              <w:jc w:val="center"/>
            </w:pPr>
            <w:r>
              <w:t>1,620</w:t>
            </w:r>
            <w:r w:rsidR="00BD780B">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5E7F" w:rsidRDefault="000B7BC5" w:rsidP="005865D4">
            <w:pPr>
              <w:widowControl w:val="0"/>
              <w:autoSpaceDE w:val="0"/>
              <w:autoSpaceDN w:val="0"/>
              <w:adjustRightInd w:val="0"/>
              <w:jc w:val="center"/>
            </w:pPr>
            <w:r>
              <w:t>3</w:t>
            </w:r>
          </w:p>
          <w:p w:rsidR="006B5E7F" w:rsidRDefault="006B5E7F" w:rsidP="005865D4">
            <w:pPr>
              <w:widowControl w:val="0"/>
              <w:autoSpaceDE w:val="0"/>
              <w:autoSpaceDN w:val="0"/>
              <w:adjustRightInd w:val="0"/>
              <w:jc w:val="center"/>
            </w:pPr>
          </w:p>
          <w:p w:rsidR="006B5E7F" w:rsidRDefault="006B5E7F" w:rsidP="005865D4">
            <w:pPr>
              <w:widowControl w:val="0"/>
              <w:autoSpaceDE w:val="0"/>
              <w:autoSpaceDN w:val="0"/>
              <w:adjustRightInd w:val="0"/>
              <w:jc w:val="center"/>
            </w:pPr>
          </w:p>
          <w:p w:rsidR="006B5E7F" w:rsidRDefault="006B5E7F" w:rsidP="005865D4">
            <w:pPr>
              <w:widowControl w:val="0"/>
              <w:autoSpaceDE w:val="0"/>
              <w:autoSpaceDN w:val="0"/>
              <w:adjustRightInd w:val="0"/>
              <w:jc w:val="center"/>
            </w:pPr>
          </w:p>
          <w:p w:rsidR="006B5E7F" w:rsidRPr="003C4F34" w:rsidRDefault="0096701B" w:rsidP="00E30D55">
            <w:pPr>
              <w:widowControl w:val="0"/>
              <w:autoSpaceDE w:val="0"/>
              <w:autoSpaceDN w:val="0"/>
              <w:adjustRightInd w:val="0"/>
              <w:jc w:val="center"/>
            </w:pPr>
            <w:r>
              <w:t>1,</w:t>
            </w:r>
            <w:r w:rsidR="00E30D55">
              <w:t>031</w:t>
            </w:r>
            <w:r w:rsidR="006B5E7F">
              <w:t>%</w:t>
            </w:r>
          </w:p>
        </w:tc>
        <w:tc>
          <w:tcPr>
            <w:tcW w:w="1134" w:type="dxa"/>
            <w:tcBorders>
              <w:top w:val="single" w:sz="4" w:space="0" w:color="auto"/>
              <w:left w:val="single" w:sz="4" w:space="0" w:color="auto"/>
              <w:bottom w:val="single" w:sz="4" w:space="0" w:color="auto"/>
              <w:right w:val="single" w:sz="4" w:space="0" w:color="auto"/>
            </w:tcBorders>
          </w:tcPr>
          <w:p w:rsidR="006B5E7F" w:rsidRDefault="0096701B" w:rsidP="005865D4">
            <w:pPr>
              <w:widowControl w:val="0"/>
              <w:autoSpaceDE w:val="0"/>
              <w:autoSpaceDN w:val="0"/>
              <w:adjustRightInd w:val="0"/>
              <w:jc w:val="center"/>
            </w:pPr>
            <w:r>
              <w:t>- 1</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r>
              <w:t xml:space="preserve">- </w:t>
            </w:r>
            <w:r w:rsidR="005A20BF">
              <w:t>0,</w:t>
            </w:r>
            <w:r w:rsidR="00E30D55">
              <w:t>589</w:t>
            </w:r>
            <w:r>
              <w:t>%</w:t>
            </w: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p w:rsidR="00BD780B" w:rsidRDefault="00BD780B" w:rsidP="005865D4">
            <w:pPr>
              <w:widowControl w:val="0"/>
              <w:autoSpaceDE w:val="0"/>
              <w:autoSpaceDN w:val="0"/>
              <w:adjustRightInd w:val="0"/>
              <w:jc w:val="center"/>
            </w:pPr>
          </w:p>
        </w:tc>
      </w:tr>
    </w:tbl>
    <w:p w:rsidR="00D01224" w:rsidRDefault="00CA4B58" w:rsidP="004D7E0D">
      <w:pPr>
        <w:spacing w:line="360" w:lineRule="auto"/>
        <w:ind w:firstLine="708"/>
        <w:jc w:val="both"/>
        <w:rPr>
          <w:sz w:val="28"/>
          <w:szCs w:val="28"/>
        </w:rPr>
      </w:pPr>
      <w:r>
        <w:rPr>
          <w:sz w:val="28"/>
          <w:szCs w:val="28"/>
        </w:rPr>
        <w:lastRenderedPageBreak/>
        <w:t>Вывод:</w:t>
      </w:r>
      <w:r w:rsidR="00D01224">
        <w:rPr>
          <w:sz w:val="28"/>
          <w:szCs w:val="28"/>
        </w:rPr>
        <w:t xml:space="preserve"> охват разрабатываемых и принимаемых </w:t>
      </w:r>
      <w:r w:rsidR="00EE29B1">
        <w:rPr>
          <w:sz w:val="28"/>
          <w:szCs w:val="28"/>
        </w:rPr>
        <w:t xml:space="preserve">нормативных правовых актов остается - 100%, а доля прокурорского реагирования на принятые и разрабатываемые нормативные правовые акты уменьшилась. </w:t>
      </w:r>
      <w:r w:rsidR="00D01224">
        <w:rPr>
          <w:sz w:val="28"/>
          <w:szCs w:val="28"/>
        </w:rPr>
        <w:t xml:space="preserve"> </w:t>
      </w:r>
    </w:p>
    <w:p w:rsidR="00D01224" w:rsidRPr="00EE29B1" w:rsidRDefault="00EE29B1" w:rsidP="004D7E0D">
      <w:pPr>
        <w:spacing w:line="360" w:lineRule="auto"/>
        <w:ind w:firstLine="708"/>
        <w:jc w:val="both"/>
        <w:rPr>
          <w:b/>
          <w:sz w:val="28"/>
          <w:szCs w:val="28"/>
        </w:rPr>
      </w:pPr>
      <w:r w:rsidRPr="00EE29B1">
        <w:rPr>
          <w:b/>
          <w:sz w:val="28"/>
          <w:szCs w:val="28"/>
        </w:rPr>
        <w:t>Таким</w:t>
      </w:r>
      <w:r w:rsidR="00D01224" w:rsidRPr="00EE29B1">
        <w:rPr>
          <w:b/>
          <w:sz w:val="28"/>
          <w:szCs w:val="28"/>
        </w:rPr>
        <w:t xml:space="preserve"> образом</w:t>
      </w:r>
      <w:r w:rsidRPr="00EE29B1">
        <w:rPr>
          <w:b/>
          <w:sz w:val="28"/>
          <w:szCs w:val="28"/>
        </w:rPr>
        <w:t>,</w:t>
      </w:r>
      <w:r w:rsidR="00D01224" w:rsidRPr="00EE29B1">
        <w:rPr>
          <w:b/>
          <w:sz w:val="28"/>
          <w:szCs w:val="28"/>
        </w:rPr>
        <w:t xml:space="preserve"> </w:t>
      </w:r>
      <w:r w:rsidRPr="00EE29B1">
        <w:rPr>
          <w:b/>
          <w:sz w:val="28"/>
          <w:szCs w:val="28"/>
        </w:rPr>
        <w:t xml:space="preserve">качество </w:t>
      </w:r>
      <w:r w:rsidR="005A20BF">
        <w:rPr>
          <w:b/>
          <w:sz w:val="28"/>
          <w:szCs w:val="28"/>
        </w:rPr>
        <w:t>разрабатываемых и принимаемых</w:t>
      </w:r>
      <w:r w:rsidRPr="00EE29B1">
        <w:rPr>
          <w:b/>
          <w:sz w:val="28"/>
          <w:szCs w:val="28"/>
        </w:rPr>
        <w:t xml:space="preserve"> нормативных правовых актов городского округа Кинель Самарской области </w:t>
      </w:r>
      <w:r w:rsidR="00CA4B58">
        <w:rPr>
          <w:b/>
          <w:sz w:val="28"/>
          <w:szCs w:val="28"/>
        </w:rPr>
        <w:t xml:space="preserve">в 2018 году </w:t>
      </w:r>
      <w:r w:rsidRPr="00EE29B1">
        <w:rPr>
          <w:b/>
          <w:sz w:val="28"/>
          <w:szCs w:val="28"/>
        </w:rPr>
        <w:t>по сравнению с 201</w:t>
      </w:r>
      <w:r w:rsidR="00CA4B58">
        <w:rPr>
          <w:b/>
          <w:sz w:val="28"/>
          <w:szCs w:val="28"/>
        </w:rPr>
        <w:t>7</w:t>
      </w:r>
      <w:r w:rsidRPr="00EE29B1">
        <w:rPr>
          <w:b/>
          <w:sz w:val="28"/>
          <w:szCs w:val="28"/>
        </w:rPr>
        <w:t xml:space="preserve"> годом повысилось. </w:t>
      </w:r>
    </w:p>
    <w:p w:rsidR="008A704F" w:rsidRDefault="008A704F" w:rsidP="004B657E">
      <w:pPr>
        <w:spacing w:line="360" w:lineRule="auto"/>
        <w:ind w:firstLine="708"/>
        <w:jc w:val="both"/>
        <w:rPr>
          <w:color w:val="000000"/>
          <w:sz w:val="28"/>
          <w:szCs w:val="28"/>
          <w:shd w:val="clear" w:color="auto" w:fill="FFFFFF"/>
        </w:rPr>
      </w:pP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t>В целях снижения административных барьеров и повышения доступнос</w:t>
      </w:r>
      <w:r w:rsidR="000D324B">
        <w:rPr>
          <w:color w:val="000000"/>
          <w:sz w:val="28"/>
          <w:szCs w:val="28"/>
          <w:shd w:val="clear" w:color="auto" w:fill="FFFFFF"/>
        </w:rPr>
        <w:t>ти муниципальных услуг на весь П</w:t>
      </w:r>
      <w:r w:rsidRPr="004B657E">
        <w:rPr>
          <w:color w:val="000000"/>
          <w:sz w:val="28"/>
          <w:szCs w:val="28"/>
          <w:shd w:val="clear" w:color="auto" w:fill="FFFFFF"/>
        </w:rPr>
        <w:t>еречень муниципальных услуг разработаны административные регламенты.</w:t>
      </w:r>
    </w:p>
    <w:p w:rsidR="00231E80" w:rsidRDefault="00231E80" w:rsidP="00231E80">
      <w:pPr>
        <w:spacing w:line="360" w:lineRule="auto"/>
        <w:ind w:firstLine="708"/>
        <w:jc w:val="both"/>
        <w:rPr>
          <w:sz w:val="28"/>
          <w:szCs w:val="28"/>
        </w:rPr>
      </w:pPr>
      <w:r>
        <w:rPr>
          <w:sz w:val="28"/>
          <w:szCs w:val="28"/>
        </w:rPr>
        <w:t xml:space="preserve">В соответствии с Перечнем муниципальных услуг городского округа Кинель Самарской области администрацией городского округа Кинель Самарской области, ее структурными подразделениями и подведомственными учреждениями оказываются </w:t>
      </w:r>
      <w:r w:rsidR="005A20BF">
        <w:rPr>
          <w:sz w:val="28"/>
          <w:szCs w:val="28"/>
        </w:rPr>
        <w:t>61</w:t>
      </w:r>
      <w:r>
        <w:rPr>
          <w:sz w:val="28"/>
          <w:szCs w:val="28"/>
        </w:rPr>
        <w:t xml:space="preserve"> муниципальн</w:t>
      </w:r>
      <w:r w:rsidR="005A20BF">
        <w:rPr>
          <w:sz w:val="28"/>
          <w:szCs w:val="28"/>
        </w:rPr>
        <w:t>ая</w:t>
      </w:r>
      <w:r>
        <w:rPr>
          <w:sz w:val="28"/>
          <w:szCs w:val="28"/>
        </w:rPr>
        <w:t xml:space="preserve"> услуг</w:t>
      </w:r>
      <w:r w:rsidR="005A20BF">
        <w:rPr>
          <w:sz w:val="28"/>
          <w:szCs w:val="28"/>
        </w:rPr>
        <w:t>а</w:t>
      </w:r>
      <w:r>
        <w:rPr>
          <w:sz w:val="28"/>
          <w:szCs w:val="28"/>
        </w:rPr>
        <w:t xml:space="preserve">. Муниципальными служащими </w:t>
      </w:r>
      <w:r w:rsidR="009B775E" w:rsidRPr="009B775E">
        <w:rPr>
          <w:sz w:val="28"/>
          <w:szCs w:val="28"/>
        </w:rPr>
        <w:t>оказывается 4</w:t>
      </w:r>
      <w:r w:rsidR="00CA4B58">
        <w:rPr>
          <w:sz w:val="28"/>
          <w:szCs w:val="28"/>
        </w:rPr>
        <w:t>9</w:t>
      </w:r>
      <w:r>
        <w:rPr>
          <w:sz w:val="28"/>
          <w:szCs w:val="28"/>
        </w:rPr>
        <w:t xml:space="preserve"> муниципальны</w:t>
      </w:r>
      <w:r w:rsidR="009B775E">
        <w:rPr>
          <w:sz w:val="28"/>
          <w:szCs w:val="28"/>
        </w:rPr>
        <w:t>х</w:t>
      </w:r>
      <w:r>
        <w:rPr>
          <w:sz w:val="28"/>
          <w:szCs w:val="28"/>
        </w:rPr>
        <w:t xml:space="preserve"> услуг. Количество муниципальных служащих, участвующих в предоставлении государственных и муниципал</w:t>
      </w:r>
      <w:r w:rsidR="00CA4B58">
        <w:rPr>
          <w:sz w:val="28"/>
          <w:szCs w:val="28"/>
        </w:rPr>
        <w:t>ьных услуг – 5</w:t>
      </w:r>
      <w:r>
        <w:rPr>
          <w:sz w:val="28"/>
          <w:szCs w:val="28"/>
        </w:rPr>
        <w:t>3 человека.</w:t>
      </w:r>
    </w:p>
    <w:p w:rsidR="00231E80" w:rsidRDefault="00231E80" w:rsidP="00231E80">
      <w:pPr>
        <w:spacing w:line="360" w:lineRule="auto"/>
        <w:ind w:firstLine="708"/>
        <w:jc w:val="both"/>
        <w:rPr>
          <w:sz w:val="28"/>
          <w:szCs w:val="28"/>
        </w:rPr>
      </w:pPr>
      <w:r>
        <w:rPr>
          <w:sz w:val="28"/>
          <w:szCs w:val="28"/>
        </w:rPr>
        <w:t xml:space="preserve">В сравнении с данными на </w:t>
      </w:r>
      <w:r w:rsidR="009B775E">
        <w:rPr>
          <w:sz w:val="28"/>
          <w:szCs w:val="28"/>
        </w:rPr>
        <w:t>31</w:t>
      </w:r>
      <w:r>
        <w:rPr>
          <w:sz w:val="28"/>
          <w:szCs w:val="28"/>
        </w:rPr>
        <w:t>.1</w:t>
      </w:r>
      <w:r w:rsidR="009B775E">
        <w:rPr>
          <w:sz w:val="28"/>
          <w:szCs w:val="28"/>
        </w:rPr>
        <w:t>2</w:t>
      </w:r>
      <w:r>
        <w:rPr>
          <w:sz w:val="28"/>
          <w:szCs w:val="28"/>
        </w:rPr>
        <w:t>.201</w:t>
      </w:r>
      <w:r w:rsidR="003F20D0">
        <w:rPr>
          <w:sz w:val="28"/>
          <w:szCs w:val="28"/>
        </w:rPr>
        <w:t>7</w:t>
      </w:r>
      <w:r>
        <w:rPr>
          <w:sz w:val="28"/>
          <w:szCs w:val="28"/>
        </w:rPr>
        <w:t xml:space="preserve"> г. – количество муниципальных услуг, оказываемых  администрацией городского округа Кинель Самарской области, ее структурными подразделениями и подведомственными учреждениями, в 201</w:t>
      </w:r>
      <w:r w:rsidR="008A1F44">
        <w:rPr>
          <w:sz w:val="28"/>
          <w:szCs w:val="28"/>
        </w:rPr>
        <w:t>8</w:t>
      </w:r>
      <w:r>
        <w:rPr>
          <w:sz w:val="28"/>
          <w:szCs w:val="28"/>
        </w:rPr>
        <w:t xml:space="preserve"> году </w:t>
      </w:r>
      <w:r w:rsidR="003F20D0">
        <w:rPr>
          <w:sz w:val="28"/>
          <w:szCs w:val="28"/>
        </w:rPr>
        <w:t>по сравнению</w:t>
      </w:r>
      <w:r w:rsidR="008A1F44">
        <w:rPr>
          <w:sz w:val="28"/>
          <w:szCs w:val="28"/>
        </w:rPr>
        <w:t xml:space="preserve"> с 2017 годом не изменилось.</w:t>
      </w:r>
      <w:r>
        <w:rPr>
          <w:sz w:val="28"/>
          <w:szCs w:val="28"/>
        </w:rPr>
        <w:t xml:space="preserve"> Количество муниципальных служащих, участвующих в предоставлении государственных и муниципальных услуг</w:t>
      </w:r>
      <w:r w:rsidR="00C17FED">
        <w:rPr>
          <w:sz w:val="28"/>
          <w:szCs w:val="28"/>
        </w:rPr>
        <w:t>,</w:t>
      </w:r>
      <w:r>
        <w:rPr>
          <w:sz w:val="28"/>
          <w:szCs w:val="28"/>
        </w:rPr>
        <w:t xml:space="preserve"> по сравнению с 201</w:t>
      </w:r>
      <w:r w:rsidR="00F60B12">
        <w:rPr>
          <w:sz w:val="28"/>
          <w:szCs w:val="28"/>
        </w:rPr>
        <w:t>7</w:t>
      </w:r>
      <w:r>
        <w:rPr>
          <w:sz w:val="28"/>
          <w:szCs w:val="28"/>
        </w:rPr>
        <w:t xml:space="preserve"> г. </w:t>
      </w:r>
      <w:r w:rsidR="00F60B12">
        <w:rPr>
          <w:sz w:val="28"/>
          <w:szCs w:val="28"/>
        </w:rPr>
        <w:t xml:space="preserve">также </w:t>
      </w:r>
      <w:r>
        <w:rPr>
          <w:sz w:val="28"/>
          <w:szCs w:val="28"/>
        </w:rPr>
        <w:t>не изменилось.</w:t>
      </w:r>
    </w:p>
    <w:p w:rsidR="00231E80" w:rsidRDefault="005865D4" w:rsidP="00231E80">
      <w:pPr>
        <w:spacing w:line="360" w:lineRule="auto"/>
        <w:ind w:firstLine="708"/>
        <w:jc w:val="both"/>
        <w:rPr>
          <w:sz w:val="28"/>
          <w:szCs w:val="28"/>
        </w:rPr>
      </w:pPr>
      <w:r>
        <w:rPr>
          <w:sz w:val="28"/>
          <w:szCs w:val="28"/>
        </w:rPr>
        <w:t>Общее количество муниципальных служащих, замещающих должности в органах местного самоуправления в городском округе Кинель Са</w:t>
      </w:r>
      <w:r w:rsidR="00F60B12">
        <w:rPr>
          <w:sz w:val="28"/>
          <w:szCs w:val="28"/>
        </w:rPr>
        <w:t>марской области уменьшилось на 2</w:t>
      </w:r>
      <w:r>
        <w:rPr>
          <w:sz w:val="28"/>
          <w:szCs w:val="28"/>
        </w:rPr>
        <w:t xml:space="preserve"> человек</w:t>
      </w:r>
      <w:r w:rsidR="00F60B12">
        <w:rPr>
          <w:sz w:val="28"/>
          <w:szCs w:val="28"/>
        </w:rPr>
        <w:t>а в связи с выходом временно отсутствующих работников</w:t>
      </w:r>
      <w:r>
        <w:rPr>
          <w:sz w:val="28"/>
          <w:szCs w:val="28"/>
        </w:rPr>
        <w:t>.</w:t>
      </w:r>
    </w:p>
    <w:p w:rsidR="00F60B12" w:rsidRDefault="00F60B12" w:rsidP="004B657E">
      <w:pPr>
        <w:spacing w:line="360" w:lineRule="auto"/>
        <w:ind w:firstLine="708"/>
        <w:jc w:val="both"/>
        <w:rPr>
          <w:color w:val="000000"/>
          <w:sz w:val="28"/>
          <w:szCs w:val="28"/>
          <w:shd w:val="clear" w:color="auto" w:fill="FFFFFF"/>
        </w:rPr>
      </w:pPr>
    </w:p>
    <w:p w:rsidR="004B657E" w:rsidRDefault="004B657E" w:rsidP="004B657E">
      <w:pPr>
        <w:spacing w:line="360" w:lineRule="auto"/>
        <w:ind w:firstLine="708"/>
        <w:jc w:val="both"/>
        <w:rPr>
          <w:color w:val="000000"/>
          <w:sz w:val="28"/>
          <w:szCs w:val="28"/>
          <w:shd w:val="clear" w:color="auto" w:fill="FFFFFF"/>
        </w:rPr>
      </w:pPr>
      <w:r w:rsidRPr="004B657E">
        <w:rPr>
          <w:color w:val="000000"/>
          <w:sz w:val="28"/>
          <w:szCs w:val="28"/>
          <w:shd w:val="clear" w:color="auto" w:fill="FFFFFF"/>
        </w:rPr>
        <w:t xml:space="preserve">Повышение доступности услуг для граждан и организаций, упрощение процедур взаимодействия с органами (организациями), предоставляющими услуги, снижение коррупционных рисков реализовано посредством </w:t>
      </w:r>
      <w:r>
        <w:rPr>
          <w:color w:val="000000"/>
          <w:sz w:val="28"/>
          <w:szCs w:val="28"/>
          <w:shd w:val="clear" w:color="auto" w:fill="FFFFFF"/>
        </w:rPr>
        <w:t xml:space="preserve">деятельности </w:t>
      </w:r>
      <w:r>
        <w:rPr>
          <w:color w:val="000000"/>
          <w:sz w:val="28"/>
          <w:szCs w:val="28"/>
          <w:shd w:val="clear" w:color="auto" w:fill="FFFFFF"/>
        </w:rPr>
        <w:lastRenderedPageBreak/>
        <w:t>многофункционального</w:t>
      </w:r>
      <w:r w:rsidRPr="004B657E">
        <w:rPr>
          <w:color w:val="000000"/>
          <w:sz w:val="28"/>
          <w:szCs w:val="28"/>
          <w:shd w:val="clear" w:color="auto" w:fill="FFFFFF"/>
        </w:rPr>
        <w:t xml:space="preserve"> центр</w:t>
      </w:r>
      <w:r>
        <w:rPr>
          <w:color w:val="000000"/>
          <w:sz w:val="28"/>
          <w:szCs w:val="28"/>
          <w:shd w:val="clear" w:color="auto" w:fill="FFFFFF"/>
        </w:rPr>
        <w:t>а</w:t>
      </w:r>
      <w:r w:rsidRPr="004B657E">
        <w:rPr>
          <w:color w:val="000000"/>
          <w:sz w:val="28"/>
          <w:szCs w:val="28"/>
          <w:shd w:val="clear" w:color="auto" w:fill="FFFFFF"/>
        </w:rPr>
        <w:t xml:space="preserve"> предоставления государственных и муниципальных услуг (далее – МФЦ), которы</w:t>
      </w:r>
      <w:r>
        <w:rPr>
          <w:color w:val="000000"/>
          <w:sz w:val="28"/>
          <w:szCs w:val="28"/>
          <w:shd w:val="clear" w:color="auto" w:fill="FFFFFF"/>
        </w:rPr>
        <w:t>й</w:t>
      </w:r>
      <w:r w:rsidRPr="004B657E">
        <w:rPr>
          <w:color w:val="000000"/>
          <w:sz w:val="28"/>
          <w:szCs w:val="28"/>
          <w:shd w:val="clear" w:color="auto" w:fill="FFFFFF"/>
        </w:rPr>
        <w:t xml:space="preserve"> осуществля</w:t>
      </w:r>
      <w:r>
        <w:rPr>
          <w:color w:val="000000"/>
          <w:sz w:val="28"/>
          <w:szCs w:val="28"/>
          <w:shd w:val="clear" w:color="auto" w:fill="FFFFFF"/>
        </w:rPr>
        <w:t>е</w:t>
      </w:r>
      <w:r w:rsidRPr="004B657E">
        <w:rPr>
          <w:color w:val="000000"/>
          <w:sz w:val="28"/>
          <w:szCs w:val="28"/>
          <w:shd w:val="clear" w:color="auto" w:fill="FFFFFF"/>
        </w:rPr>
        <w:t>т приём документов по принципу «одного окна»</w:t>
      </w:r>
      <w:r>
        <w:rPr>
          <w:color w:val="000000"/>
          <w:sz w:val="28"/>
          <w:szCs w:val="28"/>
          <w:shd w:val="clear" w:color="auto" w:fill="FFFFFF"/>
        </w:rPr>
        <w:t>.</w:t>
      </w:r>
    </w:p>
    <w:p w:rsidR="005865D4" w:rsidRDefault="005865D4" w:rsidP="004B657E">
      <w:pPr>
        <w:spacing w:line="360" w:lineRule="auto"/>
        <w:ind w:firstLine="708"/>
        <w:jc w:val="both"/>
        <w:rPr>
          <w:color w:val="000000"/>
          <w:sz w:val="28"/>
          <w:szCs w:val="28"/>
          <w:shd w:val="clear" w:color="auto" w:fill="FFFFFF"/>
        </w:rPr>
      </w:pPr>
      <w:r>
        <w:rPr>
          <w:color w:val="000000"/>
          <w:sz w:val="28"/>
          <w:szCs w:val="28"/>
          <w:shd w:val="clear" w:color="auto" w:fill="FFFFFF"/>
        </w:rPr>
        <w:t>Количество муниципальных услуг, оказываемых через МФЦ, по сравнению с 201</w:t>
      </w:r>
      <w:r w:rsidR="00F60B12">
        <w:rPr>
          <w:color w:val="000000"/>
          <w:sz w:val="28"/>
          <w:szCs w:val="28"/>
          <w:shd w:val="clear" w:color="auto" w:fill="FFFFFF"/>
        </w:rPr>
        <w:t>7</w:t>
      </w:r>
      <w:r>
        <w:rPr>
          <w:color w:val="000000"/>
          <w:sz w:val="28"/>
          <w:szCs w:val="28"/>
          <w:shd w:val="clear" w:color="auto" w:fill="FFFFFF"/>
        </w:rPr>
        <w:t xml:space="preserve"> годом </w:t>
      </w:r>
      <w:r w:rsidR="00886FA0">
        <w:rPr>
          <w:color w:val="000000"/>
          <w:sz w:val="28"/>
          <w:szCs w:val="28"/>
          <w:shd w:val="clear" w:color="auto" w:fill="FFFFFF"/>
        </w:rPr>
        <w:t>у</w:t>
      </w:r>
      <w:r w:rsidR="00F60B12">
        <w:rPr>
          <w:color w:val="000000"/>
          <w:sz w:val="28"/>
          <w:szCs w:val="28"/>
          <w:shd w:val="clear" w:color="auto" w:fill="FFFFFF"/>
        </w:rPr>
        <w:t>меньшилось</w:t>
      </w:r>
      <w:r w:rsidR="00886FA0">
        <w:rPr>
          <w:color w:val="000000"/>
          <w:sz w:val="28"/>
          <w:szCs w:val="28"/>
          <w:shd w:val="clear" w:color="auto" w:fill="FFFFFF"/>
        </w:rPr>
        <w:t xml:space="preserve"> на </w:t>
      </w:r>
      <w:r w:rsidR="00F60B12">
        <w:rPr>
          <w:color w:val="000000"/>
          <w:sz w:val="28"/>
          <w:szCs w:val="28"/>
          <w:shd w:val="clear" w:color="auto" w:fill="FFFFFF"/>
        </w:rPr>
        <w:t>2</w:t>
      </w:r>
      <w:r w:rsidR="00886FA0">
        <w:rPr>
          <w:color w:val="000000"/>
          <w:sz w:val="28"/>
          <w:szCs w:val="28"/>
          <w:shd w:val="clear" w:color="auto" w:fill="FFFFFF"/>
        </w:rPr>
        <w:t xml:space="preserve"> (в</w:t>
      </w:r>
      <w:r w:rsidR="00886FA0">
        <w:rPr>
          <w:sz w:val="28"/>
          <w:szCs w:val="28"/>
        </w:rPr>
        <w:t xml:space="preserve"> 201</w:t>
      </w:r>
      <w:r w:rsidR="00F60B12">
        <w:rPr>
          <w:sz w:val="28"/>
          <w:szCs w:val="28"/>
        </w:rPr>
        <w:t>7</w:t>
      </w:r>
      <w:r w:rsidR="00886FA0">
        <w:rPr>
          <w:sz w:val="28"/>
          <w:szCs w:val="28"/>
        </w:rPr>
        <w:t xml:space="preserve"> г. – </w:t>
      </w:r>
      <w:r w:rsidR="00F60B12">
        <w:rPr>
          <w:sz w:val="28"/>
          <w:szCs w:val="28"/>
        </w:rPr>
        <w:t>44</w:t>
      </w:r>
      <w:r w:rsidR="00886FA0">
        <w:rPr>
          <w:sz w:val="28"/>
          <w:szCs w:val="28"/>
        </w:rPr>
        <w:t xml:space="preserve"> услуги, в 201</w:t>
      </w:r>
      <w:r w:rsidR="00F60B12">
        <w:rPr>
          <w:sz w:val="28"/>
          <w:szCs w:val="28"/>
        </w:rPr>
        <w:t>8</w:t>
      </w:r>
      <w:r w:rsidR="00886FA0">
        <w:rPr>
          <w:sz w:val="28"/>
          <w:szCs w:val="28"/>
        </w:rPr>
        <w:t xml:space="preserve"> г. – 4</w:t>
      </w:r>
      <w:r w:rsidR="00F60B12">
        <w:rPr>
          <w:sz w:val="28"/>
          <w:szCs w:val="28"/>
        </w:rPr>
        <w:t>2</w:t>
      </w:r>
      <w:r w:rsidR="00886FA0">
        <w:rPr>
          <w:sz w:val="28"/>
          <w:szCs w:val="28"/>
        </w:rPr>
        <w:t xml:space="preserve"> услуги)</w:t>
      </w:r>
      <w:r>
        <w:rPr>
          <w:color w:val="000000"/>
          <w:sz w:val="28"/>
          <w:szCs w:val="28"/>
          <w:shd w:val="clear" w:color="auto" w:fill="FFFFFF"/>
        </w:rPr>
        <w:t>.</w:t>
      </w:r>
    </w:p>
    <w:p w:rsidR="00A9179B" w:rsidRPr="00A9179B" w:rsidRDefault="00A9179B" w:rsidP="00A9179B">
      <w:pPr>
        <w:spacing w:line="360" w:lineRule="auto"/>
        <w:ind w:firstLine="708"/>
        <w:jc w:val="both"/>
        <w:rPr>
          <w:sz w:val="28"/>
          <w:szCs w:val="28"/>
        </w:rPr>
      </w:pPr>
      <w:r>
        <w:rPr>
          <w:sz w:val="28"/>
          <w:szCs w:val="28"/>
        </w:rPr>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A5645F" w:rsidRDefault="00A9179B" w:rsidP="00A9179B">
      <w:pPr>
        <w:spacing w:line="360" w:lineRule="auto"/>
        <w:ind w:firstLine="709"/>
        <w:jc w:val="both"/>
        <w:rPr>
          <w:sz w:val="28"/>
          <w:szCs w:val="28"/>
        </w:rPr>
      </w:pPr>
      <w:r>
        <w:rPr>
          <w:sz w:val="28"/>
          <w:szCs w:val="28"/>
        </w:rPr>
        <w:t>О</w:t>
      </w:r>
      <w:r w:rsidR="00792FFB">
        <w:rPr>
          <w:sz w:val="28"/>
          <w:szCs w:val="28"/>
        </w:rPr>
        <w:t>бращения, содержащие</w:t>
      </w:r>
      <w:r w:rsidRPr="001F66BD">
        <w:rPr>
          <w:sz w:val="28"/>
          <w:szCs w:val="28"/>
        </w:rPr>
        <w:t xml:space="preserve"> информацию о коррупции, на телефон «горячей линии» </w:t>
      </w:r>
      <w:r>
        <w:rPr>
          <w:sz w:val="28"/>
          <w:szCs w:val="28"/>
        </w:rPr>
        <w:t>за 201</w:t>
      </w:r>
      <w:r w:rsidR="001310C9">
        <w:rPr>
          <w:sz w:val="28"/>
          <w:szCs w:val="28"/>
        </w:rPr>
        <w:t>8</w:t>
      </w:r>
      <w:r>
        <w:rPr>
          <w:sz w:val="28"/>
          <w:szCs w:val="28"/>
        </w:rPr>
        <w:t xml:space="preserve"> г. </w:t>
      </w:r>
      <w:r w:rsidRPr="001F66BD">
        <w:rPr>
          <w:sz w:val="28"/>
          <w:szCs w:val="28"/>
        </w:rPr>
        <w:t>не поступали.</w:t>
      </w:r>
    </w:p>
    <w:p w:rsidR="00A9179B" w:rsidRDefault="00132A68" w:rsidP="00A9179B">
      <w:pPr>
        <w:spacing w:line="360" w:lineRule="auto"/>
        <w:ind w:firstLine="709"/>
        <w:jc w:val="both"/>
        <w:rPr>
          <w:sz w:val="28"/>
          <w:szCs w:val="28"/>
        </w:rPr>
      </w:pPr>
      <w:r w:rsidRPr="00BD150F">
        <w:rPr>
          <w:sz w:val="28"/>
          <w:szCs w:val="28"/>
        </w:rPr>
        <w:t>Изучение общественного мнения о состоянии коррупции в городском округе Кинель Самарской области</w:t>
      </w:r>
      <w:r>
        <w:rPr>
          <w:sz w:val="28"/>
          <w:szCs w:val="28"/>
        </w:rPr>
        <w:t xml:space="preserve"> показало:</w:t>
      </w:r>
    </w:p>
    <w:p w:rsidR="00F66AFD" w:rsidRDefault="00F66AFD" w:rsidP="00132A68">
      <w:pPr>
        <w:pStyle w:val="a5"/>
        <w:numPr>
          <w:ilvl w:val="0"/>
          <w:numId w:val="13"/>
        </w:numPr>
        <w:spacing w:line="360" w:lineRule="auto"/>
        <w:ind w:left="0" w:firstLine="709"/>
        <w:jc w:val="both"/>
        <w:rPr>
          <w:sz w:val="28"/>
          <w:szCs w:val="28"/>
        </w:rPr>
      </w:pPr>
      <w:r>
        <w:rPr>
          <w:sz w:val="28"/>
          <w:szCs w:val="28"/>
        </w:rPr>
        <w:t xml:space="preserve">Оценивая уровень охвата коррупции в городском округе Кинель Самарской области, 84 % </w:t>
      </w:r>
      <w:proofErr w:type="gramStart"/>
      <w:r>
        <w:rPr>
          <w:sz w:val="28"/>
          <w:szCs w:val="28"/>
        </w:rPr>
        <w:t>опрошенных</w:t>
      </w:r>
      <w:proofErr w:type="gramEnd"/>
      <w:r>
        <w:rPr>
          <w:sz w:val="28"/>
          <w:szCs w:val="28"/>
        </w:rPr>
        <w:t xml:space="preserve"> указали, что никогда не попадали в коррупционную ситуацию.</w:t>
      </w:r>
    </w:p>
    <w:p w:rsidR="00132A68" w:rsidRDefault="00132A68" w:rsidP="00132A68">
      <w:pPr>
        <w:pStyle w:val="a5"/>
        <w:numPr>
          <w:ilvl w:val="0"/>
          <w:numId w:val="13"/>
        </w:numPr>
        <w:spacing w:line="360" w:lineRule="auto"/>
        <w:ind w:left="0" w:firstLine="709"/>
        <w:jc w:val="both"/>
        <w:rPr>
          <w:sz w:val="28"/>
          <w:szCs w:val="28"/>
        </w:rPr>
      </w:pPr>
      <w:r>
        <w:rPr>
          <w:sz w:val="28"/>
          <w:szCs w:val="28"/>
        </w:rPr>
        <w:t>Б</w:t>
      </w:r>
      <w:r w:rsidRPr="00132A68">
        <w:rPr>
          <w:sz w:val="28"/>
          <w:szCs w:val="28"/>
        </w:rPr>
        <w:t>ольшая часть респондентов склонна считать, что уровень коррупции за год остался на прежнем уровне как в городском округе Кинель Самарской области (44,17%), так и в Самарской области (57,50%) и в стране в целом (63,33%).  В городском округе Кинель Самарской области уровень коррупции, по мнению – 54,17% опрошенных жителей, снизился. Доля мнений о том, что уровень коррупции в городском округе Кинель Самарской области увеличился весьма небольшая – 1,67%, по сравнению в Самарской области (5,83%) и в стране в целом (17,5%)</w:t>
      </w:r>
      <w:r>
        <w:rPr>
          <w:sz w:val="28"/>
          <w:szCs w:val="28"/>
        </w:rPr>
        <w:t>;</w:t>
      </w:r>
    </w:p>
    <w:p w:rsidR="00AF6516" w:rsidRPr="00AF6516" w:rsidRDefault="00AF6516" w:rsidP="00AF6516">
      <w:pPr>
        <w:pStyle w:val="a5"/>
        <w:numPr>
          <w:ilvl w:val="0"/>
          <w:numId w:val="13"/>
        </w:numPr>
        <w:spacing w:line="360" w:lineRule="auto"/>
        <w:ind w:left="0" w:firstLine="709"/>
        <w:jc w:val="both"/>
        <w:rPr>
          <w:sz w:val="30"/>
          <w:szCs w:val="30"/>
        </w:rPr>
      </w:pPr>
      <w:proofErr w:type="gramStart"/>
      <w:r w:rsidRPr="00AF6516">
        <w:rPr>
          <w:sz w:val="30"/>
          <w:szCs w:val="30"/>
        </w:rPr>
        <w:t xml:space="preserve">58% респондентов дали среднюю оценку эффективности </w:t>
      </w:r>
      <w:proofErr w:type="spellStart"/>
      <w:r w:rsidRPr="00AF6516">
        <w:rPr>
          <w:sz w:val="30"/>
          <w:szCs w:val="30"/>
        </w:rPr>
        <w:t>антикоррупционных</w:t>
      </w:r>
      <w:proofErr w:type="spellEnd"/>
      <w:r w:rsidRPr="00AF6516">
        <w:rPr>
          <w:sz w:val="30"/>
          <w:szCs w:val="30"/>
        </w:rPr>
        <w:t xml:space="preserve"> мер в федеральных органах власти, областных органах власти, местных органах власти. 31% респондентов дал высокую оценку эффективности </w:t>
      </w:r>
      <w:proofErr w:type="spellStart"/>
      <w:r w:rsidRPr="00AF6516">
        <w:rPr>
          <w:sz w:val="30"/>
          <w:szCs w:val="30"/>
        </w:rPr>
        <w:t>антикоррупционных</w:t>
      </w:r>
      <w:proofErr w:type="spellEnd"/>
      <w:r w:rsidRPr="00AF6516">
        <w:rPr>
          <w:sz w:val="30"/>
          <w:szCs w:val="30"/>
        </w:rPr>
        <w:t xml:space="preserve"> мер в федеральных органах власти, областных органах власти, местных органах власти. 11% респондентов </w:t>
      </w:r>
      <w:r w:rsidRPr="00AF6516">
        <w:rPr>
          <w:sz w:val="30"/>
          <w:szCs w:val="30"/>
        </w:rPr>
        <w:lastRenderedPageBreak/>
        <w:t xml:space="preserve">оценили эффективность </w:t>
      </w:r>
      <w:proofErr w:type="spellStart"/>
      <w:r w:rsidRPr="00AF6516">
        <w:rPr>
          <w:sz w:val="30"/>
          <w:szCs w:val="30"/>
        </w:rPr>
        <w:t>антикоррупционных</w:t>
      </w:r>
      <w:proofErr w:type="spellEnd"/>
      <w:r w:rsidRPr="00AF6516">
        <w:rPr>
          <w:sz w:val="30"/>
          <w:szCs w:val="30"/>
        </w:rPr>
        <w:t xml:space="preserve"> мер в федеральных органах власти, областных органах власти, местных органах власти как низкую.</w:t>
      </w:r>
      <w:proofErr w:type="gramEnd"/>
    </w:p>
    <w:p w:rsidR="00132A68" w:rsidRPr="00F66AFD" w:rsidRDefault="00F66AFD" w:rsidP="00132A68">
      <w:pPr>
        <w:pStyle w:val="a5"/>
        <w:numPr>
          <w:ilvl w:val="0"/>
          <w:numId w:val="13"/>
        </w:numPr>
        <w:spacing w:line="360" w:lineRule="auto"/>
        <w:ind w:left="0" w:firstLine="709"/>
        <w:jc w:val="both"/>
        <w:rPr>
          <w:sz w:val="28"/>
          <w:szCs w:val="28"/>
        </w:rPr>
      </w:pPr>
      <w:r>
        <w:rPr>
          <w:sz w:val="30"/>
          <w:szCs w:val="30"/>
        </w:rPr>
        <w:t>На вопрос к</w:t>
      </w:r>
      <w:r w:rsidRPr="006D095D">
        <w:rPr>
          <w:sz w:val="30"/>
          <w:szCs w:val="30"/>
        </w:rPr>
        <w:t>ак Вы оцениваете уровень информационной открытости органов местного самоуправления городского округа Кинель Самарской области</w:t>
      </w:r>
      <w:r>
        <w:rPr>
          <w:sz w:val="30"/>
          <w:szCs w:val="30"/>
        </w:rPr>
        <w:t xml:space="preserve"> – 63% респондентов поставили высокую оценку информационной открытости органов местного самоуправления городского округа Кинель Самарской области, 31% респондентов поставили среднюю оценку и только 6% респондентов поставили низкую оценку.</w:t>
      </w:r>
    </w:p>
    <w:p w:rsidR="00F66AFD" w:rsidRPr="00132A68" w:rsidRDefault="00F66AFD" w:rsidP="00132A68">
      <w:pPr>
        <w:pStyle w:val="a5"/>
        <w:numPr>
          <w:ilvl w:val="0"/>
          <w:numId w:val="13"/>
        </w:numPr>
        <w:spacing w:line="360" w:lineRule="auto"/>
        <w:ind w:left="0" w:firstLine="709"/>
        <w:jc w:val="both"/>
        <w:rPr>
          <w:sz w:val="28"/>
          <w:szCs w:val="28"/>
        </w:rPr>
      </w:pPr>
      <w:r>
        <w:rPr>
          <w:sz w:val="30"/>
          <w:szCs w:val="30"/>
        </w:rPr>
        <w:t xml:space="preserve">65% респондентов </w:t>
      </w:r>
      <w:proofErr w:type="gramStart"/>
      <w:r>
        <w:rPr>
          <w:sz w:val="30"/>
          <w:szCs w:val="30"/>
        </w:rPr>
        <w:t>указали</w:t>
      </w:r>
      <w:proofErr w:type="gramEnd"/>
      <w:r>
        <w:rPr>
          <w:sz w:val="30"/>
          <w:szCs w:val="30"/>
        </w:rPr>
        <w:t xml:space="preserve"> что уровень коррупции в органах местного самоуправления в городском округе Кинель Самарской области низкий, 30% респондентов оценили его как средний. И только 5% респондентов указали на высокий уровень коррупции в органах местного самоуправления в городском округе Кинель Самарской области, хотя ни один респондент не указал, что попадал в коррупционную ситуацию в органах местного самоуправления городского округа Кинель Самарской области</w:t>
      </w:r>
    </w:p>
    <w:p w:rsidR="00132A68" w:rsidRPr="00132A68" w:rsidRDefault="00132A68" w:rsidP="00132A68">
      <w:pPr>
        <w:pStyle w:val="a5"/>
        <w:spacing w:line="360" w:lineRule="auto"/>
        <w:ind w:left="1069"/>
        <w:jc w:val="both"/>
        <w:rPr>
          <w:b/>
          <w:sz w:val="28"/>
          <w:szCs w:val="28"/>
        </w:rPr>
      </w:pPr>
    </w:p>
    <w:p w:rsidR="00044517" w:rsidRDefault="00044517" w:rsidP="005D3068">
      <w:pPr>
        <w:spacing w:line="360" w:lineRule="auto"/>
        <w:ind w:firstLine="709"/>
        <w:jc w:val="both"/>
        <w:rPr>
          <w:b/>
          <w:sz w:val="28"/>
          <w:szCs w:val="28"/>
        </w:rPr>
      </w:pPr>
      <w:r w:rsidRPr="008C68CC">
        <w:rPr>
          <w:b/>
          <w:sz w:val="28"/>
          <w:szCs w:val="28"/>
        </w:rPr>
        <w:t>Выводы по результатам проведенного антикоррупционного мониторинга:</w:t>
      </w:r>
    </w:p>
    <w:p w:rsidR="003F20D0" w:rsidRDefault="003F20D0" w:rsidP="005865D4">
      <w:pPr>
        <w:spacing w:line="360" w:lineRule="auto"/>
        <w:ind w:firstLine="708"/>
        <w:jc w:val="both"/>
        <w:rPr>
          <w:sz w:val="28"/>
          <w:szCs w:val="28"/>
        </w:rPr>
      </w:pPr>
    </w:p>
    <w:p w:rsidR="005865D4" w:rsidRDefault="005865D4" w:rsidP="005865D4">
      <w:pPr>
        <w:spacing w:line="360" w:lineRule="auto"/>
        <w:ind w:firstLine="708"/>
        <w:jc w:val="both"/>
        <w:rPr>
          <w:sz w:val="28"/>
          <w:szCs w:val="28"/>
        </w:rPr>
      </w:pPr>
      <w:r w:rsidRPr="005865D4">
        <w:rPr>
          <w:sz w:val="28"/>
          <w:szCs w:val="28"/>
        </w:rPr>
        <w:t>Качество принимаемых нормативных правовых актов городского округа Кинель Самарской области по сравнению с 201</w:t>
      </w:r>
      <w:r w:rsidR="00C43211">
        <w:rPr>
          <w:sz w:val="28"/>
          <w:szCs w:val="28"/>
        </w:rPr>
        <w:t>7</w:t>
      </w:r>
      <w:r w:rsidRPr="005865D4">
        <w:rPr>
          <w:sz w:val="28"/>
          <w:szCs w:val="28"/>
        </w:rPr>
        <w:t xml:space="preserve"> годом повысилось. </w:t>
      </w:r>
    </w:p>
    <w:p w:rsidR="005865D4" w:rsidRDefault="005865D4" w:rsidP="005865D4">
      <w:pPr>
        <w:spacing w:line="360" w:lineRule="auto"/>
        <w:ind w:firstLine="708"/>
        <w:jc w:val="both"/>
        <w:rPr>
          <w:sz w:val="28"/>
          <w:szCs w:val="28"/>
        </w:rPr>
      </w:pPr>
      <w:r>
        <w:rPr>
          <w:sz w:val="28"/>
          <w:szCs w:val="28"/>
        </w:rPr>
        <w:t>Количество муниципальных услуг, оказываемых  администрацией городского округа Кинель Самарской области, ее структурными подразделениями и подведомственными учреждениями, в 201</w:t>
      </w:r>
      <w:r w:rsidR="00132A68">
        <w:rPr>
          <w:sz w:val="28"/>
          <w:szCs w:val="28"/>
        </w:rPr>
        <w:t>8</w:t>
      </w:r>
      <w:r>
        <w:rPr>
          <w:sz w:val="28"/>
          <w:szCs w:val="28"/>
        </w:rPr>
        <w:t xml:space="preserve"> году </w:t>
      </w:r>
      <w:r w:rsidR="00132A68">
        <w:rPr>
          <w:sz w:val="28"/>
          <w:szCs w:val="28"/>
        </w:rPr>
        <w:t>не изменилось</w:t>
      </w:r>
      <w:r>
        <w:rPr>
          <w:sz w:val="28"/>
          <w:szCs w:val="28"/>
        </w:rPr>
        <w:t>.</w:t>
      </w:r>
    </w:p>
    <w:p w:rsidR="00C17FED" w:rsidRDefault="00C17FED" w:rsidP="00C17FED">
      <w:pPr>
        <w:spacing w:line="360" w:lineRule="auto"/>
        <w:ind w:firstLine="708"/>
        <w:jc w:val="both"/>
        <w:rPr>
          <w:sz w:val="28"/>
          <w:szCs w:val="28"/>
        </w:rPr>
      </w:pPr>
      <w:r>
        <w:rPr>
          <w:sz w:val="28"/>
          <w:szCs w:val="28"/>
        </w:rPr>
        <w:t>Количество муниципальных служащих, участвующих в предоставлении государственных и муниципальных услуг, по сравнению с 201</w:t>
      </w:r>
      <w:r w:rsidR="00132A68">
        <w:rPr>
          <w:sz w:val="28"/>
          <w:szCs w:val="28"/>
        </w:rPr>
        <w:t>7</w:t>
      </w:r>
      <w:r>
        <w:rPr>
          <w:sz w:val="28"/>
          <w:szCs w:val="28"/>
        </w:rPr>
        <w:t xml:space="preserve"> г. не изменилось.</w:t>
      </w:r>
    </w:p>
    <w:p w:rsidR="00C17FED" w:rsidRDefault="00C17FED" w:rsidP="00C17FED">
      <w:pPr>
        <w:spacing w:line="360" w:lineRule="auto"/>
        <w:ind w:firstLine="708"/>
        <w:jc w:val="both"/>
        <w:rPr>
          <w:sz w:val="28"/>
          <w:szCs w:val="28"/>
        </w:rPr>
      </w:pPr>
      <w:r>
        <w:rPr>
          <w:sz w:val="28"/>
          <w:szCs w:val="28"/>
        </w:rPr>
        <w:t xml:space="preserve">Общее количество муниципальных служащих, замещающих должности в органах местного самоуправления в городском округе Кинель Самарской области уменьшилось на </w:t>
      </w:r>
      <w:r w:rsidR="00132A68">
        <w:rPr>
          <w:sz w:val="28"/>
          <w:szCs w:val="28"/>
        </w:rPr>
        <w:t>2</w:t>
      </w:r>
      <w:r>
        <w:rPr>
          <w:sz w:val="28"/>
          <w:szCs w:val="28"/>
        </w:rPr>
        <w:t xml:space="preserve"> человек</w:t>
      </w:r>
      <w:r w:rsidR="00132A68">
        <w:rPr>
          <w:sz w:val="28"/>
          <w:szCs w:val="28"/>
        </w:rPr>
        <w:t>а</w:t>
      </w:r>
      <w:r>
        <w:rPr>
          <w:sz w:val="28"/>
          <w:szCs w:val="28"/>
        </w:rPr>
        <w:t>.</w:t>
      </w:r>
    </w:p>
    <w:p w:rsidR="00C17FED" w:rsidRPr="00A9179B" w:rsidRDefault="00C17FED" w:rsidP="00C17FED">
      <w:pPr>
        <w:spacing w:line="360" w:lineRule="auto"/>
        <w:ind w:firstLine="708"/>
        <w:jc w:val="both"/>
        <w:rPr>
          <w:sz w:val="28"/>
          <w:szCs w:val="28"/>
        </w:rPr>
      </w:pPr>
      <w:r>
        <w:rPr>
          <w:sz w:val="28"/>
          <w:szCs w:val="28"/>
        </w:rPr>
        <w:lastRenderedPageBreak/>
        <w:t>З</w:t>
      </w:r>
      <w:r w:rsidRPr="00A9179B">
        <w:rPr>
          <w:sz w:val="28"/>
          <w:szCs w:val="28"/>
        </w:rPr>
        <w:t>а отчетный период жалоб заявителей о фактах совершения коррупционных правонарушений, в том числе обоснованных, обусловленных проблемами, возникающими у заявителей при получении муниципальной услуги</w:t>
      </w:r>
      <w:r>
        <w:rPr>
          <w:sz w:val="28"/>
          <w:szCs w:val="28"/>
        </w:rPr>
        <w:t>, обращаясь непосредственно в  администрацию городского округа Кинель Самарской области, ее структурные подразделения и подведомственные учреждения</w:t>
      </w:r>
      <w:r w:rsidRPr="00A9179B">
        <w:rPr>
          <w:sz w:val="28"/>
          <w:szCs w:val="28"/>
        </w:rPr>
        <w:t xml:space="preserve">, </w:t>
      </w:r>
      <w:r>
        <w:rPr>
          <w:sz w:val="28"/>
          <w:szCs w:val="28"/>
        </w:rPr>
        <w:t>а также МФЦ, не поступало.</w:t>
      </w:r>
    </w:p>
    <w:p w:rsidR="005865D4" w:rsidRPr="005865D4" w:rsidRDefault="00C17FED" w:rsidP="00C17FED">
      <w:pPr>
        <w:spacing w:line="360" w:lineRule="auto"/>
        <w:ind w:firstLine="708"/>
        <w:jc w:val="both"/>
        <w:rPr>
          <w:sz w:val="28"/>
          <w:szCs w:val="28"/>
        </w:rPr>
      </w:pPr>
      <w:r>
        <w:rPr>
          <w:sz w:val="28"/>
          <w:szCs w:val="28"/>
        </w:rPr>
        <w:t>О</w:t>
      </w:r>
      <w:r w:rsidRPr="001F66BD">
        <w:rPr>
          <w:sz w:val="28"/>
          <w:szCs w:val="28"/>
        </w:rPr>
        <w:t>бращения, содержащи</w:t>
      </w:r>
      <w:r w:rsidR="00FD591A">
        <w:rPr>
          <w:sz w:val="28"/>
          <w:szCs w:val="28"/>
        </w:rPr>
        <w:t>е</w:t>
      </w:r>
      <w:r w:rsidRPr="001F66BD">
        <w:rPr>
          <w:sz w:val="28"/>
          <w:szCs w:val="28"/>
        </w:rPr>
        <w:t xml:space="preserve"> информацию о коррупции, на телефон «горячей линии» </w:t>
      </w:r>
      <w:r w:rsidR="00003F6A">
        <w:rPr>
          <w:sz w:val="28"/>
          <w:szCs w:val="28"/>
        </w:rPr>
        <w:t>в</w:t>
      </w:r>
      <w:r>
        <w:rPr>
          <w:sz w:val="28"/>
          <w:szCs w:val="28"/>
        </w:rPr>
        <w:t xml:space="preserve"> 201</w:t>
      </w:r>
      <w:r w:rsidR="00132A68">
        <w:rPr>
          <w:sz w:val="28"/>
          <w:szCs w:val="28"/>
        </w:rPr>
        <w:t>8</w:t>
      </w:r>
      <w:r>
        <w:rPr>
          <w:sz w:val="28"/>
          <w:szCs w:val="28"/>
        </w:rPr>
        <w:t xml:space="preserve"> г. </w:t>
      </w:r>
      <w:r w:rsidRPr="001F66BD">
        <w:rPr>
          <w:sz w:val="28"/>
          <w:szCs w:val="28"/>
        </w:rPr>
        <w:t>не поступали</w:t>
      </w:r>
      <w:r>
        <w:rPr>
          <w:sz w:val="28"/>
          <w:szCs w:val="28"/>
        </w:rPr>
        <w:t>.</w:t>
      </w:r>
    </w:p>
    <w:p w:rsidR="00132A68" w:rsidRDefault="00132A68" w:rsidP="00132A68">
      <w:pPr>
        <w:spacing w:line="360" w:lineRule="auto"/>
        <w:ind w:firstLine="709"/>
        <w:jc w:val="both"/>
        <w:rPr>
          <w:sz w:val="28"/>
          <w:szCs w:val="28"/>
        </w:rPr>
      </w:pPr>
      <w:r>
        <w:rPr>
          <w:sz w:val="28"/>
          <w:szCs w:val="28"/>
        </w:rPr>
        <w:t xml:space="preserve">Значимыми оказываются результаты анализа изменения динамики коррупции на различных уровнях. Так, большая часть респондентов склонна считать, что уровень коррупции за год остался на прежнем уровне как в городском округе Кинель Самарской области (44,17%), так и в Самарской области (57,50%) и в стране в целом </w:t>
      </w:r>
      <w:r w:rsidRPr="00052482">
        <w:rPr>
          <w:sz w:val="28"/>
          <w:szCs w:val="28"/>
        </w:rPr>
        <w:t>(</w:t>
      </w:r>
      <w:r>
        <w:rPr>
          <w:sz w:val="28"/>
          <w:szCs w:val="28"/>
        </w:rPr>
        <w:t>63,33%</w:t>
      </w:r>
      <w:r w:rsidRPr="00052482">
        <w:rPr>
          <w:sz w:val="28"/>
          <w:szCs w:val="28"/>
        </w:rPr>
        <w:t>)</w:t>
      </w:r>
      <w:r>
        <w:rPr>
          <w:sz w:val="28"/>
          <w:szCs w:val="28"/>
        </w:rPr>
        <w:t>.  В городском округе Кинель Самарской области уровень коррупции, по мнению – 54,17% опрошенных жителей, снизился. Доля мнений о том, что уровень коррупции в городском округе Кинель Самарской области увеличился весьма небольшая – 1,67%, по сравнению в Самарской области (5,83%) и в стране в целом (17,5%).</w:t>
      </w:r>
    </w:p>
    <w:p w:rsidR="00F66AFD" w:rsidRPr="00F66AFD" w:rsidRDefault="00F66AFD" w:rsidP="00F66AFD">
      <w:pPr>
        <w:spacing w:line="360" w:lineRule="auto"/>
        <w:ind w:firstLine="708"/>
        <w:jc w:val="both"/>
        <w:rPr>
          <w:sz w:val="28"/>
          <w:szCs w:val="28"/>
        </w:rPr>
      </w:pPr>
      <w:r>
        <w:rPr>
          <w:sz w:val="30"/>
          <w:szCs w:val="30"/>
        </w:rPr>
        <w:t xml:space="preserve">Большая часть </w:t>
      </w:r>
      <w:r w:rsidRPr="00F66AFD">
        <w:rPr>
          <w:sz w:val="30"/>
          <w:szCs w:val="30"/>
        </w:rPr>
        <w:t xml:space="preserve">респондентов </w:t>
      </w:r>
      <w:r>
        <w:rPr>
          <w:sz w:val="30"/>
          <w:szCs w:val="30"/>
        </w:rPr>
        <w:t xml:space="preserve">(65%) </w:t>
      </w:r>
      <w:proofErr w:type="gramStart"/>
      <w:r w:rsidRPr="00F66AFD">
        <w:rPr>
          <w:sz w:val="30"/>
          <w:szCs w:val="30"/>
        </w:rPr>
        <w:t>указали</w:t>
      </w:r>
      <w:proofErr w:type="gramEnd"/>
      <w:r w:rsidRPr="00F66AFD">
        <w:rPr>
          <w:sz w:val="30"/>
          <w:szCs w:val="30"/>
        </w:rPr>
        <w:t xml:space="preserve"> что уровень коррупции в органах местного самоуправления в городском округе Кинель Самарской области низкий, 30% респондентов оценили его как средний. И только 5% респондентов указали на высокий уровень коррупции в органах местного самоуправления в городском округе Кинель Самарской области, хотя ни один респондент не указал, что попадал в коррупционную ситуацию в органах местного самоуправления городского округа Кинель Самарской области</w:t>
      </w:r>
      <w:r>
        <w:rPr>
          <w:sz w:val="30"/>
          <w:szCs w:val="30"/>
        </w:rPr>
        <w:t>.</w:t>
      </w:r>
    </w:p>
    <w:p w:rsidR="00F66AFD" w:rsidRPr="00F66AFD" w:rsidRDefault="00F66AFD" w:rsidP="00F66AFD">
      <w:pPr>
        <w:spacing w:line="360" w:lineRule="auto"/>
        <w:ind w:firstLine="708"/>
        <w:jc w:val="both"/>
        <w:rPr>
          <w:sz w:val="28"/>
          <w:szCs w:val="28"/>
        </w:rPr>
      </w:pPr>
      <w:r w:rsidRPr="00F66AFD">
        <w:rPr>
          <w:sz w:val="28"/>
          <w:szCs w:val="28"/>
        </w:rPr>
        <w:t>Рекомендации по результатам проведенного антикоррупционного мониторинга</w:t>
      </w:r>
      <w:r w:rsidRPr="00F66AFD">
        <w:rPr>
          <w:b/>
          <w:sz w:val="28"/>
          <w:szCs w:val="28"/>
        </w:rPr>
        <w:t xml:space="preserve"> </w:t>
      </w:r>
      <w:r>
        <w:rPr>
          <w:sz w:val="28"/>
          <w:szCs w:val="28"/>
        </w:rPr>
        <w:t xml:space="preserve">в 2017 году - </w:t>
      </w:r>
      <w:r w:rsidRPr="00F66AFD">
        <w:rPr>
          <w:sz w:val="28"/>
          <w:szCs w:val="28"/>
        </w:rPr>
        <w:t>разработать и утвердить муниципальную программу городского округа Кинель Самарской области «Противодействие коррупции в городском округе Кинель Самарской области на 2019-2021 годы»</w:t>
      </w:r>
      <w:r>
        <w:rPr>
          <w:sz w:val="28"/>
          <w:szCs w:val="28"/>
        </w:rPr>
        <w:t xml:space="preserve"> исполнены. </w:t>
      </w:r>
      <w:r w:rsidRPr="00F66AFD">
        <w:rPr>
          <w:sz w:val="28"/>
          <w:szCs w:val="28"/>
        </w:rPr>
        <w:t>Муниципальная программа городского о</w:t>
      </w:r>
      <w:r>
        <w:rPr>
          <w:sz w:val="28"/>
          <w:szCs w:val="28"/>
        </w:rPr>
        <w:t>круга Кинель Самарской области «</w:t>
      </w:r>
      <w:r w:rsidRPr="00F66AFD">
        <w:rPr>
          <w:sz w:val="28"/>
          <w:szCs w:val="28"/>
        </w:rPr>
        <w:t>Противодействие коррупции в городском округе Кинель Сама</w:t>
      </w:r>
      <w:r>
        <w:rPr>
          <w:sz w:val="28"/>
          <w:szCs w:val="28"/>
        </w:rPr>
        <w:t xml:space="preserve">рской области на </w:t>
      </w:r>
      <w:r>
        <w:rPr>
          <w:sz w:val="28"/>
          <w:szCs w:val="28"/>
        </w:rPr>
        <w:lastRenderedPageBreak/>
        <w:t xml:space="preserve">2019-2021 годы» утверждена </w:t>
      </w:r>
      <w:r w:rsidRPr="00F66AFD">
        <w:rPr>
          <w:sz w:val="28"/>
          <w:szCs w:val="28"/>
        </w:rPr>
        <w:t>постановление</w:t>
      </w:r>
      <w:r>
        <w:rPr>
          <w:sz w:val="28"/>
          <w:szCs w:val="28"/>
        </w:rPr>
        <w:t>м</w:t>
      </w:r>
      <w:r w:rsidRPr="00F66AFD">
        <w:rPr>
          <w:sz w:val="28"/>
          <w:szCs w:val="28"/>
        </w:rPr>
        <w:t xml:space="preserve"> администрации городского округа Кинель Самарской области от 28.09.2018 г. № 2642.</w:t>
      </w:r>
    </w:p>
    <w:p w:rsidR="00F66AFD" w:rsidRPr="005865D4" w:rsidRDefault="00F66AFD" w:rsidP="00F66AFD">
      <w:pPr>
        <w:spacing w:line="360" w:lineRule="auto"/>
        <w:ind w:firstLine="709"/>
        <w:jc w:val="both"/>
        <w:rPr>
          <w:sz w:val="28"/>
          <w:szCs w:val="28"/>
        </w:rPr>
      </w:pPr>
    </w:p>
    <w:p w:rsidR="00C17FED" w:rsidRPr="005865D4" w:rsidRDefault="00C17FED" w:rsidP="005D3068">
      <w:pPr>
        <w:spacing w:line="360" w:lineRule="auto"/>
        <w:ind w:firstLine="709"/>
        <w:jc w:val="both"/>
        <w:rPr>
          <w:sz w:val="28"/>
          <w:szCs w:val="28"/>
        </w:rPr>
      </w:pPr>
      <w:r>
        <w:rPr>
          <w:b/>
          <w:sz w:val="28"/>
          <w:szCs w:val="28"/>
        </w:rPr>
        <w:t>Рекомендации</w:t>
      </w:r>
      <w:r w:rsidRPr="008C68CC">
        <w:rPr>
          <w:b/>
          <w:sz w:val="28"/>
          <w:szCs w:val="28"/>
        </w:rPr>
        <w:t xml:space="preserve"> по результатам проведенного антикоррупционного мониторинга</w:t>
      </w:r>
    </w:p>
    <w:p w:rsidR="00AE6EFD" w:rsidRPr="00AE6EFD" w:rsidRDefault="00AE6EFD" w:rsidP="00AE6EFD">
      <w:pPr>
        <w:pStyle w:val="a5"/>
        <w:numPr>
          <w:ilvl w:val="0"/>
          <w:numId w:val="14"/>
        </w:numPr>
        <w:spacing w:line="360" w:lineRule="auto"/>
        <w:ind w:left="0" w:firstLine="705"/>
        <w:jc w:val="both"/>
        <w:rPr>
          <w:sz w:val="28"/>
          <w:szCs w:val="22"/>
        </w:rPr>
      </w:pPr>
      <w:proofErr w:type="gramStart"/>
      <w:r>
        <w:rPr>
          <w:sz w:val="28"/>
          <w:szCs w:val="28"/>
        </w:rPr>
        <w:t>П</w:t>
      </w:r>
      <w:r w:rsidRPr="00AE6EFD">
        <w:rPr>
          <w:sz w:val="28"/>
          <w:szCs w:val="28"/>
        </w:rPr>
        <w:t>родолжить</w:t>
      </w:r>
      <w:r w:rsidRPr="00AE6EFD">
        <w:rPr>
          <w:color w:val="FF0000"/>
          <w:sz w:val="28"/>
          <w:szCs w:val="28"/>
        </w:rPr>
        <w:t xml:space="preserve"> </w:t>
      </w:r>
      <w:r w:rsidRPr="00AE6EFD">
        <w:rPr>
          <w:sz w:val="28"/>
          <w:szCs w:val="28"/>
        </w:rPr>
        <w:t xml:space="preserve"> реализацию Государственной антикоррупционной политики в соответствие с требованиями Федерального закона от 25.12.2008г. № 273–ФЗ «О противодействии коррупции», Указа Президента РФ от 29.06.2018 г. № 378 "О Национальном плане противодействия коррупции на 2018 - 2020 годы», Национальной стратегии противодействия коррупции», утвержденной Указом Президента Российской Федерации от 13.04.2010г. №460, Закона Самарской области от 10.03.2009 г. № 23-ГД «О противодействии коррупции в Самарской области</w:t>
      </w:r>
      <w:proofErr w:type="gramEnd"/>
      <w:r w:rsidRPr="00AE6EFD">
        <w:rPr>
          <w:sz w:val="28"/>
          <w:szCs w:val="28"/>
        </w:rPr>
        <w:t xml:space="preserve">», постановления Правительства Самарской области от 21.03.2017 г. № 172 «Об утверждении методических рекомендаций по проведению антикоррупционного мониторинга на территории Самарской области», </w:t>
      </w:r>
      <w:r w:rsidRPr="00AE6EFD">
        <w:rPr>
          <w:sz w:val="28"/>
          <w:szCs w:val="22"/>
        </w:rPr>
        <w:t xml:space="preserve">Порядка проведения антикоррупционного мониторинга в городском округе Кинель Самарской области, утвержденного постановлением администрации городского округа Кинель Самарской области от 17.08.2017 г. № 2515; </w:t>
      </w:r>
    </w:p>
    <w:p w:rsidR="00AE6EFD" w:rsidRDefault="00AE6EFD" w:rsidP="00AE6EFD">
      <w:pPr>
        <w:pStyle w:val="a5"/>
        <w:numPr>
          <w:ilvl w:val="0"/>
          <w:numId w:val="14"/>
        </w:numPr>
        <w:spacing w:line="360" w:lineRule="auto"/>
        <w:ind w:left="0" w:firstLine="705"/>
        <w:jc w:val="both"/>
        <w:rPr>
          <w:sz w:val="28"/>
          <w:szCs w:val="28"/>
        </w:rPr>
      </w:pPr>
      <w:r w:rsidRPr="00AE6EFD">
        <w:rPr>
          <w:sz w:val="28"/>
          <w:szCs w:val="28"/>
        </w:rPr>
        <w:t>Обеспечить 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AE6EFD" w:rsidRPr="00AE6EFD" w:rsidRDefault="00AE6EFD" w:rsidP="00AE6EFD">
      <w:pPr>
        <w:pStyle w:val="a5"/>
        <w:numPr>
          <w:ilvl w:val="0"/>
          <w:numId w:val="14"/>
        </w:numPr>
        <w:spacing w:line="360" w:lineRule="auto"/>
        <w:ind w:left="0" w:firstLine="705"/>
        <w:jc w:val="both"/>
        <w:rPr>
          <w:sz w:val="28"/>
          <w:szCs w:val="28"/>
        </w:rPr>
      </w:pPr>
      <w:r w:rsidRPr="00AE6EFD">
        <w:rPr>
          <w:sz w:val="28"/>
          <w:szCs w:val="28"/>
        </w:rPr>
        <w:t>Активизировать работу по формированию в муниципальных органах отрицательного отношения к коррупции, каждый факт коррупции в  муниципальном органе предавать гласности.</w:t>
      </w:r>
    </w:p>
    <w:p w:rsidR="00AE6EFD" w:rsidRPr="00AE6EFD" w:rsidRDefault="00AE6EFD" w:rsidP="00AE6EFD">
      <w:pPr>
        <w:pStyle w:val="a5"/>
        <w:numPr>
          <w:ilvl w:val="0"/>
          <w:numId w:val="14"/>
        </w:numPr>
        <w:spacing w:line="360" w:lineRule="auto"/>
        <w:ind w:left="0" w:firstLine="705"/>
        <w:jc w:val="both"/>
        <w:rPr>
          <w:sz w:val="28"/>
          <w:szCs w:val="28"/>
        </w:rPr>
      </w:pPr>
      <w:r w:rsidRPr="00AE6EFD">
        <w:rPr>
          <w:sz w:val="28"/>
          <w:szCs w:val="28"/>
        </w:rPr>
        <w:t>Продолжить работу по  вовлечению институтов гражданского общества в  противодействие коррупции, расширению системы правового просвещения населения, формированию в обществе нетерпимого отношения к коррупции.</w:t>
      </w:r>
    </w:p>
    <w:p w:rsidR="00AE6EFD" w:rsidRPr="00AE6EFD" w:rsidRDefault="00AE6EFD" w:rsidP="00AE6EFD">
      <w:pPr>
        <w:pStyle w:val="a5"/>
        <w:numPr>
          <w:ilvl w:val="0"/>
          <w:numId w:val="14"/>
        </w:numPr>
        <w:spacing w:line="360" w:lineRule="auto"/>
        <w:ind w:left="0" w:firstLine="705"/>
        <w:jc w:val="both"/>
        <w:rPr>
          <w:sz w:val="28"/>
          <w:szCs w:val="28"/>
        </w:rPr>
      </w:pPr>
      <w:r w:rsidRPr="00AE6EFD">
        <w:rPr>
          <w:sz w:val="28"/>
          <w:szCs w:val="28"/>
        </w:rPr>
        <w:lastRenderedPageBreak/>
        <w:t>В кадровой работе в полном объеме реализовывать механизмы антикоррупционной политики.</w:t>
      </w:r>
    </w:p>
    <w:p w:rsidR="00AE6EFD" w:rsidRPr="00AE6EFD" w:rsidRDefault="00AE6EFD" w:rsidP="00AE6EFD">
      <w:pPr>
        <w:pStyle w:val="a5"/>
        <w:numPr>
          <w:ilvl w:val="0"/>
          <w:numId w:val="14"/>
        </w:numPr>
        <w:spacing w:line="360" w:lineRule="auto"/>
        <w:ind w:left="0" w:firstLine="705"/>
        <w:jc w:val="both"/>
        <w:rPr>
          <w:sz w:val="28"/>
          <w:szCs w:val="28"/>
        </w:rPr>
      </w:pPr>
      <w:r w:rsidRPr="00AE6EFD">
        <w:rPr>
          <w:sz w:val="28"/>
          <w:szCs w:val="28"/>
        </w:rPr>
        <w:t>Продолжить исследования состояния коррупции и эффективности мер, принимаемых по её предупреждению в органах местного самоуправления городского округа Кинель Самарской области.</w:t>
      </w:r>
    </w:p>
    <w:p w:rsidR="00C52CC6" w:rsidRDefault="00C52CC6" w:rsidP="00FD591A">
      <w:pPr>
        <w:spacing w:line="360" w:lineRule="auto"/>
        <w:jc w:val="both"/>
        <w:rPr>
          <w:sz w:val="28"/>
          <w:szCs w:val="28"/>
        </w:rPr>
      </w:pPr>
    </w:p>
    <w:p w:rsidR="00AE6EFD" w:rsidRDefault="00AE6EFD" w:rsidP="00FD591A">
      <w:pPr>
        <w:spacing w:line="360" w:lineRule="auto"/>
        <w:jc w:val="both"/>
        <w:rPr>
          <w:sz w:val="28"/>
          <w:szCs w:val="28"/>
        </w:rPr>
      </w:pPr>
    </w:p>
    <w:p w:rsidR="00AE6EFD" w:rsidRDefault="00AE6EFD" w:rsidP="00FD591A">
      <w:pPr>
        <w:spacing w:line="360" w:lineRule="auto"/>
        <w:jc w:val="both"/>
        <w:rPr>
          <w:sz w:val="28"/>
          <w:szCs w:val="28"/>
        </w:rPr>
      </w:pPr>
    </w:p>
    <w:p w:rsidR="00FD591A" w:rsidRDefault="00FD591A" w:rsidP="00FD591A">
      <w:pPr>
        <w:spacing w:line="360" w:lineRule="auto"/>
        <w:jc w:val="both"/>
        <w:rPr>
          <w:sz w:val="28"/>
          <w:szCs w:val="28"/>
        </w:rPr>
      </w:pPr>
      <w:r>
        <w:rPr>
          <w:sz w:val="28"/>
          <w:szCs w:val="28"/>
        </w:rPr>
        <w:t>Начальник юридического отдела</w:t>
      </w:r>
    </w:p>
    <w:p w:rsidR="009E5097" w:rsidRDefault="00FD591A" w:rsidP="00FD591A">
      <w:pPr>
        <w:spacing w:line="360" w:lineRule="auto"/>
        <w:jc w:val="both"/>
        <w:rPr>
          <w:sz w:val="28"/>
          <w:szCs w:val="28"/>
        </w:rPr>
        <w:sectPr w:rsidR="009E5097" w:rsidSect="008A704F">
          <w:pgSz w:w="11906" w:h="16838"/>
          <w:pgMar w:top="851" w:right="707" w:bottom="851" w:left="1276" w:header="708" w:footer="708" w:gutter="0"/>
          <w:cols w:space="708"/>
          <w:docGrid w:linePitch="360"/>
        </w:sectPr>
      </w:pPr>
      <w:r>
        <w:rPr>
          <w:sz w:val="28"/>
          <w:szCs w:val="28"/>
        </w:rPr>
        <w:t>аппарата администрации                                                                        С.Р. Рысаева</w:t>
      </w:r>
    </w:p>
    <w:p w:rsidR="009E5097" w:rsidRDefault="009E5097" w:rsidP="009E5097">
      <w:pPr>
        <w:spacing w:after="200" w:line="276" w:lineRule="auto"/>
        <w:jc w:val="center"/>
        <w:rPr>
          <w:sz w:val="28"/>
          <w:szCs w:val="28"/>
        </w:rPr>
      </w:pPr>
      <w:r>
        <w:rPr>
          <w:sz w:val="28"/>
          <w:szCs w:val="28"/>
        </w:rPr>
        <w:lastRenderedPageBreak/>
        <w:t>Анализируемые данные, предоставленные Думой городского округа Кинель Самарской области, отделами и структурными подразделениями администрации городского округа Кинель Самарской области, подведомственными ей муниципальными учреждениями</w:t>
      </w:r>
    </w:p>
    <w:tbl>
      <w:tblPr>
        <w:tblW w:w="15027" w:type="dxa"/>
        <w:tblInd w:w="-324" w:type="dxa"/>
        <w:tblLayout w:type="fixed"/>
        <w:tblCellMar>
          <w:top w:w="75" w:type="dxa"/>
          <w:left w:w="0" w:type="dxa"/>
          <w:bottom w:w="75" w:type="dxa"/>
          <w:right w:w="0" w:type="dxa"/>
        </w:tblCellMar>
        <w:tblLook w:val="0000"/>
      </w:tblPr>
      <w:tblGrid>
        <w:gridCol w:w="694"/>
        <w:gridCol w:w="3134"/>
        <w:gridCol w:w="9781"/>
        <w:gridCol w:w="1418"/>
      </w:tblGrid>
      <w:tr w:rsidR="005D3068" w:rsidRPr="003C4F34" w:rsidTr="009E5097">
        <w:trPr>
          <w:tblHeader/>
        </w:trPr>
        <w:tc>
          <w:tcPr>
            <w:tcW w:w="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9E5097" w:rsidP="005865D4">
            <w:pPr>
              <w:widowControl w:val="0"/>
              <w:autoSpaceDE w:val="0"/>
              <w:autoSpaceDN w:val="0"/>
              <w:adjustRightInd w:val="0"/>
              <w:jc w:val="center"/>
              <w:rPr>
                <w:b/>
                <w:bCs/>
              </w:rPr>
            </w:pPr>
            <w:r>
              <w:rPr>
                <w:sz w:val="28"/>
                <w:szCs w:val="28"/>
              </w:rPr>
              <w:br w:type="page"/>
            </w:r>
          </w:p>
          <w:p w:rsidR="005D3068" w:rsidRPr="003C4F34" w:rsidRDefault="005D3068" w:rsidP="005865D4">
            <w:pPr>
              <w:widowControl w:val="0"/>
              <w:autoSpaceDE w:val="0"/>
              <w:autoSpaceDN w:val="0"/>
              <w:adjustRightInd w:val="0"/>
              <w:jc w:val="center"/>
              <w:rPr>
                <w:b/>
                <w:bCs/>
              </w:rPr>
            </w:pPr>
            <w:proofErr w:type="spellStart"/>
            <w:proofErr w:type="gramStart"/>
            <w:r>
              <w:rPr>
                <w:b/>
                <w:bCs/>
              </w:rPr>
              <w:t>п</w:t>
            </w:r>
            <w:proofErr w:type="spellEnd"/>
            <w:proofErr w:type="gramEnd"/>
            <w:r>
              <w:rPr>
                <w:b/>
                <w:bCs/>
              </w:rPr>
              <w:t>/</w:t>
            </w:r>
            <w:proofErr w:type="spellStart"/>
            <w:r>
              <w:rPr>
                <w:b/>
                <w:bCs/>
              </w:rPr>
              <w:t>п</w:t>
            </w:r>
            <w:proofErr w:type="spellEnd"/>
          </w:p>
        </w:tc>
        <w:tc>
          <w:tcPr>
            <w:tcW w:w="3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Основные направления антикоррупционного мониторинга</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center"/>
              <w:rPr>
                <w:b/>
                <w:bCs/>
              </w:rPr>
            </w:pPr>
            <w:r w:rsidRPr="003C4F34">
              <w:rPr>
                <w:b/>
                <w:bCs/>
              </w:rPr>
              <w:t xml:space="preserve">Показатели эффективности противодействия коррупции в органах местного самоуправления городского округа </w:t>
            </w:r>
            <w:r>
              <w:rPr>
                <w:b/>
                <w:bCs/>
              </w:rPr>
              <w:t>Кинель  Самарской области</w:t>
            </w:r>
            <w:r w:rsidRPr="003C4F34">
              <w:rPr>
                <w:b/>
                <w:bCs/>
              </w:rPr>
              <w:t xml:space="preserve"> (далее - органы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9E5097" w:rsidP="005865D4">
            <w:pPr>
              <w:widowControl w:val="0"/>
              <w:autoSpaceDE w:val="0"/>
              <w:autoSpaceDN w:val="0"/>
              <w:adjustRightInd w:val="0"/>
              <w:jc w:val="center"/>
              <w:rPr>
                <w:b/>
                <w:bCs/>
              </w:rPr>
            </w:pPr>
            <w:r>
              <w:rPr>
                <w:b/>
                <w:bCs/>
              </w:rPr>
              <w:t>Данные</w:t>
            </w:r>
          </w:p>
        </w:tc>
      </w:tr>
      <w:tr w:rsidR="005D3068" w:rsidRPr="008A263F" w:rsidTr="009E5097">
        <w:tc>
          <w:tcPr>
            <w:tcW w:w="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1.</w:t>
            </w:r>
          </w:p>
        </w:tc>
        <w:tc>
          <w:tcPr>
            <w:tcW w:w="3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8A263F" w:rsidRDefault="005D3068" w:rsidP="005865D4">
            <w:pPr>
              <w:widowControl w:val="0"/>
              <w:autoSpaceDE w:val="0"/>
              <w:autoSpaceDN w:val="0"/>
              <w:adjustRightInd w:val="0"/>
            </w:pPr>
            <w:r w:rsidRPr="008A263F">
              <w:t xml:space="preserve">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w:t>
            </w:r>
            <w:r>
              <w:t>Кинель Самарской области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firstLine="19"/>
              <w:jc w:val="both"/>
              <w:rPr>
                <w:rStyle w:val="FontStyle23"/>
              </w:rPr>
            </w:pPr>
            <w:r w:rsidRPr="00412F06">
              <w:rPr>
                <w:sz w:val="20"/>
                <w:szCs w:val="20"/>
              </w:rPr>
              <w:t>1</w:t>
            </w:r>
            <w:r w:rsidRPr="00412F06">
              <w:t xml:space="preserve">. </w:t>
            </w:r>
            <w:r>
              <w:t>К</w:t>
            </w:r>
            <w:r w:rsidRPr="00412F06">
              <w:rPr>
                <w:rStyle w:val="FontStyle23"/>
              </w:rPr>
              <w:t xml:space="preserve">оличество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количество</w:t>
            </w:r>
            <w:r>
              <w:rPr>
                <w:rStyle w:val="FontStyle23"/>
              </w:rPr>
              <w:t xml:space="preserve"> </w:t>
            </w:r>
            <w:r w:rsidRPr="003C4F34">
              <w:t>нормативных правовых</w:t>
            </w:r>
            <w:r w:rsidRPr="00412F06">
              <w:rPr>
                <w:rStyle w:val="FontStyle23"/>
              </w:rPr>
              <w:t xml:space="preserve"> 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p>
          <w:p w:rsidR="005D3068" w:rsidRPr="00412F06" w:rsidRDefault="005D3068" w:rsidP="005865D4">
            <w:pPr>
              <w:pStyle w:val="Style6"/>
              <w:widowControl/>
              <w:spacing w:line="274" w:lineRule="exact"/>
              <w:ind w:right="82" w:firstLine="0"/>
              <w:jc w:val="both"/>
              <w:rPr>
                <w:sz w:val="20"/>
                <w:szCs w:val="20"/>
              </w:rPr>
            </w:pPr>
            <w:r>
              <w:rPr>
                <w:rStyle w:val="FontStyle23"/>
              </w:rPr>
              <w:t xml:space="preserve">- </w:t>
            </w:r>
            <w:r w:rsidRPr="00412F06">
              <w:rPr>
                <w:rStyle w:val="FontStyle23"/>
              </w:rPr>
              <w:t xml:space="preserve">доля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836792" w:rsidP="009E5097">
            <w:pPr>
              <w:widowControl w:val="0"/>
              <w:autoSpaceDE w:val="0"/>
              <w:autoSpaceDN w:val="0"/>
              <w:adjustRightInd w:val="0"/>
            </w:pPr>
            <w:r>
              <w:t xml:space="preserve">   </w:t>
            </w:r>
            <w:r w:rsidR="00D052A1">
              <w:t>287</w:t>
            </w:r>
            <w:r>
              <w:t xml:space="preserve"> шт.</w:t>
            </w:r>
          </w:p>
          <w:p w:rsidR="00836792" w:rsidRDefault="00836792" w:rsidP="009E5097">
            <w:pPr>
              <w:widowControl w:val="0"/>
              <w:autoSpaceDE w:val="0"/>
              <w:autoSpaceDN w:val="0"/>
              <w:adjustRightInd w:val="0"/>
            </w:pPr>
          </w:p>
          <w:p w:rsidR="00836792" w:rsidRDefault="00836792" w:rsidP="009E5097">
            <w:pPr>
              <w:widowControl w:val="0"/>
              <w:autoSpaceDE w:val="0"/>
              <w:autoSpaceDN w:val="0"/>
              <w:adjustRightInd w:val="0"/>
            </w:pPr>
            <w:r>
              <w:t xml:space="preserve">    0 шт.</w:t>
            </w:r>
          </w:p>
          <w:p w:rsidR="00836792" w:rsidRDefault="00836792" w:rsidP="009E5097">
            <w:pPr>
              <w:widowControl w:val="0"/>
              <w:autoSpaceDE w:val="0"/>
              <w:autoSpaceDN w:val="0"/>
              <w:adjustRightInd w:val="0"/>
            </w:pPr>
          </w:p>
          <w:p w:rsidR="00836792" w:rsidRPr="008A263F" w:rsidRDefault="00836792" w:rsidP="00836792">
            <w:pPr>
              <w:widowControl w:val="0"/>
              <w:autoSpaceDE w:val="0"/>
              <w:autoSpaceDN w:val="0"/>
              <w:adjustRightInd w:val="0"/>
            </w:pPr>
            <w:r>
              <w:t xml:space="preserve">      0%</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412F06" w:rsidRDefault="005D3068" w:rsidP="005865D4">
            <w:pPr>
              <w:pStyle w:val="Style8"/>
              <w:widowControl/>
              <w:spacing w:line="274" w:lineRule="exact"/>
              <w:ind w:left="5" w:right="82" w:hanging="5"/>
              <w:jc w:val="both"/>
              <w:rPr>
                <w:rStyle w:val="FontStyle23"/>
              </w:rPr>
            </w:pPr>
            <w:r w:rsidRPr="003C4F34">
              <w:t xml:space="preserve">2. </w:t>
            </w:r>
            <w:r>
              <w:t>К</w:t>
            </w:r>
            <w:r w:rsidRPr="00412F06">
              <w:rPr>
                <w:rStyle w:val="FontStyle23"/>
              </w:rPr>
              <w:t xml:space="preserve">оличество проектов </w:t>
            </w:r>
            <w:r w:rsidRPr="003C4F34">
              <w:t xml:space="preserve">нормативных правовых </w:t>
            </w:r>
            <w:r w:rsidRPr="00412F06">
              <w:rPr>
                <w:rStyle w:val="FontStyle23"/>
              </w:rPr>
              <w:t>актов, подвергнутых антикоррупционной экспертизе, из них:</w:t>
            </w:r>
          </w:p>
          <w:p w:rsidR="005D3068" w:rsidRPr="00412F06" w:rsidRDefault="005D3068" w:rsidP="005865D4">
            <w:pPr>
              <w:pStyle w:val="Style6"/>
              <w:widowControl/>
              <w:spacing w:line="274" w:lineRule="exact"/>
              <w:ind w:right="82" w:firstLine="0"/>
              <w:jc w:val="both"/>
              <w:rPr>
                <w:rStyle w:val="FontStyle23"/>
              </w:rPr>
            </w:pPr>
            <w:r>
              <w:rPr>
                <w:rStyle w:val="FontStyle23"/>
              </w:rPr>
              <w:t xml:space="preserve">- </w:t>
            </w:r>
            <w:r w:rsidRPr="00412F06">
              <w:rPr>
                <w:rStyle w:val="FontStyle23"/>
              </w:rPr>
              <w:t xml:space="preserve">количество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ы</w:t>
            </w:r>
            <w:r w:rsidRPr="00412F06">
              <w:rPr>
                <w:rStyle w:val="FontStyle23"/>
              </w:rPr>
              <w:t>;</w:t>
            </w:r>
          </w:p>
          <w:p w:rsidR="005D3068" w:rsidRPr="003C4F34" w:rsidRDefault="005D3068" w:rsidP="005865D4">
            <w:pPr>
              <w:pStyle w:val="Style6"/>
              <w:widowControl/>
              <w:spacing w:line="274" w:lineRule="exact"/>
              <w:ind w:right="82" w:firstLine="0"/>
              <w:jc w:val="both"/>
            </w:pPr>
            <w:r>
              <w:rPr>
                <w:rStyle w:val="FontStyle23"/>
              </w:rPr>
              <w:t xml:space="preserve">- </w:t>
            </w:r>
            <w:r w:rsidRPr="00412F06">
              <w:rPr>
                <w:rStyle w:val="FontStyle23"/>
              </w:rPr>
              <w:t xml:space="preserve">доля 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внутренняя антикоррупционная экспертиза выявила </w:t>
            </w:r>
            <w:proofErr w:type="spellStart"/>
            <w:r w:rsidRPr="003C4F34">
              <w:t>коррупциогенны</w:t>
            </w:r>
            <w:r>
              <w:t>е</w:t>
            </w:r>
            <w:proofErr w:type="spellEnd"/>
            <w:r w:rsidRPr="003C4F34">
              <w:t xml:space="preserve"> фактор</w:t>
            </w:r>
            <w:r>
              <w:t xml:space="preserve">ы, </w:t>
            </w:r>
            <w:r w:rsidRPr="003C4F34">
              <w:t xml:space="preserve">к общему количеству проектов нормативных правовых актов </w:t>
            </w:r>
            <w:r>
              <w:t>органов местного самоуправления</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17175C" w:rsidP="005865D4">
            <w:pPr>
              <w:widowControl w:val="0"/>
              <w:autoSpaceDE w:val="0"/>
              <w:autoSpaceDN w:val="0"/>
              <w:adjustRightInd w:val="0"/>
              <w:jc w:val="center"/>
            </w:pPr>
            <w:r>
              <w:t>29</w:t>
            </w:r>
            <w:r w:rsidR="003A3620">
              <w:t>0</w:t>
            </w:r>
            <w:r w:rsidR="00836792">
              <w:t xml:space="preserve"> шт.</w:t>
            </w:r>
          </w:p>
          <w:p w:rsidR="00836792" w:rsidRDefault="00836792" w:rsidP="005865D4">
            <w:pPr>
              <w:widowControl w:val="0"/>
              <w:autoSpaceDE w:val="0"/>
              <w:autoSpaceDN w:val="0"/>
              <w:adjustRightInd w:val="0"/>
              <w:jc w:val="center"/>
            </w:pPr>
          </w:p>
          <w:p w:rsidR="00836792" w:rsidRDefault="003A3620" w:rsidP="005865D4">
            <w:pPr>
              <w:widowControl w:val="0"/>
              <w:autoSpaceDE w:val="0"/>
              <w:autoSpaceDN w:val="0"/>
              <w:adjustRightInd w:val="0"/>
              <w:jc w:val="center"/>
            </w:pPr>
            <w:r>
              <w:t>0</w:t>
            </w:r>
            <w:r w:rsidR="00836792">
              <w:t xml:space="preserve"> шт.</w:t>
            </w:r>
          </w:p>
          <w:p w:rsidR="00836792" w:rsidRDefault="00836792" w:rsidP="005865D4">
            <w:pPr>
              <w:widowControl w:val="0"/>
              <w:autoSpaceDE w:val="0"/>
              <w:autoSpaceDN w:val="0"/>
              <w:adjustRightInd w:val="0"/>
              <w:jc w:val="center"/>
            </w:pPr>
          </w:p>
          <w:p w:rsidR="00836792" w:rsidRPr="003C4F34" w:rsidRDefault="00836792" w:rsidP="003A3620">
            <w:pPr>
              <w:widowControl w:val="0"/>
              <w:autoSpaceDE w:val="0"/>
              <w:autoSpaceDN w:val="0"/>
              <w:adjustRightInd w:val="0"/>
              <w:jc w:val="center"/>
            </w:pPr>
            <w:r>
              <w:t>0</w:t>
            </w:r>
            <w:r w:rsidR="003A3620">
              <w:t xml:space="preserve"> </w:t>
            </w:r>
            <w:r>
              <w:t>%</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rsidRPr="003C4F34">
              <w:t xml:space="preserve">3. </w:t>
            </w:r>
            <w:r>
              <w:t>К</w:t>
            </w:r>
            <w:r w:rsidRPr="003C4F34">
              <w:t>оличеств</w:t>
            </w:r>
            <w:r>
              <w:t>о</w:t>
            </w:r>
            <w:r w:rsidRPr="003C4F34">
              <w:t xml:space="preserve"> 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действующих 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3A3620" w:rsidP="005865D4">
            <w:pPr>
              <w:widowControl w:val="0"/>
              <w:autoSpaceDE w:val="0"/>
              <w:autoSpaceDN w:val="0"/>
              <w:adjustRightInd w:val="0"/>
              <w:jc w:val="center"/>
            </w:pPr>
            <w:r>
              <w:t>0</w:t>
            </w:r>
          </w:p>
          <w:p w:rsidR="00836792" w:rsidRDefault="00836792" w:rsidP="005865D4">
            <w:pPr>
              <w:widowControl w:val="0"/>
              <w:autoSpaceDE w:val="0"/>
              <w:autoSpaceDN w:val="0"/>
              <w:adjustRightInd w:val="0"/>
              <w:jc w:val="center"/>
            </w:pPr>
          </w:p>
          <w:p w:rsidR="00836792" w:rsidRPr="003C4F34" w:rsidRDefault="003A3620" w:rsidP="003A3620">
            <w:pPr>
              <w:widowControl w:val="0"/>
              <w:autoSpaceDE w:val="0"/>
              <w:autoSpaceDN w:val="0"/>
              <w:adjustRightInd w:val="0"/>
              <w:jc w:val="center"/>
            </w:pPr>
            <w:r>
              <w:t xml:space="preserve">0 </w:t>
            </w:r>
            <w:r w:rsidR="00836792">
              <w:t>%</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4. К</w:t>
            </w:r>
            <w:r w:rsidRPr="003C4F34">
              <w:t>оличеств</w:t>
            </w:r>
            <w:r>
              <w:t>о</w:t>
            </w:r>
            <w:r w:rsidRPr="003C4F34">
              <w:t xml:space="preserve"> </w:t>
            </w:r>
            <w:r>
              <w:t xml:space="preserve">проектов </w:t>
            </w:r>
            <w:r w:rsidRPr="003C4F34">
              <w:t>нормативных правовых актов органов местного самоуправления, в отношении которых органами прокуратуры</w:t>
            </w:r>
            <w:r>
              <w:t xml:space="preserve"> </w:t>
            </w:r>
            <w:r w:rsidRPr="003C4F34">
              <w:t xml:space="preserve">были выявлены </w:t>
            </w:r>
            <w:proofErr w:type="spellStart"/>
            <w:r w:rsidRPr="003C4F34">
              <w:t>коррупцио</w:t>
            </w:r>
            <w:r>
              <w:t>генные</w:t>
            </w:r>
            <w:proofErr w:type="spellEnd"/>
            <w:r>
              <w:t xml:space="preserve"> факторы;</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тношении которых органами прокуратуры</w:t>
            </w:r>
            <w:r>
              <w:t xml:space="preserve"> </w:t>
            </w:r>
            <w:r w:rsidRPr="003C4F34">
              <w:lastRenderedPageBreak/>
              <w:t>выявл</w:t>
            </w:r>
            <w:r>
              <w:t>ены</w:t>
            </w:r>
            <w:r w:rsidRPr="003C4F34">
              <w:t xml:space="preserve"> </w:t>
            </w:r>
            <w:proofErr w:type="spellStart"/>
            <w:r w:rsidRPr="003C4F34">
              <w:t>коррупциогенны</w:t>
            </w:r>
            <w:r>
              <w:t>е</w:t>
            </w:r>
            <w:proofErr w:type="spellEnd"/>
            <w:r w:rsidRPr="003C4F34">
              <w:t xml:space="preserve"> фактор</w:t>
            </w:r>
            <w:r>
              <w:t>ы,</w:t>
            </w:r>
            <w:r w:rsidRPr="00412F06">
              <w:rPr>
                <w:rStyle w:val="FontStyle23"/>
              </w:rPr>
              <w:t xml:space="preserve"> </w:t>
            </w:r>
            <w:r w:rsidRPr="003C4F34">
              <w:t xml:space="preserve">к общему количеству </w:t>
            </w:r>
            <w:r>
              <w:t xml:space="preserve">проектов </w:t>
            </w:r>
            <w:r w:rsidRPr="003C4F34">
              <w:t xml:space="preserve">нормативных правовых актов </w:t>
            </w:r>
            <w:r>
              <w:t xml:space="preserve">органов местного самоуправления, </w:t>
            </w:r>
            <w:r w:rsidRPr="003C4F34">
              <w:t>в отношении которых внутренняя антикоррупционная экспертиза не выявила коррупциогенных факторов</w:t>
            </w:r>
            <w:r w:rsidRPr="00412F06">
              <w:rPr>
                <w:rStyle w:val="FontStyle23"/>
              </w:rPr>
              <w:t xml:space="preserve"> (про</w:t>
            </w:r>
            <w:r>
              <w:rPr>
                <w:rStyle w:val="FontStyle23"/>
              </w:rPr>
              <w:t>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3A3620" w:rsidP="005865D4">
            <w:pPr>
              <w:widowControl w:val="0"/>
              <w:autoSpaceDE w:val="0"/>
              <w:autoSpaceDN w:val="0"/>
              <w:adjustRightInd w:val="0"/>
              <w:jc w:val="center"/>
            </w:pPr>
            <w:r>
              <w:lastRenderedPageBreak/>
              <w:t>3</w:t>
            </w:r>
          </w:p>
          <w:p w:rsidR="00836792" w:rsidRDefault="00836792" w:rsidP="005865D4">
            <w:pPr>
              <w:widowControl w:val="0"/>
              <w:autoSpaceDE w:val="0"/>
              <w:autoSpaceDN w:val="0"/>
              <w:adjustRightInd w:val="0"/>
              <w:jc w:val="center"/>
            </w:pPr>
          </w:p>
          <w:p w:rsidR="00836792" w:rsidRPr="003C4F34" w:rsidRDefault="009945E0" w:rsidP="003A3620">
            <w:pPr>
              <w:widowControl w:val="0"/>
              <w:autoSpaceDE w:val="0"/>
              <w:autoSpaceDN w:val="0"/>
              <w:adjustRightInd w:val="0"/>
              <w:jc w:val="center"/>
            </w:pPr>
            <w:r>
              <w:t>1,</w:t>
            </w:r>
            <w:r w:rsidR="003A3620">
              <w:t>0</w:t>
            </w:r>
            <w:r>
              <w:t>3</w:t>
            </w:r>
            <w:r w:rsidR="003A3620">
              <w:t>4</w:t>
            </w:r>
            <w:r w:rsidR="00836792">
              <w:t>%</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5. К</w:t>
            </w:r>
            <w:r w:rsidRPr="003C4F34">
              <w:t>оличеств</w:t>
            </w:r>
            <w:r>
              <w:t>о</w:t>
            </w:r>
            <w:r w:rsidRPr="003C4F34">
              <w:t xml:space="preserve"> 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коррупциогенные</w:t>
            </w:r>
            <w:proofErr w:type="spellEnd"/>
            <w:r w:rsidRPr="003C4F34">
              <w:t xml:space="preserve"> факторы</w:t>
            </w:r>
            <w:r>
              <w:t>;</w:t>
            </w:r>
          </w:p>
          <w:p w:rsidR="005D3068" w:rsidRPr="003C4F34" w:rsidRDefault="005D3068" w:rsidP="005865D4">
            <w:pPr>
              <w:widowControl w:val="0"/>
              <w:autoSpaceDE w:val="0"/>
              <w:autoSpaceDN w:val="0"/>
              <w:adjustRightInd w:val="0"/>
            </w:pPr>
            <w:r>
              <w:rPr>
                <w:rStyle w:val="FontStyle23"/>
              </w:rPr>
              <w:t>Д</w:t>
            </w:r>
            <w:r w:rsidRPr="00412F06">
              <w:rPr>
                <w:rStyle w:val="FontStyle23"/>
              </w:rPr>
              <w:t xml:space="preserve">оля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действующих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836792" w:rsidRPr="00836792" w:rsidRDefault="00836792" w:rsidP="005865D4">
            <w:pPr>
              <w:widowControl w:val="0"/>
              <w:autoSpaceDE w:val="0"/>
              <w:autoSpaceDN w:val="0"/>
              <w:adjustRightInd w:val="0"/>
              <w:jc w:val="center"/>
            </w:pPr>
            <w:r w:rsidRPr="00836792">
              <w:rPr>
                <w:sz w:val="22"/>
                <w:szCs w:val="22"/>
              </w:rPr>
              <w:t>Не проводилась</w:t>
            </w:r>
          </w:p>
        </w:tc>
      </w:tr>
      <w:tr w:rsidR="005D3068" w:rsidRPr="003C4F34" w:rsidTr="009E5097">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 К</w:t>
            </w:r>
            <w:r w:rsidRPr="003C4F34">
              <w:t>оличеств</w:t>
            </w:r>
            <w:r>
              <w:t>о</w:t>
            </w:r>
            <w:r w:rsidRPr="003C4F34">
              <w:t xml:space="preserve"> </w:t>
            </w:r>
            <w:r>
              <w:t xml:space="preserve">проектов </w:t>
            </w:r>
            <w:r w:rsidRPr="003C4F34">
              <w:t xml:space="preserve">нормативных правовых актов органов местного самоуправления, в отношении которых независимыми экспертами были выявлены </w:t>
            </w:r>
            <w:proofErr w:type="spellStart"/>
            <w:r w:rsidRPr="003C4F34">
              <w:t>коррупцио</w:t>
            </w:r>
            <w:r>
              <w:t>генные</w:t>
            </w:r>
            <w:proofErr w:type="spellEnd"/>
            <w:r>
              <w:t xml:space="preserve"> факторы;</w:t>
            </w:r>
          </w:p>
          <w:p w:rsidR="005D3068" w:rsidRDefault="005D3068" w:rsidP="005865D4">
            <w:pPr>
              <w:widowControl w:val="0"/>
              <w:autoSpaceDE w:val="0"/>
              <w:autoSpaceDN w:val="0"/>
              <w:adjustRightInd w:val="0"/>
            </w:pPr>
            <w:r>
              <w:rPr>
                <w:rStyle w:val="FontStyle23"/>
              </w:rPr>
              <w:t>Д</w:t>
            </w:r>
            <w:r w:rsidRPr="00412F06">
              <w:rPr>
                <w:rStyle w:val="FontStyle23"/>
              </w:rPr>
              <w:t xml:space="preserve">оля </w:t>
            </w:r>
            <w:r>
              <w:rPr>
                <w:rStyle w:val="FontStyle23"/>
              </w:rPr>
              <w:t xml:space="preserve">проектов </w:t>
            </w:r>
            <w:r w:rsidRPr="003C4F34">
              <w:t xml:space="preserve">нормативных правовых </w:t>
            </w:r>
            <w:r w:rsidRPr="00412F06">
              <w:rPr>
                <w:rStyle w:val="FontStyle23"/>
              </w:rPr>
              <w:t>актов, в</w:t>
            </w:r>
            <w:r w:rsidRPr="003C4F34">
              <w:t xml:space="preserve"> </w:t>
            </w:r>
            <w:r>
              <w:t>о</w:t>
            </w:r>
            <w:r w:rsidRPr="003C4F34">
              <w:t xml:space="preserve">тношении которых </w:t>
            </w:r>
            <w:r>
              <w:t xml:space="preserve">независимыми экспертами </w:t>
            </w:r>
            <w:r w:rsidRPr="003C4F34">
              <w:t>выявл</w:t>
            </w:r>
            <w:r>
              <w:t>ены</w:t>
            </w:r>
            <w:r w:rsidRPr="003C4F34">
              <w:t xml:space="preserve"> </w:t>
            </w:r>
            <w:proofErr w:type="spellStart"/>
            <w:r w:rsidRPr="003C4F34">
              <w:t>коррупциогенны</w:t>
            </w:r>
            <w:r>
              <w:t>е</w:t>
            </w:r>
            <w:proofErr w:type="spellEnd"/>
            <w:r w:rsidRPr="003C4F34">
              <w:t xml:space="preserve"> фактор</w:t>
            </w:r>
            <w:r>
              <w:t xml:space="preserve">ы, </w:t>
            </w:r>
            <w:r w:rsidRPr="003C4F34">
              <w:t>к количеству нормативных правовых актов органов местного самоуправления, в отношении которых внутренняя антикоррупционная экспертиза не выявила коррупциогенных факторов</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836792" w:rsidRPr="003C4F34" w:rsidRDefault="00836792" w:rsidP="005865D4">
            <w:pPr>
              <w:widowControl w:val="0"/>
              <w:autoSpaceDE w:val="0"/>
              <w:autoSpaceDN w:val="0"/>
              <w:adjustRightInd w:val="0"/>
              <w:jc w:val="center"/>
            </w:pPr>
            <w:r w:rsidRPr="00836792">
              <w:rPr>
                <w:sz w:val="22"/>
                <w:szCs w:val="22"/>
              </w:rPr>
              <w:t>Не проводилась</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7</w:t>
            </w:r>
            <w:r w:rsidRPr="003C4F34">
              <w:t xml:space="preserve">. </w:t>
            </w:r>
            <w:r>
              <w:t>К</w:t>
            </w:r>
            <w:r w:rsidRPr="003C4F34">
              <w:t>оличеств</w:t>
            </w:r>
            <w:r>
              <w:t>о</w:t>
            </w:r>
            <w:r w:rsidRPr="003C4F34">
              <w:t xml:space="preserve"> нормативных правовых актов органов местного самоуправления, в отношении которых проведена независимая антикоррупционная экспертиза</w:t>
            </w:r>
            <w:r>
              <w:t>;</w:t>
            </w:r>
            <w:r w:rsidRPr="003C4F34">
              <w:t xml:space="preserve"> </w:t>
            </w:r>
          </w:p>
          <w:p w:rsidR="005D3068" w:rsidRPr="003C4F34" w:rsidRDefault="005D3068" w:rsidP="005865D4">
            <w:pPr>
              <w:widowControl w:val="0"/>
              <w:autoSpaceDE w:val="0"/>
              <w:autoSpaceDN w:val="0"/>
              <w:adjustRightInd w:val="0"/>
            </w:pPr>
            <w:r>
              <w:t xml:space="preserve">Доля </w:t>
            </w:r>
            <w:r w:rsidRPr="003C4F34">
              <w:t>нормативных правовых актов органов местного самоуправления,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5D3068" w:rsidRPr="003C4F34" w:rsidRDefault="00836792" w:rsidP="005865D4">
            <w:pPr>
              <w:widowControl w:val="0"/>
              <w:autoSpaceDE w:val="0"/>
              <w:autoSpaceDN w:val="0"/>
              <w:adjustRightInd w:val="0"/>
              <w:jc w:val="center"/>
            </w:pPr>
            <w:r w:rsidRPr="00836792">
              <w:rPr>
                <w:sz w:val="22"/>
                <w:szCs w:val="22"/>
              </w:rPr>
              <w:t>Не проводилась</w:t>
            </w:r>
          </w:p>
        </w:tc>
      </w:tr>
      <w:tr w:rsidR="005D3068" w:rsidRPr="003C4F34" w:rsidTr="00836792">
        <w:tc>
          <w:tcPr>
            <w:tcW w:w="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8</w:t>
            </w:r>
            <w:r w:rsidRPr="003C4F34">
              <w:t xml:space="preserve">. </w:t>
            </w:r>
            <w:r>
              <w:t>Количество</w:t>
            </w:r>
            <w:r w:rsidRPr="003C4F34">
              <w:t xml:space="preserve"> 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w:t>
            </w:r>
          </w:p>
          <w:p w:rsidR="005D3068" w:rsidRDefault="005D3068" w:rsidP="005865D4">
            <w:pPr>
              <w:widowControl w:val="0"/>
              <w:autoSpaceDE w:val="0"/>
              <w:autoSpaceDN w:val="0"/>
              <w:adjustRightInd w:val="0"/>
            </w:pPr>
            <w:r>
              <w:t xml:space="preserve">Доля </w:t>
            </w:r>
            <w:r w:rsidRPr="003C4F34">
              <w:t>проектов количества нормативных правовых актов органов местного самоуправления, в отношении которых проведена независим</w:t>
            </w:r>
            <w:r>
              <w:t>ая антикоррупционная экспертиза</w:t>
            </w:r>
            <w:r w:rsidRPr="003C4F34">
              <w:t xml:space="preserve"> к количеству проектов нормативных правовых актов органов местного самоуправления</w:t>
            </w:r>
            <w:r>
              <w:t xml:space="preserve"> </w:t>
            </w:r>
            <w:r w:rsidRPr="00412F06">
              <w:rPr>
                <w:rStyle w:val="FontStyle23"/>
              </w:rPr>
              <w:t>(про</w:t>
            </w:r>
            <w:r>
              <w:rPr>
                <w:rStyle w:val="FontStyle23"/>
              </w:rPr>
              <w:t>центов)</w:t>
            </w:r>
            <w:r w:rsidRPr="003C4F34">
              <w:t>.</w:t>
            </w:r>
          </w:p>
          <w:p w:rsidR="00FF19D6" w:rsidRPr="003C4F34" w:rsidRDefault="00FF19D6" w:rsidP="005865D4">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6792" w:rsidRDefault="00836792" w:rsidP="005865D4">
            <w:pPr>
              <w:widowControl w:val="0"/>
              <w:autoSpaceDE w:val="0"/>
              <w:autoSpaceDN w:val="0"/>
              <w:adjustRightInd w:val="0"/>
              <w:jc w:val="center"/>
            </w:pPr>
          </w:p>
          <w:p w:rsidR="005D3068" w:rsidRPr="003C4F34" w:rsidRDefault="00836792" w:rsidP="005865D4">
            <w:pPr>
              <w:widowControl w:val="0"/>
              <w:autoSpaceDE w:val="0"/>
              <w:autoSpaceDN w:val="0"/>
              <w:adjustRightInd w:val="0"/>
              <w:jc w:val="center"/>
            </w:pPr>
            <w:r w:rsidRPr="00836792">
              <w:rPr>
                <w:sz w:val="22"/>
                <w:szCs w:val="22"/>
              </w:rPr>
              <w:t>Не проводилась</w:t>
            </w:r>
          </w:p>
        </w:tc>
      </w:tr>
      <w:tr w:rsidR="00C71245" w:rsidRPr="003C4F34" w:rsidTr="00A4523F">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1245" w:rsidRPr="003C4F34" w:rsidRDefault="00C71245" w:rsidP="00C71245">
            <w:pPr>
              <w:pStyle w:val="a5"/>
              <w:widowControl w:val="0"/>
              <w:numPr>
                <w:ilvl w:val="0"/>
                <w:numId w:val="5"/>
              </w:numPr>
              <w:autoSpaceDE w:val="0"/>
              <w:autoSpaceDN w:val="0"/>
              <w:adjustRightInd w:val="0"/>
              <w:jc w:val="right"/>
            </w:pP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r w:rsidRPr="003C4F34">
              <w:t xml:space="preserve">Осуществление антикоррупционного </w:t>
            </w:r>
            <w:proofErr w:type="gramStart"/>
            <w:r w:rsidRPr="003C4F34">
              <w:t>контроля за</w:t>
            </w:r>
            <w:proofErr w:type="gramEnd"/>
            <w:r w:rsidRPr="003C4F34">
              <w:t xml:space="preserve"> соблюдением муниципальными служащими органов местного самоуправления установленных ограничений и запретов</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A4523F" w:rsidP="005865D4">
            <w:pPr>
              <w:widowControl w:val="0"/>
              <w:autoSpaceDE w:val="0"/>
              <w:autoSpaceDN w:val="0"/>
              <w:adjustRightInd w:val="0"/>
            </w:pPr>
            <w:r w:rsidRPr="003C4F34">
              <w:t>1. Численность муниципальных служащих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02DA3" w:rsidP="003A3620">
            <w:pPr>
              <w:widowControl w:val="0"/>
              <w:autoSpaceDE w:val="0"/>
              <w:autoSpaceDN w:val="0"/>
              <w:adjustRightInd w:val="0"/>
              <w:jc w:val="center"/>
            </w:pPr>
            <w:r>
              <w:t>9</w:t>
            </w:r>
            <w:r w:rsidR="003A3620">
              <w:t>0</w:t>
            </w: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A4523F" w:rsidP="005865D4">
            <w:pPr>
              <w:widowControl w:val="0"/>
              <w:autoSpaceDE w:val="0"/>
              <w:autoSpaceDN w:val="0"/>
              <w:adjustRightInd w:val="0"/>
            </w:pPr>
            <w:r w:rsidRPr="003C4F34">
              <w:t>2. Соотношение количества должностей муниципальной службы органов местного самоуправления, замещение которых связано с коррупционными рисками, к общему количеству должностей муниципальной службы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02DA3" w:rsidP="005865D4">
            <w:pPr>
              <w:widowControl w:val="0"/>
              <w:autoSpaceDE w:val="0"/>
              <w:autoSpaceDN w:val="0"/>
              <w:adjustRightInd w:val="0"/>
              <w:jc w:val="center"/>
            </w:pPr>
            <w:r>
              <w:t>88/88</w:t>
            </w:r>
          </w:p>
          <w:p w:rsidR="00902DA3" w:rsidRDefault="00902DA3" w:rsidP="005865D4">
            <w:pPr>
              <w:widowControl w:val="0"/>
              <w:autoSpaceDE w:val="0"/>
              <w:autoSpaceDN w:val="0"/>
              <w:adjustRightInd w:val="0"/>
              <w:jc w:val="center"/>
            </w:pP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23F" w:rsidRPr="003C4F34" w:rsidRDefault="00A4523F" w:rsidP="00A4523F">
            <w:pPr>
              <w:widowControl w:val="0"/>
              <w:autoSpaceDE w:val="0"/>
              <w:autoSpaceDN w:val="0"/>
              <w:adjustRightInd w:val="0"/>
            </w:pPr>
            <w:r w:rsidRPr="003C4F34">
              <w:t>3. Количество (доля от общего количества муниципальных служащих органов местного самоуправления</w:t>
            </w:r>
            <w:r>
              <w:t xml:space="preserve"> в процентах</w:t>
            </w:r>
            <w:r w:rsidRPr="003C4F34">
              <w:t>) муниципальных служащих органов местного самоуправления:</w:t>
            </w:r>
          </w:p>
          <w:p w:rsidR="00A4523F" w:rsidRPr="003C4F34" w:rsidRDefault="00A4523F" w:rsidP="00A4523F">
            <w:pPr>
              <w:widowControl w:val="0"/>
              <w:autoSpaceDE w:val="0"/>
              <w:autoSpaceDN w:val="0"/>
              <w:adjustRightInd w:val="0"/>
            </w:pPr>
            <w:r w:rsidRPr="003C4F34">
              <w:t>- допустивших нарушения требований антикоррупционного законодательства;</w:t>
            </w:r>
          </w:p>
          <w:p w:rsidR="00A4523F" w:rsidRPr="003C4F34" w:rsidRDefault="00A4523F" w:rsidP="00A4523F">
            <w:pPr>
              <w:widowControl w:val="0"/>
              <w:autoSpaceDE w:val="0"/>
              <w:autoSpaceDN w:val="0"/>
              <w:adjustRightInd w:val="0"/>
            </w:pPr>
            <w:r w:rsidRPr="003C4F34">
              <w:t>- привлеченных к дисциплинарной ответственности за нарушения требований антикоррупционного законодательства:</w:t>
            </w:r>
          </w:p>
          <w:p w:rsidR="00A4523F" w:rsidRPr="003C4F34" w:rsidRDefault="00A4523F" w:rsidP="00A4523F">
            <w:pPr>
              <w:widowControl w:val="0"/>
              <w:autoSpaceDE w:val="0"/>
              <w:autoSpaceDN w:val="0"/>
              <w:adjustRightInd w:val="0"/>
            </w:pPr>
            <w:r w:rsidRPr="003C4F34">
              <w:t>- осужденных за преступления коррупционной направленности, по которым приговор суда вступил в законную силу;</w:t>
            </w:r>
          </w:p>
          <w:p w:rsidR="00C71245" w:rsidRDefault="00A4523F" w:rsidP="00A4523F">
            <w:pPr>
              <w:widowControl w:val="0"/>
              <w:autoSpaceDE w:val="0"/>
              <w:autoSpaceDN w:val="0"/>
              <w:adjustRightInd w:val="0"/>
            </w:pPr>
            <w:r w:rsidRPr="003C4F34">
              <w:t xml:space="preserve">- в </w:t>
            </w:r>
            <w:proofErr w:type="gramStart"/>
            <w:r w:rsidRPr="003C4F34">
              <w:t>отношении</w:t>
            </w:r>
            <w:proofErr w:type="gramEnd"/>
            <w:r w:rsidRPr="003C4F34">
              <w:t xml:space="preserve"> которых уголовные дела о преступлениях коррупционной направленности прекращены по не реабилитирующим основаниям.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C71245" w:rsidP="005865D4">
            <w:pPr>
              <w:widowControl w:val="0"/>
              <w:autoSpaceDE w:val="0"/>
              <w:autoSpaceDN w:val="0"/>
              <w:adjustRightInd w:val="0"/>
              <w:jc w:val="center"/>
            </w:pPr>
          </w:p>
          <w:p w:rsidR="00902DA3" w:rsidRDefault="00902DA3" w:rsidP="005865D4">
            <w:pPr>
              <w:widowControl w:val="0"/>
              <w:autoSpaceDE w:val="0"/>
              <w:autoSpaceDN w:val="0"/>
              <w:adjustRightInd w:val="0"/>
              <w:jc w:val="center"/>
            </w:pPr>
          </w:p>
          <w:p w:rsidR="00902DA3" w:rsidRDefault="00902DA3" w:rsidP="005865D4">
            <w:pPr>
              <w:widowControl w:val="0"/>
              <w:autoSpaceDE w:val="0"/>
              <w:autoSpaceDN w:val="0"/>
              <w:adjustRightInd w:val="0"/>
              <w:jc w:val="center"/>
            </w:pPr>
            <w:r>
              <w:t>1/1%</w:t>
            </w:r>
          </w:p>
          <w:p w:rsidR="00902DA3" w:rsidRDefault="00902DA3" w:rsidP="005865D4">
            <w:pPr>
              <w:widowControl w:val="0"/>
              <w:autoSpaceDE w:val="0"/>
              <w:autoSpaceDN w:val="0"/>
              <w:adjustRightInd w:val="0"/>
              <w:jc w:val="center"/>
            </w:pPr>
            <w:r>
              <w:t>1/1%</w:t>
            </w:r>
          </w:p>
          <w:p w:rsidR="00902DA3" w:rsidRDefault="00902DA3" w:rsidP="005865D4">
            <w:pPr>
              <w:widowControl w:val="0"/>
              <w:autoSpaceDE w:val="0"/>
              <w:autoSpaceDN w:val="0"/>
              <w:adjustRightInd w:val="0"/>
              <w:jc w:val="center"/>
            </w:pPr>
          </w:p>
          <w:p w:rsidR="00902DA3" w:rsidRDefault="00902DA3" w:rsidP="005865D4">
            <w:pPr>
              <w:widowControl w:val="0"/>
              <w:autoSpaceDE w:val="0"/>
              <w:autoSpaceDN w:val="0"/>
              <w:adjustRightInd w:val="0"/>
              <w:jc w:val="center"/>
            </w:pPr>
            <w:r>
              <w:t>0/0%</w:t>
            </w:r>
          </w:p>
          <w:p w:rsidR="00902DA3" w:rsidRDefault="00902DA3" w:rsidP="005865D4">
            <w:pPr>
              <w:widowControl w:val="0"/>
              <w:autoSpaceDE w:val="0"/>
              <w:autoSpaceDN w:val="0"/>
              <w:adjustRightInd w:val="0"/>
              <w:jc w:val="center"/>
            </w:pPr>
          </w:p>
          <w:p w:rsidR="00902DA3" w:rsidRDefault="00902DA3" w:rsidP="005865D4">
            <w:pPr>
              <w:widowControl w:val="0"/>
              <w:autoSpaceDE w:val="0"/>
              <w:autoSpaceDN w:val="0"/>
              <w:adjustRightInd w:val="0"/>
              <w:jc w:val="center"/>
            </w:pPr>
            <w:r>
              <w:t>0/0%</w:t>
            </w: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A4523F" w:rsidP="005865D4">
            <w:pPr>
              <w:widowControl w:val="0"/>
              <w:autoSpaceDE w:val="0"/>
              <w:autoSpaceDN w:val="0"/>
              <w:adjustRightInd w:val="0"/>
            </w:pPr>
            <w:r w:rsidRPr="003C4F34">
              <w:t xml:space="preserve">4. </w:t>
            </w:r>
            <w:proofErr w:type="gramStart"/>
            <w:r w:rsidRPr="003C4F34">
              <w:t>Соотношение количества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и лиц, замещающих должности муниципальной службы, в отношении которых проводились служебные проверки, к общему количеству муниципальных служащих, замещающих должности муниципальных служащих органов местного самоуправления, замещение которых связано с коррупционными рисками.</w:t>
            </w:r>
            <w:proofErr w:type="gram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3A3620" w:rsidP="005865D4">
            <w:pPr>
              <w:widowControl w:val="0"/>
              <w:autoSpaceDE w:val="0"/>
              <w:autoSpaceDN w:val="0"/>
              <w:adjustRightInd w:val="0"/>
              <w:jc w:val="center"/>
            </w:pPr>
            <w:r>
              <w:t>90</w:t>
            </w:r>
          </w:p>
          <w:p w:rsidR="00947A23" w:rsidRDefault="00947A23" w:rsidP="005865D4">
            <w:pPr>
              <w:widowControl w:val="0"/>
              <w:autoSpaceDE w:val="0"/>
              <w:autoSpaceDN w:val="0"/>
              <w:adjustRightInd w:val="0"/>
              <w:jc w:val="center"/>
            </w:pPr>
          </w:p>
          <w:p w:rsidR="00947A23" w:rsidRDefault="00947A23" w:rsidP="003A3620">
            <w:pPr>
              <w:widowControl w:val="0"/>
              <w:autoSpaceDE w:val="0"/>
              <w:autoSpaceDN w:val="0"/>
              <w:adjustRightInd w:val="0"/>
              <w:jc w:val="center"/>
            </w:pPr>
            <w:r>
              <w:t>0/9</w:t>
            </w:r>
            <w:r w:rsidR="003A3620">
              <w:t>0</w:t>
            </w: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23F" w:rsidRPr="003C4F34" w:rsidRDefault="00A4523F" w:rsidP="00A4523F">
            <w:pPr>
              <w:widowControl w:val="0"/>
              <w:autoSpaceDE w:val="0"/>
              <w:autoSpaceDN w:val="0"/>
              <w:adjustRightInd w:val="0"/>
            </w:pPr>
            <w:r w:rsidRPr="003C4F34">
              <w:t>5. Количество поступивших на действия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по фактам правонарушений коррупционной направленности:</w:t>
            </w:r>
          </w:p>
          <w:p w:rsidR="00A4523F" w:rsidRPr="003C4F34" w:rsidRDefault="00A4523F" w:rsidP="00A4523F">
            <w:pPr>
              <w:widowControl w:val="0"/>
              <w:autoSpaceDE w:val="0"/>
              <w:autoSpaceDN w:val="0"/>
              <w:adjustRightInd w:val="0"/>
            </w:pPr>
            <w:r w:rsidRPr="003C4F34">
              <w:t>- жалоб от граждан и организаций;</w:t>
            </w:r>
          </w:p>
          <w:p w:rsidR="00A4523F" w:rsidRPr="003C4F34" w:rsidRDefault="00A4523F" w:rsidP="00A4523F">
            <w:pPr>
              <w:widowControl w:val="0"/>
              <w:autoSpaceDE w:val="0"/>
              <w:autoSpaceDN w:val="0"/>
              <w:adjustRightInd w:val="0"/>
            </w:pPr>
            <w:r w:rsidRPr="003C4F34">
              <w:t>- протестов, представлений от органов прокуратуры;</w:t>
            </w:r>
          </w:p>
          <w:p w:rsidR="00A4523F" w:rsidRPr="003C4F34" w:rsidRDefault="00A4523F" w:rsidP="00A4523F">
            <w:pPr>
              <w:widowControl w:val="0"/>
              <w:autoSpaceDE w:val="0"/>
              <w:autoSpaceDN w:val="0"/>
              <w:adjustRightInd w:val="0"/>
            </w:pPr>
            <w:r w:rsidRPr="003C4F34">
              <w:t>- частных определений суда;</w:t>
            </w:r>
          </w:p>
          <w:p w:rsidR="00C71245" w:rsidRDefault="00A4523F" w:rsidP="00A4523F">
            <w:pPr>
              <w:widowControl w:val="0"/>
              <w:autoSpaceDE w:val="0"/>
              <w:autoSpaceDN w:val="0"/>
              <w:adjustRightInd w:val="0"/>
            </w:pPr>
            <w:r w:rsidRPr="003C4F34">
              <w:t>- предписаний контролирующих органов.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C71245" w:rsidP="005865D4">
            <w:pPr>
              <w:widowControl w:val="0"/>
              <w:autoSpaceDE w:val="0"/>
              <w:autoSpaceDN w:val="0"/>
              <w:adjustRightInd w:val="0"/>
              <w:jc w:val="center"/>
            </w:pPr>
          </w:p>
          <w:p w:rsidR="00947A23" w:rsidRDefault="00947A23" w:rsidP="005865D4">
            <w:pPr>
              <w:widowControl w:val="0"/>
              <w:autoSpaceDE w:val="0"/>
              <w:autoSpaceDN w:val="0"/>
              <w:adjustRightInd w:val="0"/>
              <w:jc w:val="center"/>
            </w:pPr>
          </w:p>
          <w:p w:rsidR="00947A23" w:rsidRDefault="00947A23" w:rsidP="005865D4">
            <w:pPr>
              <w:widowControl w:val="0"/>
              <w:autoSpaceDE w:val="0"/>
              <w:autoSpaceDN w:val="0"/>
              <w:adjustRightInd w:val="0"/>
              <w:jc w:val="center"/>
            </w:pPr>
          </w:p>
          <w:p w:rsidR="00947A23" w:rsidRDefault="00947A23" w:rsidP="005865D4">
            <w:pPr>
              <w:widowControl w:val="0"/>
              <w:autoSpaceDE w:val="0"/>
              <w:autoSpaceDN w:val="0"/>
              <w:adjustRightInd w:val="0"/>
              <w:jc w:val="center"/>
            </w:pPr>
          </w:p>
          <w:p w:rsidR="00947A23" w:rsidRDefault="00947A23" w:rsidP="005865D4">
            <w:pPr>
              <w:widowControl w:val="0"/>
              <w:autoSpaceDE w:val="0"/>
              <w:autoSpaceDN w:val="0"/>
              <w:adjustRightInd w:val="0"/>
              <w:jc w:val="center"/>
            </w:pPr>
            <w:r>
              <w:t>0</w:t>
            </w:r>
          </w:p>
          <w:p w:rsidR="00947A23" w:rsidRDefault="00947A23" w:rsidP="005865D4">
            <w:pPr>
              <w:widowControl w:val="0"/>
              <w:autoSpaceDE w:val="0"/>
              <w:autoSpaceDN w:val="0"/>
              <w:adjustRightInd w:val="0"/>
              <w:jc w:val="center"/>
            </w:pPr>
            <w:r>
              <w:t>0</w:t>
            </w:r>
          </w:p>
          <w:p w:rsidR="00947A23" w:rsidRDefault="00947A23" w:rsidP="005865D4">
            <w:pPr>
              <w:widowControl w:val="0"/>
              <w:autoSpaceDE w:val="0"/>
              <w:autoSpaceDN w:val="0"/>
              <w:adjustRightInd w:val="0"/>
              <w:jc w:val="center"/>
            </w:pPr>
            <w:r>
              <w:t>0</w:t>
            </w:r>
          </w:p>
          <w:p w:rsidR="00947A23" w:rsidRDefault="00947A23" w:rsidP="005865D4">
            <w:pPr>
              <w:widowControl w:val="0"/>
              <w:autoSpaceDE w:val="0"/>
              <w:autoSpaceDN w:val="0"/>
              <w:adjustRightInd w:val="0"/>
              <w:jc w:val="center"/>
            </w:pPr>
            <w:r>
              <w:t>8</w:t>
            </w: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23F" w:rsidRDefault="00A4523F" w:rsidP="00A4523F">
            <w:pPr>
              <w:widowControl w:val="0"/>
              <w:autoSpaceDE w:val="0"/>
              <w:autoSpaceDN w:val="0"/>
              <w:adjustRightInd w:val="0"/>
            </w:pPr>
            <w:r w:rsidRPr="003C4F34">
              <w:t xml:space="preserve">6. </w:t>
            </w:r>
            <w:r>
              <w:t>К</w:t>
            </w:r>
            <w:r w:rsidRPr="003C4F34">
              <w:t>оличеств</w:t>
            </w:r>
            <w:r>
              <w:t>о</w:t>
            </w:r>
            <w:r w:rsidRPr="003C4F34">
              <w:t xml:space="preserve"> коррупционных правонарушений, выявленных в р</w:t>
            </w:r>
            <w:r>
              <w:t>езультате внутреннего контроля;</w:t>
            </w:r>
          </w:p>
          <w:p w:rsidR="00A4523F" w:rsidRDefault="00A4523F" w:rsidP="00A4523F">
            <w:pPr>
              <w:widowControl w:val="0"/>
              <w:autoSpaceDE w:val="0"/>
              <w:autoSpaceDN w:val="0"/>
              <w:adjustRightInd w:val="0"/>
            </w:pPr>
          </w:p>
          <w:p w:rsidR="00C71245" w:rsidRDefault="00A4523F" w:rsidP="00A4523F">
            <w:pPr>
              <w:widowControl w:val="0"/>
              <w:autoSpaceDE w:val="0"/>
              <w:autoSpaceDN w:val="0"/>
              <w:adjustRightInd w:val="0"/>
            </w:pPr>
            <w:r>
              <w:t>К</w:t>
            </w:r>
            <w:r w:rsidRPr="003C4F34">
              <w:t>оличеств</w:t>
            </w:r>
            <w:r>
              <w:t>о</w:t>
            </w:r>
            <w:r w:rsidRPr="003C4F34">
              <w:t xml:space="preserve"> правонарушений коррупционной направленности, выявленных органами прокуратуры и иными правоохранительными и контролирующими органами.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47A23" w:rsidP="005865D4">
            <w:pPr>
              <w:widowControl w:val="0"/>
              <w:autoSpaceDE w:val="0"/>
              <w:autoSpaceDN w:val="0"/>
              <w:adjustRightInd w:val="0"/>
              <w:jc w:val="center"/>
            </w:pPr>
            <w:r>
              <w:t>0</w:t>
            </w:r>
          </w:p>
          <w:p w:rsidR="00947A23" w:rsidRDefault="00947A23" w:rsidP="005865D4">
            <w:pPr>
              <w:widowControl w:val="0"/>
              <w:autoSpaceDE w:val="0"/>
              <w:autoSpaceDN w:val="0"/>
              <w:adjustRightInd w:val="0"/>
              <w:jc w:val="center"/>
            </w:pPr>
          </w:p>
          <w:p w:rsidR="00947A23" w:rsidRDefault="00947A23" w:rsidP="005865D4">
            <w:pPr>
              <w:widowControl w:val="0"/>
              <w:autoSpaceDE w:val="0"/>
              <w:autoSpaceDN w:val="0"/>
              <w:adjustRightInd w:val="0"/>
              <w:jc w:val="center"/>
            </w:pPr>
          </w:p>
          <w:p w:rsidR="00947A23" w:rsidRDefault="00FE7544" w:rsidP="005865D4">
            <w:pPr>
              <w:widowControl w:val="0"/>
              <w:autoSpaceDE w:val="0"/>
              <w:autoSpaceDN w:val="0"/>
              <w:adjustRightInd w:val="0"/>
              <w:jc w:val="center"/>
            </w:pPr>
            <w:r>
              <w:t>4</w:t>
            </w:r>
          </w:p>
          <w:p w:rsidR="00947A23" w:rsidRDefault="00947A23" w:rsidP="005865D4">
            <w:pPr>
              <w:widowControl w:val="0"/>
              <w:autoSpaceDE w:val="0"/>
              <w:autoSpaceDN w:val="0"/>
              <w:adjustRightInd w:val="0"/>
              <w:jc w:val="center"/>
            </w:pP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23F" w:rsidRDefault="00A4523F" w:rsidP="00A4523F">
            <w:pPr>
              <w:widowControl w:val="0"/>
              <w:autoSpaceDE w:val="0"/>
              <w:autoSpaceDN w:val="0"/>
              <w:adjustRightInd w:val="0"/>
            </w:pPr>
            <w:r w:rsidRPr="003C4F34">
              <w:t xml:space="preserve">7. </w:t>
            </w:r>
            <w:r>
              <w:t>К</w:t>
            </w:r>
            <w:r w:rsidRPr="003C4F34">
              <w:t>оличества дел по фактам совершения коррупционных правонарушений, рассмотренных комиссиями по соблюдению требований к служебному поведению муниципальных служащих органов местного самоуправления и урег</w:t>
            </w:r>
            <w:r>
              <w:t>улированию конфликта интересов;</w:t>
            </w:r>
          </w:p>
          <w:p w:rsidR="00C71245" w:rsidRDefault="00A4523F" w:rsidP="00A4523F">
            <w:pPr>
              <w:widowControl w:val="0"/>
              <w:autoSpaceDE w:val="0"/>
              <w:autoSpaceDN w:val="0"/>
              <w:adjustRightInd w:val="0"/>
            </w:pPr>
            <w:r>
              <w:t>К</w:t>
            </w:r>
            <w:r w:rsidRPr="003C4F34">
              <w:t>оличеств</w:t>
            </w:r>
            <w:r>
              <w:t>о</w:t>
            </w:r>
            <w:r w:rsidRPr="003C4F34">
              <w:t xml:space="preserve"> </w:t>
            </w:r>
            <w:r>
              <w:t xml:space="preserve">установленных </w:t>
            </w:r>
            <w:r w:rsidRPr="003C4F34">
              <w:t>фактов несоблюдения муниципальными служащими органов местного самоуправления обязанностей, ограничений, запретов и требований к служебному поведению.</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47A23" w:rsidP="005865D4">
            <w:pPr>
              <w:widowControl w:val="0"/>
              <w:autoSpaceDE w:val="0"/>
              <w:autoSpaceDN w:val="0"/>
              <w:adjustRightInd w:val="0"/>
              <w:jc w:val="center"/>
            </w:pPr>
            <w:r>
              <w:t>1</w:t>
            </w:r>
          </w:p>
          <w:p w:rsidR="00947A23" w:rsidRDefault="00947A23" w:rsidP="005865D4">
            <w:pPr>
              <w:widowControl w:val="0"/>
              <w:autoSpaceDE w:val="0"/>
              <w:autoSpaceDN w:val="0"/>
              <w:adjustRightInd w:val="0"/>
              <w:jc w:val="center"/>
            </w:pPr>
          </w:p>
          <w:p w:rsidR="00947A23" w:rsidRDefault="00947A23" w:rsidP="005865D4">
            <w:pPr>
              <w:widowControl w:val="0"/>
              <w:autoSpaceDE w:val="0"/>
              <w:autoSpaceDN w:val="0"/>
              <w:adjustRightInd w:val="0"/>
              <w:jc w:val="center"/>
            </w:pPr>
          </w:p>
          <w:p w:rsidR="00947A23" w:rsidRDefault="00947A23" w:rsidP="005865D4">
            <w:pPr>
              <w:widowControl w:val="0"/>
              <w:autoSpaceDE w:val="0"/>
              <w:autoSpaceDN w:val="0"/>
              <w:adjustRightInd w:val="0"/>
              <w:jc w:val="center"/>
            </w:pPr>
            <w:r>
              <w:t>1</w:t>
            </w: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A4523F" w:rsidP="005865D4">
            <w:pPr>
              <w:widowControl w:val="0"/>
              <w:autoSpaceDE w:val="0"/>
              <w:autoSpaceDN w:val="0"/>
              <w:adjustRightInd w:val="0"/>
            </w:pPr>
            <w:r w:rsidRPr="003C4F34">
              <w:t xml:space="preserve">8. </w:t>
            </w:r>
            <w:r>
              <w:t>К</w:t>
            </w:r>
            <w:r w:rsidRPr="003C4F34">
              <w:t>оличеств</w:t>
            </w:r>
            <w:r>
              <w:t>о</w:t>
            </w:r>
            <w:r w:rsidRPr="003C4F34">
              <w:t xml:space="preserve"> проведенных служебных проверок соблюдения муниципальными служащими органов местного самоуправления обязанностей, ограничений, запретов и требований к служебному поведению к количеству установленных фактов несоблюдения муниципальными служащими органов местного самоуправления обязанностей, ограничений, запретов и требований к служебному поведению.</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47A23" w:rsidP="005865D4">
            <w:pPr>
              <w:widowControl w:val="0"/>
              <w:autoSpaceDE w:val="0"/>
              <w:autoSpaceDN w:val="0"/>
              <w:adjustRightInd w:val="0"/>
              <w:jc w:val="center"/>
            </w:pPr>
            <w:r>
              <w:t>0</w:t>
            </w: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A4523F" w:rsidP="005865D4">
            <w:pPr>
              <w:widowControl w:val="0"/>
              <w:autoSpaceDE w:val="0"/>
              <w:autoSpaceDN w:val="0"/>
              <w:adjustRightInd w:val="0"/>
            </w:pPr>
            <w:r w:rsidRPr="003C4F34">
              <w:t xml:space="preserve">9. </w:t>
            </w:r>
            <w:r>
              <w:t>К</w:t>
            </w:r>
            <w:r w:rsidRPr="003C4F34">
              <w:t>оличества обращений граждан и организаций по вопросам коррупционных проявлений со стороны муниципальных служащих органов местного самоуправления, направленных в</w:t>
            </w:r>
            <w:r>
              <w:t xml:space="preserve"> органы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47A23" w:rsidP="005865D4">
            <w:pPr>
              <w:widowControl w:val="0"/>
              <w:autoSpaceDE w:val="0"/>
              <w:autoSpaceDN w:val="0"/>
              <w:adjustRightInd w:val="0"/>
              <w:jc w:val="center"/>
            </w:pPr>
            <w:r>
              <w:t>0</w:t>
            </w: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A4523F" w:rsidP="005865D4">
            <w:pPr>
              <w:widowControl w:val="0"/>
              <w:autoSpaceDE w:val="0"/>
              <w:autoSpaceDN w:val="0"/>
              <w:adjustRightInd w:val="0"/>
            </w:pPr>
            <w:r w:rsidRPr="003C4F34">
              <w:t>10. Количество обращений граждан и организаций по вопросам коррупционных проявлений со стороны муниципальных служащих органов местного самоуправления, направленных в органы прокуратуры и иные правоохрани</w:t>
            </w:r>
            <w:r>
              <w:t>тельные органы.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47A23" w:rsidP="005865D4">
            <w:pPr>
              <w:widowControl w:val="0"/>
              <w:autoSpaceDE w:val="0"/>
              <w:autoSpaceDN w:val="0"/>
              <w:adjustRightInd w:val="0"/>
              <w:jc w:val="center"/>
            </w:pPr>
            <w:r>
              <w:t>0</w:t>
            </w:r>
          </w:p>
        </w:tc>
      </w:tr>
      <w:tr w:rsidR="00C71245" w:rsidRPr="003C4F34" w:rsidTr="00A4523F">
        <w:tc>
          <w:tcPr>
            <w:tcW w:w="69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4523F" w:rsidRDefault="00A4523F" w:rsidP="00A4523F">
            <w:pPr>
              <w:widowControl w:val="0"/>
              <w:autoSpaceDE w:val="0"/>
              <w:autoSpaceDN w:val="0"/>
              <w:adjustRightInd w:val="0"/>
            </w:pPr>
            <w:r w:rsidRPr="0046083D">
              <w:t>11. Количество обжалований гражданами и организациями в суде действий и бездействия по фактам коррупционных правонарушений</w:t>
            </w:r>
            <w:r>
              <w:t>;</w:t>
            </w:r>
            <w:r w:rsidRPr="0046083D">
              <w:t xml:space="preserve"> </w:t>
            </w:r>
          </w:p>
          <w:p w:rsidR="00C71245" w:rsidRDefault="00A4523F" w:rsidP="00A4523F">
            <w:pPr>
              <w:widowControl w:val="0"/>
              <w:autoSpaceDE w:val="0"/>
              <w:autoSpaceDN w:val="0"/>
              <w:adjustRightInd w:val="0"/>
            </w:pPr>
            <w:r>
              <w:t>К</w:t>
            </w:r>
            <w:r w:rsidRPr="0046083D">
              <w:t>оличество удовлетворен</w:t>
            </w:r>
            <w:r>
              <w:t>ных судом исковых требований.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47A23" w:rsidP="005865D4">
            <w:pPr>
              <w:widowControl w:val="0"/>
              <w:autoSpaceDE w:val="0"/>
              <w:autoSpaceDN w:val="0"/>
              <w:adjustRightInd w:val="0"/>
              <w:jc w:val="center"/>
            </w:pPr>
            <w:r>
              <w:t>0</w:t>
            </w:r>
          </w:p>
          <w:p w:rsidR="00947A23" w:rsidRDefault="00947A23" w:rsidP="005865D4">
            <w:pPr>
              <w:widowControl w:val="0"/>
              <w:autoSpaceDE w:val="0"/>
              <w:autoSpaceDN w:val="0"/>
              <w:adjustRightInd w:val="0"/>
              <w:jc w:val="center"/>
            </w:pPr>
          </w:p>
          <w:p w:rsidR="00947A23" w:rsidRDefault="00947A23" w:rsidP="005865D4">
            <w:pPr>
              <w:widowControl w:val="0"/>
              <w:autoSpaceDE w:val="0"/>
              <w:autoSpaceDN w:val="0"/>
              <w:adjustRightInd w:val="0"/>
              <w:jc w:val="center"/>
            </w:pPr>
            <w:r>
              <w:t>0</w:t>
            </w:r>
          </w:p>
        </w:tc>
      </w:tr>
      <w:tr w:rsidR="00C71245" w:rsidRPr="003C4F34" w:rsidTr="00A4523F">
        <w:tc>
          <w:tcPr>
            <w:tcW w:w="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jc w:val="right"/>
            </w:pPr>
          </w:p>
        </w:tc>
        <w:tc>
          <w:tcPr>
            <w:tcW w:w="3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71245" w:rsidRPr="003C4F34" w:rsidRDefault="00C71245"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A4523F" w:rsidP="005865D4">
            <w:pPr>
              <w:widowControl w:val="0"/>
              <w:autoSpaceDE w:val="0"/>
              <w:autoSpaceDN w:val="0"/>
              <w:adjustRightInd w:val="0"/>
            </w:pPr>
            <w:r w:rsidRPr="003C4F34">
              <w:t>1</w:t>
            </w:r>
            <w:r>
              <w:t>2</w:t>
            </w:r>
            <w:r w:rsidRPr="003C4F34">
              <w:t>. Количество муниципальных служащих органов местного самоуправления, прошедших повышение квалификации, в должностные обязанности которых входит участие в противодействии коррупции, по соответствующим образова</w:t>
            </w:r>
            <w:r>
              <w:t>тельным программам.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71245" w:rsidRDefault="00947A23" w:rsidP="005865D4">
            <w:pPr>
              <w:widowControl w:val="0"/>
              <w:autoSpaceDE w:val="0"/>
              <w:autoSpaceDN w:val="0"/>
              <w:adjustRightInd w:val="0"/>
              <w:jc w:val="center"/>
            </w:pPr>
            <w:r>
              <w:t>1</w:t>
            </w:r>
            <w:r w:rsidR="00FE7544">
              <w:t>2</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A4523F" w:rsidP="005865D4">
            <w:pPr>
              <w:widowControl w:val="0"/>
              <w:autoSpaceDE w:val="0"/>
              <w:autoSpaceDN w:val="0"/>
              <w:adjustRightInd w:val="0"/>
            </w:pPr>
            <w:r>
              <w:t>3</w:t>
            </w:r>
            <w:r w:rsidR="005D3068">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Осуществление антикоррупционного </w:t>
            </w:r>
            <w:proofErr w:type="gramStart"/>
            <w:r w:rsidRPr="003C4F34">
              <w:t>контроля за</w:t>
            </w:r>
            <w:proofErr w:type="gramEnd"/>
            <w:r w:rsidRPr="003C4F34">
              <w:t xml:space="preserve"> исполнением органами местного самоуправления городского округа </w:t>
            </w:r>
            <w:r>
              <w:t>Кинель Самарской области</w:t>
            </w:r>
            <w:r w:rsidRPr="003C4F34">
              <w:t xml:space="preserve"> полномочий по реализации муниципальной функции </w:t>
            </w:r>
            <w:r>
              <w:t>(</w:t>
            </w:r>
            <w:r w:rsidRPr="003C4F34">
              <w:t>предоставлению муниципальной услуги)</w:t>
            </w: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1</w:t>
            </w:r>
            <w:r>
              <w:t>.</w:t>
            </w:r>
            <w:r w:rsidRPr="003C4F34">
              <w:t xml:space="preserve"> соотношение количества исполняемых муниципальных функций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исполняющих муниципальные функции, с общим количеством муниципальных служащих органов местного самоуправления,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A9179B" w:rsidRDefault="00A9179B" w:rsidP="005865D4">
            <w:pPr>
              <w:widowControl w:val="0"/>
              <w:autoSpaceDE w:val="0"/>
              <w:autoSpaceDN w:val="0"/>
              <w:adjustRightInd w:val="0"/>
              <w:rPr>
                <w:sz w:val="20"/>
                <w:szCs w:val="20"/>
              </w:rPr>
            </w:pPr>
            <w:r w:rsidRPr="00A9179B">
              <w:rPr>
                <w:sz w:val="20"/>
                <w:szCs w:val="20"/>
              </w:rPr>
              <w:t>23 функции</w:t>
            </w:r>
            <w:r>
              <w:rPr>
                <w:sz w:val="20"/>
                <w:szCs w:val="20"/>
              </w:rPr>
              <w:t>/</w:t>
            </w:r>
          </w:p>
          <w:p w:rsidR="00A9179B" w:rsidRPr="00A9179B" w:rsidRDefault="00A9179B" w:rsidP="005865D4">
            <w:pPr>
              <w:widowControl w:val="0"/>
              <w:autoSpaceDE w:val="0"/>
              <w:autoSpaceDN w:val="0"/>
              <w:adjustRightInd w:val="0"/>
              <w:rPr>
                <w:sz w:val="20"/>
                <w:szCs w:val="20"/>
              </w:rPr>
            </w:pPr>
          </w:p>
          <w:p w:rsidR="00A9179B" w:rsidRDefault="00A9179B" w:rsidP="005865D4">
            <w:pPr>
              <w:widowControl w:val="0"/>
              <w:autoSpaceDE w:val="0"/>
              <w:autoSpaceDN w:val="0"/>
              <w:adjustRightInd w:val="0"/>
              <w:rPr>
                <w:sz w:val="20"/>
                <w:szCs w:val="20"/>
              </w:rPr>
            </w:pPr>
            <w:r w:rsidRPr="00A9179B">
              <w:rPr>
                <w:sz w:val="20"/>
                <w:szCs w:val="20"/>
              </w:rPr>
              <w:t>88 служащих</w:t>
            </w:r>
            <w:r>
              <w:rPr>
                <w:sz w:val="20"/>
                <w:szCs w:val="20"/>
              </w:rPr>
              <w:t>/</w:t>
            </w:r>
          </w:p>
          <w:p w:rsidR="00A9179B" w:rsidRDefault="00A9179B" w:rsidP="005865D4">
            <w:pPr>
              <w:widowControl w:val="0"/>
              <w:autoSpaceDE w:val="0"/>
              <w:autoSpaceDN w:val="0"/>
              <w:adjustRightInd w:val="0"/>
              <w:rPr>
                <w:sz w:val="20"/>
                <w:szCs w:val="20"/>
              </w:rPr>
            </w:pPr>
          </w:p>
          <w:p w:rsidR="00A9179B" w:rsidRPr="00A9179B" w:rsidRDefault="00A9179B" w:rsidP="005865D4">
            <w:pPr>
              <w:widowControl w:val="0"/>
              <w:autoSpaceDE w:val="0"/>
              <w:autoSpaceDN w:val="0"/>
              <w:adjustRightInd w:val="0"/>
              <w:rPr>
                <w:sz w:val="20"/>
                <w:szCs w:val="20"/>
              </w:rPr>
            </w:pPr>
            <w:r>
              <w:rPr>
                <w:sz w:val="20"/>
                <w:szCs w:val="20"/>
              </w:rPr>
              <w:t>88 служащих</w:t>
            </w:r>
          </w:p>
          <w:p w:rsidR="00A9179B" w:rsidRPr="003C4F34" w:rsidRDefault="00A9179B" w:rsidP="005865D4">
            <w:pPr>
              <w:widowControl w:val="0"/>
              <w:autoSpaceDE w:val="0"/>
              <w:autoSpaceDN w:val="0"/>
              <w:adjustRightInd w:val="0"/>
            </w:pP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2</w:t>
            </w:r>
            <w:r>
              <w:t>.</w:t>
            </w:r>
            <w:r w:rsidRPr="003C4F34">
              <w:t xml:space="preserve"> соотношение количества предоставляемых муниципальных услуг и муниципальных служащих органов местного самоуправления, замещающих должности муниципальной службы органов местного самоуправления, замещение которых связано с коррупционными рисками, предоставляющих муниципальные услуги, с общим количеством муниципальных служащих, замещающих должности в органах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9945E0" w:rsidP="00231E80">
            <w:pPr>
              <w:rPr>
                <w:sz w:val="20"/>
                <w:szCs w:val="20"/>
              </w:rPr>
            </w:pPr>
            <w:r>
              <w:rPr>
                <w:sz w:val="20"/>
                <w:szCs w:val="20"/>
              </w:rPr>
              <w:t>4</w:t>
            </w:r>
            <w:r w:rsidR="00FE7544">
              <w:rPr>
                <w:sz w:val="20"/>
                <w:szCs w:val="20"/>
              </w:rPr>
              <w:t>9</w:t>
            </w:r>
            <w:r w:rsidR="00231E80">
              <w:rPr>
                <w:sz w:val="20"/>
                <w:szCs w:val="20"/>
              </w:rPr>
              <w:t xml:space="preserve"> из </w:t>
            </w:r>
            <w:r>
              <w:rPr>
                <w:sz w:val="20"/>
                <w:szCs w:val="20"/>
              </w:rPr>
              <w:t>61</w:t>
            </w:r>
            <w:r w:rsidR="00231E80">
              <w:rPr>
                <w:sz w:val="20"/>
                <w:szCs w:val="20"/>
              </w:rPr>
              <w:t xml:space="preserve"> услуг/</w:t>
            </w:r>
          </w:p>
          <w:p w:rsidR="00231E80" w:rsidRDefault="00231E80" w:rsidP="00231E80">
            <w:pPr>
              <w:rPr>
                <w:sz w:val="20"/>
                <w:szCs w:val="20"/>
              </w:rPr>
            </w:pPr>
          </w:p>
          <w:p w:rsidR="00231E80" w:rsidRDefault="00FE7544" w:rsidP="00231E80">
            <w:pPr>
              <w:rPr>
                <w:sz w:val="20"/>
                <w:szCs w:val="20"/>
              </w:rPr>
            </w:pPr>
            <w:r>
              <w:rPr>
                <w:sz w:val="20"/>
                <w:szCs w:val="20"/>
              </w:rPr>
              <w:t>5</w:t>
            </w:r>
            <w:r w:rsidR="00231E80">
              <w:rPr>
                <w:sz w:val="20"/>
                <w:szCs w:val="20"/>
              </w:rPr>
              <w:t>3 служащих/</w:t>
            </w:r>
          </w:p>
          <w:p w:rsidR="00231E80" w:rsidRDefault="00231E80" w:rsidP="00231E80">
            <w:pPr>
              <w:rPr>
                <w:sz w:val="20"/>
                <w:szCs w:val="20"/>
              </w:rPr>
            </w:pPr>
          </w:p>
          <w:p w:rsidR="00231E80" w:rsidRPr="00A9179B" w:rsidRDefault="00231E80" w:rsidP="00231E80">
            <w:pPr>
              <w:rPr>
                <w:sz w:val="20"/>
                <w:szCs w:val="20"/>
              </w:rPr>
            </w:pPr>
            <w:r>
              <w:rPr>
                <w:sz w:val="20"/>
                <w:szCs w:val="20"/>
              </w:rPr>
              <w:t>88 служащих</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3</w:t>
            </w:r>
            <w:r>
              <w:t>.</w:t>
            </w:r>
            <w:r w:rsidRPr="003C4F34">
              <w:t xml:space="preserve"> соотношение количества муниципальных функций (услуг), исполняемых (предоставляемых) в сферах с высоким риском коррупционных проявлений с количеством муниципальных функций (услуг), исполнение (предоставление) которых обеспечено административными регламентами или иными нормативными правовыми актами, регулирующими отношения, связанные с исполнением муниципальных функций (предоставлением муниципальных услуг);</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9945E0" w:rsidP="005865D4">
            <w:pPr>
              <w:rPr>
                <w:sz w:val="20"/>
                <w:szCs w:val="20"/>
              </w:rPr>
            </w:pPr>
            <w:r>
              <w:rPr>
                <w:sz w:val="20"/>
                <w:szCs w:val="20"/>
              </w:rPr>
              <w:t>23</w:t>
            </w:r>
            <w:r w:rsidR="00231E80">
              <w:rPr>
                <w:sz w:val="20"/>
                <w:szCs w:val="20"/>
              </w:rPr>
              <w:t>/</w:t>
            </w:r>
            <w:r>
              <w:rPr>
                <w:sz w:val="20"/>
                <w:szCs w:val="20"/>
              </w:rPr>
              <w:t>61</w:t>
            </w:r>
          </w:p>
          <w:p w:rsidR="00231E80" w:rsidRDefault="00231E80" w:rsidP="005865D4">
            <w:pPr>
              <w:rPr>
                <w:sz w:val="20"/>
                <w:szCs w:val="20"/>
              </w:rPr>
            </w:pPr>
          </w:p>
          <w:p w:rsidR="00231E80" w:rsidRDefault="00231E80" w:rsidP="005865D4">
            <w:pPr>
              <w:rPr>
                <w:sz w:val="20"/>
                <w:szCs w:val="20"/>
              </w:rPr>
            </w:pPr>
          </w:p>
          <w:p w:rsidR="00231E80" w:rsidRPr="00A9179B" w:rsidRDefault="00231E80" w:rsidP="009945E0">
            <w:pPr>
              <w:rPr>
                <w:sz w:val="20"/>
                <w:szCs w:val="20"/>
              </w:rPr>
            </w:pPr>
            <w:r>
              <w:rPr>
                <w:sz w:val="20"/>
                <w:szCs w:val="20"/>
              </w:rPr>
              <w:t>23/</w:t>
            </w:r>
            <w:r w:rsidR="009945E0">
              <w:rPr>
                <w:sz w:val="20"/>
                <w:szCs w:val="20"/>
              </w:rPr>
              <w:t>61</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4.</w:t>
            </w:r>
            <w:r w:rsidRPr="003C4F34">
              <w:t xml:space="preserve"> </w:t>
            </w:r>
            <w:r>
              <w:t>К</w:t>
            </w:r>
            <w:r w:rsidRPr="003C4F34">
              <w:t xml:space="preserve">оличество многофункциональных центров оказания государственных и муниципальных услуг в городском округе </w:t>
            </w:r>
            <w:r>
              <w:t>Кинель Самарской области</w:t>
            </w:r>
            <w:r w:rsidRPr="003C4F34">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jc w:val="center"/>
            </w:pPr>
            <w:r>
              <w:t>1 шт.</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5.</w:t>
            </w:r>
            <w:r w:rsidRPr="003C4F34">
              <w:t xml:space="preserve"> </w:t>
            </w:r>
            <w:r>
              <w:t>К</w:t>
            </w:r>
            <w:r w:rsidRPr="003C4F34">
              <w:t>оличеств</w:t>
            </w:r>
            <w:r>
              <w:t>о</w:t>
            </w:r>
            <w:r w:rsidRPr="003C4F34">
              <w:t xml:space="preserve"> жалоб получателей муниципальных услуг на факты коррупционных проявлений в рамках предоставления муниципальной услуги, в отношении которой органами местного самоуправления приняты административные регламенты</w:t>
            </w:r>
            <w: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pPr>
            <w:r>
              <w:t xml:space="preserve">      0 шт.</w:t>
            </w:r>
          </w:p>
        </w:tc>
      </w:tr>
      <w:tr w:rsidR="005D3068" w:rsidRPr="003C4F34" w:rsidTr="009E5097">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r>
              <w:t>6.</w:t>
            </w:r>
            <w:r w:rsidRPr="003C4F34">
              <w:t xml:space="preserve"> </w:t>
            </w:r>
            <w:r>
              <w:t>К</w:t>
            </w:r>
            <w:r w:rsidRPr="003C4F34">
              <w:t xml:space="preserve">оличество обращений граждан в суды на нарушения муниципальными служащими органов местного самоуправления законности при предоставлении </w:t>
            </w:r>
            <w:r>
              <w:t>муниципальных</w:t>
            </w:r>
            <w:r w:rsidRPr="003C4F34">
              <w:t xml:space="preserve"> услуг</w:t>
            </w:r>
            <w:r>
              <w:t>;</w:t>
            </w:r>
          </w:p>
          <w:p w:rsidR="005D3068" w:rsidRPr="003C4F34" w:rsidRDefault="005D3068" w:rsidP="005865D4">
            <w:pPr>
              <w:widowControl w:val="0"/>
              <w:autoSpaceDE w:val="0"/>
              <w:autoSpaceDN w:val="0"/>
              <w:adjustRightInd w:val="0"/>
            </w:pPr>
            <w:r>
              <w:t>Количество</w:t>
            </w:r>
            <w:r w:rsidRPr="003C4F34">
              <w:t xml:space="preserve"> решен</w:t>
            </w:r>
            <w:r>
              <w:t>ий, вынесенных в пользу граждан.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836792" w:rsidP="005865D4">
            <w:pPr>
              <w:widowControl w:val="0"/>
              <w:autoSpaceDE w:val="0"/>
              <w:autoSpaceDN w:val="0"/>
              <w:adjustRightInd w:val="0"/>
            </w:pPr>
            <w:r>
              <w:t xml:space="preserve">      0 шт.</w:t>
            </w:r>
          </w:p>
        </w:tc>
      </w:tr>
      <w:tr w:rsidR="005D3068" w:rsidRPr="003C4F34" w:rsidTr="00836792">
        <w:tc>
          <w:tcPr>
            <w:tcW w:w="69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t>7.</w:t>
            </w:r>
            <w:r w:rsidRPr="003C4F34">
              <w:t xml:space="preserve"> </w:t>
            </w:r>
            <w:r>
              <w:t>К</w:t>
            </w:r>
            <w:r w:rsidRPr="003C4F34">
              <w:t>оличество жалоб заявителей, в том числе обоснованных, обусловленных проблемами, возникающими у заявителей при получении муниципальной услуги.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6E39C9" w:rsidP="005865D4">
            <w:pPr>
              <w:widowControl w:val="0"/>
              <w:autoSpaceDE w:val="0"/>
              <w:autoSpaceDN w:val="0"/>
              <w:adjustRightInd w:val="0"/>
              <w:jc w:val="center"/>
            </w:pPr>
            <w:r>
              <w:t>0 шт.</w:t>
            </w:r>
          </w:p>
        </w:tc>
      </w:tr>
      <w:tr w:rsidR="005D3068" w:rsidRPr="003C4F34" w:rsidTr="00836792">
        <w:tc>
          <w:tcPr>
            <w:tcW w:w="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693A07" w:rsidP="005865D4">
            <w:pPr>
              <w:widowControl w:val="0"/>
              <w:autoSpaceDE w:val="0"/>
              <w:autoSpaceDN w:val="0"/>
              <w:adjustRightInd w:val="0"/>
            </w:pPr>
            <w:r>
              <w:t>3</w:t>
            </w:r>
            <w:r w:rsidR="005D3068" w:rsidRPr="003C4F34">
              <w:t>.</w:t>
            </w:r>
          </w:p>
        </w:tc>
        <w:tc>
          <w:tcPr>
            <w:tcW w:w="3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w:t>
            </w: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 xml:space="preserve">1. Количество обращений, поступивших на телефон </w:t>
            </w:r>
            <w:r>
              <w:t>«горячей линии»</w:t>
            </w:r>
            <w:r w:rsidRPr="003C4F34">
              <w:t xml:space="preserve"> органов местного самоуправления, из них:</w:t>
            </w:r>
          </w:p>
          <w:p w:rsidR="005D3068" w:rsidRPr="003C4F34" w:rsidRDefault="005D3068"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(процентов);</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693A07">
            <w:pPr>
              <w:widowControl w:val="0"/>
              <w:autoSpaceDE w:val="0"/>
              <w:autoSpaceDN w:val="0"/>
              <w:adjustRightInd w:val="0"/>
            </w:pPr>
          </w:p>
          <w:p w:rsidR="00836792" w:rsidRDefault="00836792" w:rsidP="00693A07">
            <w:pPr>
              <w:widowControl w:val="0"/>
              <w:autoSpaceDE w:val="0"/>
              <w:autoSpaceDN w:val="0"/>
              <w:adjustRightInd w:val="0"/>
            </w:pPr>
          </w:p>
          <w:p w:rsidR="00836792" w:rsidRDefault="00836792" w:rsidP="00693A07">
            <w:pPr>
              <w:widowControl w:val="0"/>
              <w:autoSpaceDE w:val="0"/>
              <w:autoSpaceDN w:val="0"/>
              <w:adjustRightInd w:val="0"/>
            </w:pPr>
            <w:r>
              <w:t xml:space="preserve">      0 шт.</w:t>
            </w:r>
          </w:p>
          <w:p w:rsidR="00836792" w:rsidRDefault="00836792" w:rsidP="00693A07">
            <w:pPr>
              <w:widowControl w:val="0"/>
              <w:autoSpaceDE w:val="0"/>
              <w:autoSpaceDN w:val="0"/>
              <w:adjustRightInd w:val="0"/>
            </w:pPr>
          </w:p>
          <w:p w:rsidR="00836792" w:rsidRDefault="00836792" w:rsidP="00693A07">
            <w:pPr>
              <w:widowControl w:val="0"/>
              <w:autoSpaceDE w:val="0"/>
              <w:autoSpaceDN w:val="0"/>
              <w:adjustRightInd w:val="0"/>
            </w:pPr>
            <w:r>
              <w:t xml:space="preserve">      0 шт.</w:t>
            </w:r>
          </w:p>
          <w:p w:rsidR="00836792" w:rsidRPr="003C4F34" w:rsidRDefault="00836792" w:rsidP="00693A07">
            <w:pPr>
              <w:widowControl w:val="0"/>
              <w:autoSpaceDE w:val="0"/>
              <w:autoSpaceDN w:val="0"/>
              <w:adjustRightInd w:val="0"/>
            </w:pPr>
            <w:r>
              <w:t xml:space="preserve">      0 %</w:t>
            </w:r>
          </w:p>
        </w:tc>
      </w:tr>
      <w:tr w:rsidR="005D3068" w:rsidRPr="003C4F34" w:rsidTr="00836792">
        <w:tc>
          <w:tcPr>
            <w:tcW w:w="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jc w:val="right"/>
            </w:pPr>
          </w:p>
        </w:tc>
        <w:tc>
          <w:tcPr>
            <w:tcW w:w="3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p>
        </w:tc>
        <w:tc>
          <w:tcPr>
            <w:tcW w:w="9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Pr="003C4F34" w:rsidRDefault="005D3068" w:rsidP="005865D4">
            <w:pPr>
              <w:widowControl w:val="0"/>
              <w:autoSpaceDE w:val="0"/>
              <w:autoSpaceDN w:val="0"/>
              <w:adjustRightInd w:val="0"/>
            </w:pPr>
            <w:r w:rsidRPr="003C4F34">
              <w:t>2. Количество письменных обращений, поступивших в органы местного самоуправления, из них:</w:t>
            </w:r>
          </w:p>
          <w:p w:rsidR="00836792" w:rsidRDefault="005D3068" w:rsidP="005865D4">
            <w:pPr>
              <w:widowControl w:val="0"/>
              <w:autoSpaceDE w:val="0"/>
              <w:autoSpaceDN w:val="0"/>
              <w:adjustRightInd w:val="0"/>
            </w:pPr>
            <w:r w:rsidRPr="003C4F34">
              <w:t xml:space="preserve">- количество обращений, переданных в правоохранительные органы, с указанием количества обращений, содержащих информацию о коррупции; </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(процентов);</w:t>
            </w:r>
          </w:p>
          <w:p w:rsidR="005D3068" w:rsidRPr="003C4F34" w:rsidRDefault="005D3068" w:rsidP="005865D4">
            <w:pPr>
              <w:widowControl w:val="0"/>
              <w:autoSpaceDE w:val="0"/>
              <w:autoSpaceDN w:val="0"/>
              <w:adjustRightInd w:val="0"/>
            </w:pPr>
            <w:r w:rsidRPr="003C4F34">
              <w:t>- доля обращений, переданных в правоохранительные органы, содержащих информацию о коррупции (процентов).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3068" w:rsidRDefault="005D3068" w:rsidP="005865D4">
            <w:pPr>
              <w:widowControl w:val="0"/>
              <w:autoSpaceDE w:val="0"/>
              <w:autoSpaceDN w:val="0"/>
              <w:adjustRightInd w:val="0"/>
            </w:pPr>
          </w:p>
          <w:p w:rsidR="00836792" w:rsidRDefault="00836792" w:rsidP="005865D4">
            <w:pPr>
              <w:widowControl w:val="0"/>
              <w:autoSpaceDE w:val="0"/>
              <w:autoSpaceDN w:val="0"/>
              <w:adjustRightInd w:val="0"/>
            </w:pPr>
          </w:p>
          <w:p w:rsidR="00836792" w:rsidRDefault="00836792" w:rsidP="005865D4">
            <w:pPr>
              <w:widowControl w:val="0"/>
              <w:autoSpaceDE w:val="0"/>
              <w:autoSpaceDN w:val="0"/>
              <w:adjustRightInd w:val="0"/>
            </w:pPr>
            <w:r>
              <w:t xml:space="preserve">      0 шт.</w:t>
            </w:r>
          </w:p>
          <w:p w:rsidR="00836792" w:rsidRDefault="00836792" w:rsidP="005865D4">
            <w:pPr>
              <w:widowControl w:val="0"/>
              <w:autoSpaceDE w:val="0"/>
              <w:autoSpaceDN w:val="0"/>
              <w:adjustRightInd w:val="0"/>
            </w:pPr>
          </w:p>
          <w:p w:rsidR="00836792" w:rsidRDefault="00836792" w:rsidP="005865D4">
            <w:pPr>
              <w:widowControl w:val="0"/>
              <w:autoSpaceDE w:val="0"/>
              <w:autoSpaceDN w:val="0"/>
              <w:adjustRightInd w:val="0"/>
            </w:pPr>
            <w:r>
              <w:t xml:space="preserve">      0%</w:t>
            </w:r>
          </w:p>
          <w:p w:rsidR="00836792" w:rsidRPr="003C4F34" w:rsidRDefault="00836792" w:rsidP="005865D4">
            <w:pPr>
              <w:widowControl w:val="0"/>
              <w:autoSpaceDE w:val="0"/>
              <w:autoSpaceDN w:val="0"/>
              <w:adjustRightInd w:val="0"/>
            </w:pPr>
            <w:r>
              <w:t xml:space="preserve">      0%</w:t>
            </w:r>
          </w:p>
        </w:tc>
      </w:tr>
    </w:tbl>
    <w:p w:rsidR="005D3068" w:rsidRPr="005D3068" w:rsidRDefault="005D3068" w:rsidP="005D3068">
      <w:pPr>
        <w:spacing w:line="360" w:lineRule="auto"/>
        <w:ind w:firstLine="709"/>
        <w:jc w:val="both"/>
        <w:rPr>
          <w:sz w:val="28"/>
          <w:szCs w:val="28"/>
        </w:rPr>
      </w:pPr>
    </w:p>
    <w:sectPr w:rsidR="005D3068" w:rsidRPr="005D3068" w:rsidSect="009E50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1D8"/>
    <w:multiLevelType w:val="hybridMultilevel"/>
    <w:tmpl w:val="FC225B48"/>
    <w:lvl w:ilvl="0" w:tplc="08481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083BAB"/>
    <w:multiLevelType w:val="hybridMultilevel"/>
    <w:tmpl w:val="C7D4840E"/>
    <w:lvl w:ilvl="0" w:tplc="885CD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FF1509"/>
    <w:multiLevelType w:val="hybridMultilevel"/>
    <w:tmpl w:val="343EAE22"/>
    <w:lvl w:ilvl="0" w:tplc="C270F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EF6A50"/>
    <w:multiLevelType w:val="hybridMultilevel"/>
    <w:tmpl w:val="07AA7C06"/>
    <w:lvl w:ilvl="0" w:tplc="2A2C5786">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E1B2184"/>
    <w:multiLevelType w:val="hybridMultilevel"/>
    <w:tmpl w:val="DD408FB4"/>
    <w:lvl w:ilvl="0" w:tplc="BB1826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06C7DFF"/>
    <w:multiLevelType w:val="hybridMultilevel"/>
    <w:tmpl w:val="856E361C"/>
    <w:lvl w:ilvl="0" w:tplc="F0F23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1420B2"/>
    <w:multiLevelType w:val="hybridMultilevel"/>
    <w:tmpl w:val="12326074"/>
    <w:lvl w:ilvl="0" w:tplc="1CEAB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017C8B"/>
    <w:multiLevelType w:val="hybridMultilevel"/>
    <w:tmpl w:val="B304489E"/>
    <w:lvl w:ilvl="0" w:tplc="C2CCA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1C11E5"/>
    <w:multiLevelType w:val="hybridMultilevel"/>
    <w:tmpl w:val="64B4C092"/>
    <w:lvl w:ilvl="0" w:tplc="84CCF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B725A8"/>
    <w:multiLevelType w:val="hybridMultilevel"/>
    <w:tmpl w:val="C7D4840E"/>
    <w:lvl w:ilvl="0" w:tplc="885CD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77753B"/>
    <w:multiLevelType w:val="hybridMultilevel"/>
    <w:tmpl w:val="2460C5EA"/>
    <w:lvl w:ilvl="0" w:tplc="0AD28CD4">
      <w:start w:val="1"/>
      <w:numFmt w:val="upperRoman"/>
      <w:lvlText w:val="%1."/>
      <w:lvlJc w:val="left"/>
      <w:pPr>
        <w:ind w:left="1429" w:hanging="7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6D2B40"/>
    <w:multiLevelType w:val="hybridMultilevel"/>
    <w:tmpl w:val="33B402E4"/>
    <w:lvl w:ilvl="0" w:tplc="A1721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073487"/>
    <w:multiLevelType w:val="hybridMultilevel"/>
    <w:tmpl w:val="A2DA1B60"/>
    <w:lvl w:ilvl="0" w:tplc="BDC83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8039DA"/>
    <w:multiLevelType w:val="hybridMultilevel"/>
    <w:tmpl w:val="49C0D586"/>
    <w:lvl w:ilvl="0" w:tplc="94E47D74">
      <w:start w:val="1"/>
      <w:numFmt w:val="decimal"/>
      <w:lvlText w:val="%1."/>
      <w:lvlJc w:val="left"/>
      <w:pPr>
        <w:ind w:left="1069" w:hanging="360"/>
      </w:pPr>
      <w:rPr>
        <w:rFonts w:ascii="Trebuchet MS" w:hAnsi="Trebuchet MS" w:hint="default"/>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3"/>
  </w:num>
  <w:num w:numId="3">
    <w:abstractNumId w:val="7"/>
  </w:num>
  <w:num w:numId="4">
    <w:abstractNumId w:val="11"/>
  </w:num>
  <w:num w:numId="5">
    <w:abstractNumId w:val="12"/>
  </w:num>
  <w:num w:numId="6">
    <w:abstractNumId w:val="5"/>
  </w:num>
  <w:num w:numId="7">
    <w:abstractNumId w:val="6"/>
  </w:num>
  <w:num w:numId="8">
    <w:abstractNumId w:val="2"/>
  </w:num>
  <w:num w:numId="9">
    <w:abstractNumId w:val="10"/>
  </w:num>
  <w:num w:numId="10">
    <w:abstractNumId w:val="9"/>
  </w:num>
  <w:num w:numId="11">
    <w:abstractNumId w:val="0"/>
  </w:num>
  <w:num w:numId="12">
    <w:abstractNumId w:val="1"/>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CF11B6"/>
    <w:rsid w:val="00001C9C"/>
    <w:rsid w:val="00003F6A"/>
    <w:rsid w:val="00026802"/>
    <w:rsid w:val="00030A31"/>
    <w:rsid w:val="00044517"/>
    <w:rsid w:val="000558C0"/>
    <w:rsid w:val="0005640B"/>
    <w:rsid w:val="00060803"/>
    <w:rsid w:val="00063A17"/>
    <w:rsid w:val="00065D20"/>
    <w:rsid w:val="000664DB"/>
    <w:rsid w:val="00072AA7"/>
    <w:rsid w:val="00097CB7"/>
    <w:rsid w:val="000A0D9A"/>
    <w:rsid w:val="000A6A86"/>
    <w:rsid w:val="000B75FE"/>
    <w:rsid w:val="000B7BC5"/>
    <w:rsid w:val="000D324B"/>
    <w:rsid w:val="000E1401"/>
    <w:rsid w:val="000E2E2A"/>
    <w:rsid w:val="001310C9"/>
    <w:rsid w:val="00132A38"/>
    <w:rsid w:val="00132A68"/>
    <w:rsid w:val="0013618A"/>
    <w:rsid w:val="001522B3"/>
    <w:rsid w:val="001605FE"/>
    <w:rsid w:val="00162013"/>
    <w:rsid w:val="00170392"/>
    <w:rsid w:val="0017175C"/>
    <w:rsid w:val="00187F62"/>
    <w:rsid w:val="001B1D34"/>
    <w:rsid w:val="001F228F"/>
    <w:rsid w:val="001F235B"/>
    <w:rsid w:val="001F66BD"/>
    <w:rsid w:val="00210B8D"/>
    <w:rsid w:val="002250F2"/>
    <w:rsid w:val="00231E80"/>
    <w:rsid w:val="00236E35"/>
    <w:rsid w:val="002624C5"/>
    <w:rsid w:val="00270B7D"/>
    <w:rsid w:val="00330A77"/>
    <w:rsid w:val="00346759"/>
    <w:rsid w:val="00355255"/>
    <w:rsid w:val="00386BA6"/>
    <w:rsid w:val="003A3620"/>
    <w:rsid w:val="003F0DA3"/>
    <w:rsid w:val="003F20D0"/>
    <w:rsid w:val="004016A0"/>
    <w:rsid w:val="00412CEF"/>
    <w:rsid w:val="004310AC"/>
    <w:rsid w:val="00496267"/>
    <w:rsid w:val="00497E28"/>
    <w:rsid w:val="004B657E"/>
    <w:rsid w:val="004C6AF2"/>
    <w:rsid w:val="004D6F78"/>
    <w:rsid w:val="004D7E0D"/>
    <w:rsid w:val="004F3EB2"/>
    <w:rsid w:val="0051480F"/>
    <w:rsid w:val="00533273"/>
    <w:rsid w:val="0053741C"/>
    <w:rsid w:val="00586444"/>
    <w:rsid w:val="005865D4"/>
    <w:rsid w:val="005A20BF"/>
    <w:rsid w:val="005D3068"/>
    <w:rsid w:val="006342FE"/>
    <w:rsid w:val="006372D4"/>
    <w:rsid w:val="006619CC"/>
    <w:rsid w:val="006721C6"/>
    <w:rsid w:val="00693A07"/>
    <w:rsid w:val="00694B8C"/>
    <w:rsid w:val="006A2076"/>
    <w:rsid w:val="006B5E7F"/>
    <w:rsid w:val="006E1460"/>
    <w:rsid w:val="006E3655"/>
    <w:rsid w:val="006E39C9"/>
    <w:rsid w:val="00716368"/>
    <w:rsid w:val="00733E6E"/>
    <w:rsid w:val="00747418"/>
    <w:rsid w:val="0075079B"/>
    <w:rsid w:val="007659A8"/>
    <w:rsid w:val="00771568"/>
    <w:rsid w:val="00783104"/>
    <w:rsid w:val="00792FFB"/>
    <w:rsid w:val="007A233A"/>
    <w:rsid w:val="007D663A"/>
    <w:rsid w:val="007F7740"/>
    <w:rsid w:val="0080306C"/>
    <w:rsid w:val="00812A8D"/>
    <w:rsid w:val="00827270"/>
    <w:rsid w:val="00831E6D"/>
    <w:rsid w:val="00836792"/>
    <w:rsid w:val="0084794A"/>
    <w:rsid w:val="00857915"/>
    <w:rsid w:val="00866068"/>
    <w:rsid w:val="008676D8"/>
    <w:rsid w:val="008759D3"/>
    <w:rsid w:val="00881172"/>
    <w:rsid w:val="00886FA0"/>
    <w:rsid w:val="008A1F44"/>
    <w:rsid w:val="008A704F"/>
    <w:rsid w:val="008C030B"/>
    <w:rsid w:val="008C68CC"/>
    <w:rsid w:val="008F0661"/>
    <w:rsid w:val="00902DA3"/>
    <w:rsid w:val="00930583"/>
    <w:rsid w:val="00947A23"/>
    <w:rsid w:val="0096701B"/>
    <w:rsid w:val="00981C68"/>
    <w:rsid w:val="0099062F"/>
    <w:rsid w:val="009945E0"/>
    <w:rsid w:val="009B495A"/>
    <w:rsid w:val="009B775E"/>
    <w:rsid w:val="009E5097"/>
    <w:rsid w:val="009E5F6D"/>
    <w:rsid w:val="00A01387"/>
    <w:rsid w:val="00A0396E"/>
    <w:rsid w:val="00A14DF4"/>
    <w:rsid w:val="00A21550"/>
    <w:rsid w:val="00A4523F"/>
    <w:rsid w:val="00A5645F"/>
    <w:rsid w:val="00A60523"/>
    <w:rsid w:val="00A662D7"/>
    <w:rsid w:val="00A729EB"/>
    <w:rsid w:val="00A857CD"/>
    <w:rsid w:val="00A9179B"/>
    <w:rsid w:val="00A91FE7"/>
    <w:rsid w:val="00A96065"/>
    <w:rsid w:val="00AB7A8C"/>
    <w:rsid w:val="00AC15E4"/>
    <w:rsid w:val="00AD104E"/>
    <w:rsid w:val="00AE34F7"/>
    <w:rsid w:val="00AE6EFD"/>
    <w:rsid w:val="00AF6516"/>
    <w:rsid w:val="00B136DE"/>
    <w:rsid w:val="00B26294"/>
    <w:rsid w:val="00B278CE"/>
    <w:rsid w:val="00B548D4"/>
    <w:rsid w:val="00B54F8E"/>
    <w:rsid w:val="00BA3BDA"/>
    <w:rsid w:val="00BA3FF1"/>
    <w:rsid w:val="00BB34FF"/>
    <w:rsid w:val="00BB7202"/>
    <w:rsid w:val="00BC0878"/>
    <w:rsid w:val="00BD150F"/>
    <w:rsid w:val="00BD1B4B"/>
    <w:rsid w:val="00BD780B"/>
    <w:rsid w:val="00BE4813"/>
    <w:rsid w:val="00C00197"/>
    <w:rsid w:val="00C17FED"/>
    <w:rsid w:val="00C32941"/>
    <w:rsid w:val="00C37E08"/>
    <w:rsid w:val="00C43211"/>
    <w:rsid w:val="00C512DA"/>
    <w:rsid w:val="00C52CC6"/>
    <w:rsid w:val="00C71245"/>
    <w:rsid w:val="00C91F87"/>
    <w:rsid w:val="00CA4B58"/>
    <w:rsid w:val="00CB1EBF"/>
    <w:rsid w:val="00CD287D"/>
    <w:rsid w:val="00CD6B0E"/>
    <w:rsid w:val="00CD76AB"/>
    <w:rsid w:val="00CF11B6"/>
    <w:rsid w:val="00CF3053"/>
    <w:rsid w:val="00D01224"/>
    <w:rsid w:val="00D052A1"/>
    <w:rsid w:val="00D16F97"/>
    <w:rsid w:val="00D22D32"/>
    <w:rsid w:val="00D47AAB"/>
    <w:rsid w:val="00D62326"/>
    <w:rsid w:val="00D73D39"/>
    <w:rsid w:val="00D75C26"/>
    <w:rsid w:val="00DC0B56"/>
    <w:rsid w:val="00DC3D10"/>
    <w:rsid w:val="00DC4D37"/>
    <w:rsid w:val="00DE1D7A"/>
    <w:rsid w:val="00E05EBA"/>
    <w:rsid w:val="00E07A75"/>
    <w:rsid w:val="00E10B66"/>
    <w:rsid w:val="00E10FCB"/>
    <w:rsid w:val="00E30D55"/>
    <w:rsid w:val="00E36297"/>
    <w:rsid w:val="00E4247E"/>
    <w:rsid w:val="00E5697D"/>
    <w:rsid w:val="00E766A0"/>
    <w:rsid w:val="00E836A5"/>
    <w:rsid w:val="00E921DF"/>
    <w:rsid w:val="00EA171F"/>
    <w:rsid w:val="00EB2010"/>
    <w:rsid w:val="00EB35C8"/>
    <w:rsid w:val="00ED7DAB"/>
    <w:rsid w:val="00EE29B1"/>
    <w:rsid w:val="00EE63CD"/>
    <w:rsid w:val="00EF7422"/>
    <w:rsid w:val="00EF7578"/>
    <w:rsid w:val="00F02487"/>
    <w:rsid w:val="00F22682"/>
    <w:rsid w:val="00F25E24"/>
    <w:rsid w:val="00F33FD9"/>
    <w:rsid w:val="00F60B12"/>
    <w:rsid w:val="00F66AFD"/>
    <w:rsid w:val="00F70CFE"/>
    <w:rsid w:val="00FA6264"/>
    <w:rsid w:val="00FD591A"/>
    <w:rsid w:val="00FE7544"/>
    <w:rsid w:val="00FF19D6"/>
    <w:rsid w:val="00FF4074"/>
    <w:rsid w:val="00FF4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E2A"/>
    <w:rPr>
      <w:rFonts w:ascii="Tahoma" w:hAnsi="Tahoma" w:cs="Tahoma"/>
      <w:sz w:val="16"/>
      <w:szCs w:val="16"/>
    </w:rPr>
  </w:style>
  <w:style w:type="character" w:customStyle="1" w:styleId="a4">
    <w:name w:val="Текст выноски Знак"/>
    <w:basedOn w:val="a0"/>
    <w:link w:val="a3"/>
    <w:uiPriority w:val="99"/>
    <w:semiHidden/>
    <w:rsid w:val="000E2E2A"/>
    <w:rPr>
      <w:rFonts w:ascii="Tahoma" w:eastAsia="Times New Roman" w:hAnsi="Tahoma" w:cs="Tahoma"/>
      <w:sz w:val="16"/>
      <w:szCs w:val="16"/>
      <w:lang w:eastAsia="ru-RU"/>
    </w:rPr>
  </w:style>
  <w:style w:type="paragraph" w:styleId="a5">
    <w:name w:val="List Paragraph"/>
    <w:basedOn w:val="a"/>
    <w:uiPriority w:val="34"/>
    <w:qFormat/>
    <w:rsid w:val="0053741C"/>
    <w:pPr>
      <w:ind w:left="720"/>
      <w:contextualSpacing/>
    </w:pPr>
  </w:style>
  <w:style w:type="paragraph" w:customStyle="1" w:styleId="Style6">
    <w:name w:val="Style6"/>
    <w:basedOn w:val="a"/>
    <w:rsid w:val="005D3068"/>
    <w:pPr>
      <w:widowControl w:val="0"/>
      <w:autoSpaceDE w:val="0"/>
      <w:autoSpaceDN w:val="0"/>
      <w:adjustRightInd w:val="0"/>
      <w:spacing w:line="281" w:lineRule="exact"/>
      <w:ind w:firstLine="283"/>
    </w:pPr>
  </w:style>
  <w:style w:type="paragraph" w:customStyle="1" w:styleId="Style8">
    <w:name w:val="Style8"/>
    <w:basedOn w:val="a"/>
    <w:rsid w:val="005D3068"/>
    <w:pPr>
      <w:widowControl w:val="0"/>
      <w:autoSpaceDE w:val="0"/>
      <w:autoSpaceDN w:val="0"/>
      <w:adjustRightInd w:val="0"/>
      <w:spacing w:line="276" w:lineRule="exact"/>
    </w:pPr>
  </w:style>
  <w:style w:type="character" w:customStyle="1" w:styleId="FontStyle23">
    <w:name w:val="Font Style23"/>
    <w:rsid w:val="005D3068"/>
    <w:rPr>
      <w:rFonts w:ascii="Times New Roman" w:hAnsi="Times New Roman" w:cs="Times New Roman"/>
      <w:sz w:val="22"/>
      <w:szCs w:val="22"/>
    </w:rPr>
  </w:style>
  <w:style w:type="character" w:styleId="a6">
    <w:name w:val="Hyperlink"/>
    <w:basedOn w:val="a0"/>
    <w:uiPriority w:val="99"/>
    <w:unhideWhenUsed/>
    <w:rsid w:val="007D663A"/>
    <w:rPr>
      <w:color w:val="0000FF"/>
      <w:u w:val="single"/>
    </w:rPr>
  </w:style>
  <w:style w:type="table" w:styleId="a7">
    <w:name w:val="Table Grid"/>
    <w:basedOn w:val="a1"/>
    <w:uiPriority w:val="59"/>
    <w:rsid w:val="00401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Гипертекстовая ссылка"/>
    <w:basedOn w:val="a0"/>
    <w:uiPriority w:val="99"/>
    <w:rsid w:val="007A233A"/>
    <w:rPr>
      <w:rFonts w:cs="Times New Roman"/>
      <w:b/>
      <w:bCs/>
      <w:color w:val="auto"/>
      <w:sz w:val="26"/>
      <w:szCs w:val="26"/>
    </w:rPr>
  </w:style>
  <w:style w:type="paragraph" w:customStyle="1" w:styleId="ConsPlusNormal">
    <w:name w:val="ConsPlusNormal"/>
    <w:rsid w:val="007A233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9">
    <w:name w:val="Прижатый влево"/>
    <w:basedOn w:val="a"/>
    <w:next w:val="a"/>
    <w:uiPriority w:val="99"/>
    <w:rsid w:val="00E36297"/>
    <w:pPr>
      <w:widowControl w:val="0"/>
      <w:autoSpaceDE w:val="0"/>
      <w:autoSpaceDN w:val="0"/>
      <w:adjustRightInd w:val="0"/>
    </w:pPr>
    <w:rPr>
      <w:rFonts w:ascii="Arial" w:eastAsiaTheme="minorEastAsia" w:hAnsi="Arial" w:cs="Arial"/>
    </w:rPr>
  </w:style>
  <w:style w:type="character" w:customStyle="1" w:styleId="aa">
    <w:name w:val="Цветовое выделение"/>
    <w:uiPriority w:val="99"/>
    <w:rsid w:val="000A0D9A"/>
    <w:rPr>
      <w:b/>
      <w:bCs/>
      <w:color w:val="26282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481220.1000" TargetMode="External"/><Relationship Id="rId3" Type="http://schemas.openxmlformats.org/officeDocument/2006/relationships/styles" Target="styles.xml"/><Relationship Id="rId7" Type="http://schemas.openxmlformats.org/officeDocument/2006/relationships/hyperlink" Target="http://xn--c1acbljimlat3k.xn--p1ai/zakon/oficopublik/98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eladmin@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xn--c1acbljimlat3k.xn--p1ai/zakon/oficopublik/980.PDF" TargetMode="External"/><Relationship Id="rId4" Type="http://schemas.openxmlformats.org/officeDocument/2006/relationships/settings" Target="settings.xml"/><Relationship Id="rId9" Type="http://schemas.openxmlformats.org/officeDocument/2006/relationships/hyperlink" Target="http://xn--c1acbljimlat3k.xn--p1ai/zakon/oficopublik/9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0C66-664D-4628-BC81-DB496013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33</Pages>
  <Words>9191</Words>
  <Characters>52392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Рысаева</dc:creator>
  <cp:lastModifiedBy>Рысаева</cp:lastModifiedBy>
  <cp:revision>14</cp:revision>
  <cp:lastPrinted>2019-02-07T13:03:00Z</cp:lastPrinted>
  <dcterms:created xsi:type="dcterms:W3CDTF">2019-02-04T09:10:00Z</dcterms:created>
  <dcterms:modified xsi:type="dcterms:W3CDTF">2019-02-08T10:29:00Z</dcterms:modified>
</cp:coreProperties>
</file>