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17" w:rsidRPr="00A32717" w:rsidRDefault="00A32717" w:rsidP="00E266D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71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007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717" w:rsidRPr="00A32717" w:rsidRDefault="00A32717" w:rsidP="00A2051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717">
        <w:rPr>
          <w:rFonts w:ascii="Times New Roman" w:hAnsi="Times New Roman" w:cs="Times New Roman"/>
          <w:b/>
          <w:bCs/>
          <w:sz w:val="40"/>
          <w:szCs w:val="40"/>
        </w:rPr>
        <w:t>ДУМА ГОРОДСКОГО ОКРУГА КИНЕЛЬ САМАРСКОЙ ОБЛАСТИ</w:t>
      </w:r>
    </w:p>
    <w:p w:rsidR="00A32717" w:rsidRPr="00A32717" w:rsidRDefault="00A32717" w:rsidP="00A2051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2717" w:rsidRPr="00A32717" w:rsidRDefault="00A32717" w:rsidP="00A2051A">
      <w:pPr>
        <w:spacing w:line="240" w:lineRule="auto"/>
        <w:ind w:left="-284"/>
        <w:rPr>
          <w:rFonts w:ascii="Times New Roman" w:hAnsi="Times New Roman" w:cs="Times New Roman"/>
        </w:rPr>
      </w:pPr>
      <w:r w:rsidRPr="00A32717">
        <w:rPr>
          <w:rFonts w:ascii="Times New Roman" w:hAnsi="Times New Roman" w:cs="Times New Roman"/>
          <w:b/>
          <w:bCs/>
          <w:sz w:val="28"/>
          <w:szCs w:val="28"/>
        </w:rPr>
        <w:t>446430, г. Кинель ул. Мира, 42а                                     тел. 2-19-60, 2-18-80</w:t>
      </w:r>
    </w:p>
    <w:tbl>
      <w:tblPr>
        <w:tblW w:w="0" w:type="auto"/>
        <w:tblInd w:w="-252" w:type="dxa"/>
        <w:tblLayout w:type="fixed"/>
        <w:tblLook w:val="0000"/>
      </w:tblPr>
      <w:tblGrid>
        <w:gridCol w:w="10080"/>
      </w:tblGrid>
      <w:tr w:rsidR="00A32717" w:rsidRPr="00A32717" w:rsidTr="00DD740B">
        <w:trPr>
          <w:trHeight w:val="100"/>
        </w:trPr>
        <w:tc>
          <w:tcPr>
            <w:tcW w:w="10080" w:type="dxa"/>
            <w:tcBorders>
              <w:top w:val="double" w:sz="1" w:space="0" w:color="000000"/>
            </w:tcBorders>
            <w:shd w:val="clear" w:color="auto" w:fill="auto"/>
          </w:tcPr>
          <w:p w:rsidR="00A32717" w:rsidRPr="00A32717" w:rsidRDefault="00A32717" w:rsidP="00A2051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32717" w:rsidRPr="00A32717" w:rsidRDefault="00A32717" w:rsidP="00A2051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2717"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="009A06B0">
        <w:rPr>
          <w:rFonts w:ascii="Times New Roman" w:hAnsi="Times New Roman" w:cs="Times New Roman"/>
          <w:b/>
          <w:bCs/>
          <w:sz w:val="27"/>
          <w:szCs w:val="27"/>
        </w:rPr>
        <w:t xml:space="preserve"> 30 </w:t>
      </w:r>
      <w:r w:rsidRPr="00A32717">
        <w:rPr>
          <w:rFonts w:ascii="Times New Roman" w:hAnsi="Times New Roman" w:cs="Times New Roman"/>
          <w:b/>
          <w:bCs/>
          <w:sz w:val="27"/>
          <w:szCs w:val="27"/>
        </w:rPr>
        <w:t>»</w:t>
      </w:r>
      <w:r w:rsidR="009A06B0">
        <w:rPr>
          <w:rFonts w:ascii="Times New Roman" w:hAnsi="Times New Roman" w:cs="Times New Roman"/>
          <w:b/>
          <w:bCs/>
          <w:sz w:val="27"/>
          <w:szCs w:val="27"/>
        </w:rPr>
        <w:t xml:space="preserve"> мая </w:t>
      </w:r>
      <w:r w:rsidRPr="00A32717">
        <w:rPr>
          <w:rFonts w:ascii="Times New Roman" w:hAnsi="Times New Roman" w:cs="Times New Roman"/>
          <w:b/>
          <w:bCs/>
          <w:sz w:val="27"/>
          <w:szCs w:val="27"/>
        </w:rPr>
        <w:t>201</w:t>
      </w:r>
      <w:r w:rsidR="000F2F1B">
        <w:rPr>
          <w:rFonts w:ascii="Times New Roman" w:hAnsi="Times New Roman" w:cs="Times New Roman"/>
          <w:b/>
          <w:bCs/>
          <w:sz w:val="27"/>
          <w:szCs w:val="27"/>
        </w:rPr>
        <w:t>9</w:t>
      </w:r>
      <w:r w:rsidRPr="00A32717">
        <w:rPr>
          <w:rFonts w:ascii="Times New Roman" w:hAnsi="Times New Roman" w:cs="Times New Roman"/>
          <w:b/>
          <w:bCs/>
          <w:sz w:val="27"/>
          <w:szCs w:val="27"/>
        </w:rPr>
        <w:t xml:space="preserve"> года                                               </w:t>
      </w:r>
      <w:r w:rsidR="004C196A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</w:t>
      </w:r>
      <w:r w:rsidRPr="00A32717">
        <w:rPr>
          <w:rFonts w:ascii="Times New Roman" w:hAnsi="Times New Roman" w:cs="Times New Roman"/>
          <w:b/>
          <w:bCs/>
          <w:sz w:val="27"/>
          <w:szCs w:val="27"/>
        </w:rPr>
        <w:t xml:space="preserve">   </w:t>
      </w:r>
      <w:r w:rsidR="009A06B0">
        <w:rPr>
          <w:rFonts w:ascii="Times New Roman" w:hAnsi="Times New Roman" w:cs="Times New Roman"/>
          <w:b/>
          <w:bCs/>
          <w:sz w:val="27"/>
          <w:szCs w:val="27"/>
        </w:rPr>
        <w:t xml:space="preserve">    </w:t>
      </w:r>
      <w:r w:rsidRPr="00A32717">
        <w:rPr>
          <w:rFonts w:ascii="Times New Roman" w:hAnsi="Times New Roman" w:cs="Times New Roman"/>
          <w:b/>
          <w:bCs/>
          <w:sz w:val="27"/>
          <w:szCs w:val="27"/>
        </w:rPr>
        <w:t xml:space="preserve"> № </w:t>
      </w:r>
      <w:r w:rsidR="00D5472F">
        <w:rPr>
          <w:rFonts w:ascii="Times New Roman" w:hAnsi="Times New Roman" w:cs="Times New Roman"/>
          <w:b/>
          <w:bCs/>
          <w:sz w:val="27"/>
          <w:szCs w:val="27"/>
        </w:rPr>
        <w:t>457</w:t>
      </w:r>
    </w:p>
    <w:p w:rsidR="00A32717" w:rsidRPr="00A32717" w:rsidRDefault="00A32717" w:rsidP="004C196A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32717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A32717" w:rsidRDefault="00A32717" w:rsidP="004C196A">
      <w:pPr>
        <w:tabs>
          <w:tab w:val="left" w:pos="5529"/>
        </w:tabs>
        <w:autoSpaceDE w:val="0"/>
        <w:spacing w:line="240" w:lineRule="auto"/>
        <w:ind w:right="396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32717" w:rsidRPr="00A32717" w:rsidRDefault="00B919BB" w:rsidP="00A32717">
      <w:pPr>
        <w:tabs>
          <w:tab w:val="left" w:pos="5040"/>
        </w:tabs>
        <w:autoSpaceDE w:val="0"/>
        <w:spacing w:line="360" w:lineRule="auto"/>
        <w:ind w:right="459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56128"/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E8144B">
        <w:rPr>
          <w:rFonts w:ascii="Times New Roman" w:hAnsi="Times New Roman" w:cs="Times New Roman"/>
          <w:sz w:val="28"/>
          <w:szCs w:val="28"/>
        </w:rPr>
        <w:t xml:space="preserve">изменений и </w:t>
      </w:r>
      <w:r w:rsidR="00900160">
        <w:rPr>
          <w:rFonts w:ascii="Times New Roman" w:hAnsi="Times New Roman" w:cs="Times New Roman"/>
          <w:sz w:val="28"/>
          <w:szCs w:val="28"/>
        </w:rPr>
        <w:t xml:space="preserve">дополнений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77620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77620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городского округа Кинель Самарской области</w:t>
      </w:r>
      <w:r w:rsidR="00C3461F">
        <w:rPr>
          <w:rFonts w:ascii="Times New Roman" w:hAnsi="Times New Roman" w:cs="Times New Roman"/>
          <w:sz w:val="28"/>
          <w:szCs w:val="28"/>
        </w:rPr>
        <w:t>, утвержд</w:t>
      </w:r>
      <w:r w:rsidR="005C3E88">
        <w:rPr>
          <w:rFonts w:ascii="Times New Roman" w:hAnsi="Times New Roman" w:cs="Times New Roman"/>
          <w:sz w:val="28"/>
          <w:szCs w:val="28"/>
        </w:rPr>
        <w:t>ённые</w:t>
      </w:r>
      <w:r w:rsidR="00C3461F">
        <w:rPr>
          <w:rFonts w:ascii="Times New Roman" w:hAnsi="Times New Roman" w:cs="Times New Roman"/>
          <w:sz w:val="28"/>
          <w:szCs w:val="28"/>
        </w:rPr>
        <w:t xml:space="preserve"> решением Думы городского округа Кинель Самарской области от 28 июня 2018г. №</w:t>
      </w:r>
      <w:r w:rsidR="00651863">
        <w:rPr>
          <w:rFonts w:ascii="Times New Roman" w:hAnsi="Times New Roman" w:cs="Times New Roman"/>
          <w:sz w:val="28"/>
          <w:szCs w:val="28"/>
        </w:rPr>
        <w:t xml:space="preserve"> </w:t>
      </w:r>
      <w:r w:rsidR="00C3461F">
        <w:rPr>
          <w:rFonts w:ascii="Times New Roman" w:hAnsi="Times New Roman" w:cs="Times New Roman"/>
          <w:sz w:val="28"/>
          <w:szCs w:val="28"/>
        </w:rPr>
        <w:t>364</w:t>
      </w:r>
      <w:r w:rsidR="00104DD1">
        <w:rPr>
          <w:rFonts w:ascii="Times New Roman" w:hAnsi="Times New Roman" w:cs="Times New Roman"/>
          <w:sz w:val="28"/>
          <w:szCs w:val="28"/>
        </w:rPr>
        <w:t xml:space="preserve"> (с изменениями от 20</w:t>
      </w:r>
      <w:r w:rsidR="00917220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104DD1">
        <w:rPr>
          <w:rFonts w:ascii="Times New Roman" w:hAnsi="Times New Roman" w:cs="Times New Roman"/>
          <w:sz w:val="28"/>
          <w:szCs w:val="28"/>
        </w:rPr>
        <w:t>2018г.)</w:t>
      </w:r>
      <w:bookmarkEnd w:id="0"/>
    </w:p>
    <w:p w:rsidR="00A32717" w:rsidRPr="008C74DC" w:rsidRDefault="00A32717" w:rsidP="008E2E46">
      <w:pPr>
        <w:pStyle w:val="1"/>
        <w:ind w:firstLine="709"/>
        <w:contextualSpacing/>
        <w:rPr>
          <w:i w:val="0"/>
          <w:szCs w:val="28"/>
        </w:rPr>
      </w:pPr>
      <w:r w:rsidRPr="008C74DC">
        <w:rPr>
          <w:i w:val="0"/>
          <w:szCs w:val="28"/>
        </w:rPr>
        <w:t xml:space="preserve">Рассмотрев предложение Главы городского округа Кинель Самарской области, в соответствии с Федеральным законом от </w:t>
      </w:r>
      <w:r w:rsidR="00D77620" w:rsidRPr="008C74DC">
        <w:rPr>
          <w:i w:val="0"/>
          <w:szCs w:val="28"/>
        </w:rPr>
        <w:t>06</w:t>
      </w:r>
      <w:r w:rsidR="00F3129B" w:rsidRPr="008C74DC">
        <w:rPr>
          <w:i w:val="0"/>
          <w:szCs w:val="28"/>
        </w:rPr>
        <w:t xml:space="preserve"> октября </w:t>
      </w:r>
      <w:r w:rsidRPr="008C74DC">
        <w:rPr>
          <w:i w:val="0"/>
          <w:szCs w:val="28"/>
        </w:rPr>
        <w:t>20</w:t>
      </w:r>
      <w:r w:rsidR="00D77620" w:rsidRPr="008C74DC">
        <w:rPr>
          <w:i w:val="0"/>
          <w:szCs w:val="28"/>
        </w:rPr>
        <w:t>03</w:t>
      </w:r>
      <w:r w:rsidRPr="008C74DC">
        <w:rPr>
          <w:i w:val="0"/>
          <w:szCs w:val="28"/>
        </w:rPr>
        <w:t>г. №</w:t>
      </w:r>
      <w:r w:rsidR="00D77620" w:rsidRPr="008C74DC">
        <w:rPr>
          <w:i w:val="0"/>
          <w:szCs w:val="28"/>
        </w:rPr>
        <w:t>131-</w:t>
      </w:r>
      <w:r w:rsidRPr="008C74DC">
        <w:rPr>
          <w:i w:val="0"/>
          <w:szCs w:val="28"/>
        </w:rPr>
        <w:t>ФЗ «О</w:t>
      </w:r>
      <w:r w:rsidR="00D77620" w:rsidRPr="008C74DC">
        <w:rPr>
          <w:i w:val="0"/>
          <w:szCs w:val="28"/>
        </w:rPr>
        <w:t xml:space="preserve">б общих принципах организации местного самоуправления в Российской Федерации», </w:t>
      </w:r>
      <w:bookmarkStart w:id="1" w:name="_Hlk956629"/>
      <w:r w:rsidR="008112F1" w:rsidRPr="008C74DC">
        <w:rPr>
          <w:i w:val="0"/>
          <w:szCs w:val="28"/>
        </w:rPr>
        <w:t>Федеральным законом от 31 декабря 2017г. №503-ФЗ"О внесении изменений в Федеральный закон "Об отходах производства и потребления" и отдельные законодательные акты Российской Федерации"</w:t>
      </w:r>
      <w:r w:rsidR="00D77620" w:rsidRPr="008C74DC">
        <w:rPr>
          <w:i w:val="0"/>
          <w:szCs w:val="28"/>
        </w:rPr>
        <w:t>,</w:t>
      </w:r>
      <w:bookmarkStart w:id="2" w:name="_Hlk956374"/>
      <w:bookmarkEnd w:id="1"/>
      <w:r w:rsidR="008C74DC" w:rsidRPr="008C74DC">
        <w:rPr>
          <w:i w:val="0"/>
        </w:rPr>
        <w:t xml:space="preserve">Законом Самарской области от 27 декабря 2018г. №120-ГД"О внесении изменений в Закон Самарской области "Об обеспечении тишины и покоя граждан в ночное время на территории Самарской области" и статью 2.1 Закона Самарской области "Об </w:t>
      </w:r>
      <w:r w:rsidR="008C74DC" w:rsidRPr="008C74DC">
        <w:rPr>
          <w:i w:val="0"/>
        </w:rPr>
        <w:lastRenderedPageBreak/>
        <w:t xml:space="preserve">административных правонарушениях на территории Самарской области", </w:t>
      </w:r>
      <w:r w:rsidR="00F3129B" w:rsidRPr="008C74DC">
        <w:rPr>
          <w:i w:val="0"/>
          <w:szCs w:val="28"/>
        </w:rPr>
        <w:t>Законом Самарской области от 10 января 2019г. №1-ГД «О внесении изменений в Закон Самарской области «О градостроительной деятельности на территории Самарской области»</w:t>
      </w:r>
      <w:bookmarkEnd w:id="2"/>
      <w:r w:rsidR="00F3129B" w:rsidRPr="008C74DC">
        <w:rPr>
          <w:i w:val="0"/>
          <w:szCs w:val="28"/>
        </w:rPr>
        <w:t>,</w:t>
      </w:r>
      <w:r w:rsidR="009E1212" w:rsidRPr="009E1212">
        <w:rPr>
          <w:i w:val="0"/>
          <w:szCs w:val="28"/>
        </w:rPr>
        <w:t>Закон</w:t>
      </w:r>
      <w:r w:rsidR="009E1212">
        <w:rPr>
          <w:i w:val="0"/>
          <w:szCs w:val="28"/>
        </w:rPr>
        <w:t>ом</w:t>
      </w:r>
      <w:r w:rsidR="009E1212" w:rsidRPr="009E1212">
        <w:rPr>
          <w:i w:val="0"/>
          <w:szCs w:val="28"/>
        </w:rPr>
        <w:t xml:space="preserve"> Самарской области от 8 февраля 2019г. </w:t>
      </w:r>
      <w:r w:rsidR="009E1212">
        <w:rPr>
          <w:i w:val="0"/>
          <w:szCs w:val="28"/>
        </w:rPr>
        <w:t>№</w:t>
      </w:r>
      <w:r w:rsidR="009E1212" w:rsidRPr="009E1212">
        <w:rPr>
          <w:i w:val="0"/>
          <w:szCs w:val="28"/>
        </w:rPr>
        <w:t>9-ГД"О внесении изменений в отдельные законодательные акты Самарской области"</w:t>
      </w:r>
      <w:r w:rsidR="00231A0B" w:rsidRPr="009E1212">
        <w:rPr>
          <w:i w:val="0"/>
          <w:szCs w:val="28"/>
        </w:rPr>
        <w:t>,</w:t>
      </w:r>
      <w:r w:rsidR="002C772B" w:rsidRPr="00231A0B">
        <w:rPr>
          <w:i w:val="0"/>
          <w:szCs w:val="28"/>
        </w:rPr>
        <w:t xml:space="preserve">руководствуясь Уставом городского округа Кинель Самарской области, </w:t>
      </w:r>
      <w:r w:rsidRPr="00231A0B">
        <w:rPr>
          <w:i w:val="0"/>
          <w:szCs w:val="28"/>
        </w:rPr>
        <w:t>Дума</w:t>
      </w:r>
      <w:r w:rsidRPr="008C74DC">
        <w:rPr>
          <w:i w:val="0"/>
          <w:szCs w:val="28"/>
        </w:rPr>
        <w:t xml:space="preserve"> городского округа Кинель Самарской области</w:t>
      </w:r>
    </w:p>
    <w:p w:rsidR="00A32717" w:rsidRPr="00410534" w:rsidRDefault="00A32717" w:rsidP="00A32717">
      <w:pPr>
        <w:autoSpaceDE w:val="0"/>
        <w:spacing w:line="360" w:lineRule="auto"/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53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919BB" w:rsidRDefault="00B919BB" w:rsidP="008A4365">
      <w:pPr>
        <w:suppressAutoHyphens/>
        <w:spacing w:before="120" w:line="360" w:lineRule="auto"/>
        <w:ind w:right="-6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919BB">
        <w:rPr>
          <w:rFonts w:ascii="Times New Roman" w:hAnsi="Times New Roman" w:cs="Times New Roman"/>
          <w:sz w:val="28"/>
          <w:szCs w:val="28"/>
        </w:rPr>
        <w:t>. Внести в</w:t>
      </w:r>
      <w:bookmarkStart w:id="3" w:name="_Hlk532805071"/>
      <w:r w:rsidR="00EC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благоустройства территории городского округа Кинель Самарской области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>, утверждённы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EC69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</w:t>
      </w:r>
      <w:r w:rsidR="00C3461F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умы городского округа Кинель Самарской области 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28</w:t>
      </w:r>
      <w:r w:rsidR="00C346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июня 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>г. №</w:t>
      </w:r>
      <w:r w:rsidR="005C3E2E">
        <w:rPr>
          <w:rFonts w:ascii="Times New Roman" w:hAnsi="Times New Roman" w:cs="Times New Roman"/>
          <w:bCs/>
          <w:color w:val="000000"/>
          <w:sz w:val="28"/>
          <w:szCs w:val="28"/>
        </w:rPr>
        <w:t>364</w:t>
      </w:r>
      <w:r w:rsidR="00104DD1">
        <w:rPr>
          <w:rFonts w:ascii="Times New Roman" w:hAnsi="Times New Roman" w:cs="Times New Roman"/>
          <w:bCs/>
          <w:color w:val="000000"/>
          <w:sz w:val="28"/>
          <w:szCs w:val="28"/>
        </w:rPr>
        <w:t>(с изменениями от 20</w:t>
      </w:r>
      <w:r w:rsidR="008112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сентября </w:t>
      </w:r>
      <w:r w:rsidR="00104DD1">
        <w:rPr>
          <w:rFonts w:ascii="Times New Roman" w:hAnsi="Times New Roman" w:cs="Times New Roman"/>
          <w:bCs/>
          <w:color w:val="000000"/>
          <w:sz w:val="28"/>
          <w:szCs w:val="28"/>
        </w:rPr>
        <w:t>2018г.)</w:t>
      </w:r>
      <w:bookmarkEnd w:id="3"/>
      <w:r w:rsidRPr="00B919BB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B17BF8">
        <w:rPr>
          <w:rFonts w:ascii="Times New Roman" w:hAnsi="Times New Roman" w:cs="Times New Roman"/>
          <w:bCs/>
          <w:sz w:val="28"/>
          <w:szCs w:val="28"/>
        </w:rPr>
        <w:t xml:space="preserve">изменения и </w:t>
      </w:r>
      <w:r w:rsidRPr="00B919BB">
        <w:rPr>
          <w:rFonts w:ascii="Times New Roman" w:hAnsi="Times New Roman" w:cs="Times New Roman"/>
          <w:bCs/>
          <w:sz w:val="28"/>
          <w:szCs w:val="28"/>
        </w:rPr>
        <w:t>дополнени</w:t>
      </w:r>
      <w:r w:rsidR="00900160">
        <w:rPr>
          <w:rFonts w:ascii="Times New Roman" w:hAnsi="Times New Roman" w:cs="Times New Roman"/>
          <w:bCs/>
          <w:sz w:val="28"/>
          <w:szCs w:val="28"/>
        </w:rPr>
        <w:t>я</w:t>
      </w:r>
      <w:r w:rsidRPr="00B919BB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114DA2" w:rsidRDefault="00F148B1" w:rsidP="00F148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0EC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1740B0" w:rsidRPr="002230EC">
        <w:rPr>
          <w:rFonts w:ascii="Times New Roman" w:hAnsi="Times New Roman" w:cs="Times New Roman"/>
          <w:bCs/>
          <w:sz w:val="28"/>
          <w:szCs w:val="28"/>
        </w:rPr>
        <w:t>Р</w:t>
      </w:r>
      <w:r w:rsidRPr="002230EC">
        <w:rPr>
          <w:rFonts w:ascii="Times New Roman" w:hAnsi="Times New Roman" w:cs="Times New Roman"/>
          <w:bCs/>
          <w:sz w:val="28"/>
          <w:szCs w:val="28"/>
        </w:rPr>
        <w:t>аздел «</w:t>
      </w:r>
      <w:r w:rsidRPr="002230EC">
        <w:rPr>
          <w:rFonts w:ascii="Times New Roman" w:hAnsi="Times New Roman" w:cs="Times New Roman"/>
          <w:sz w:val="28"/>
          <w:szCs w:val="28"/>
        </w:rPr>
        <w:t xml:space="preserve">Содержание» изложить в </w:t>
      </w:r>
      <w:r w:rsidR="005A482D">
        <w:rPr>
          <w:rFonts w:ascii="Times New Roman" w:hAnsi="Times New Roman" w:cs="Times New Roman"/>
          <w:sz w:val="28"/>
          <w:szCs w:val="28"/>
        </w:rPr>
        <w:t>следующей</w:t>
      </w:r>
      <w:r w:rsidR="00EC69BE">
        <w:rPr>
          <w:rFonts w:ascii="Times New Roman" w:hAnsi="Times New Roman" w:cs="Times New Roman"/>
          <w:sz w:val="28"/>
          <w:szCs w:val="28"/>
        </w:rPr>
        <w:t xml:space="preserve"> </w:t>
      </w:r>
      <w:r w:rsidRPr="002230EC">
        <w:rPr>
          <w:rFonts w:ascii="Times New Roman" w:hAnsi="Times New Roman" w:cs="Times New Roman"/>
          <w:sz w:val="28"/>
          <w:szCs w:val="28"/>
        </w:rPr>
        <w:t>редакции</w:t>
      </w:r>
      <w:r w:rsidR="00114DA2">
        <w:rPr>
          <w:rFonts w:ascii="Times New Roman" w:hAnsi="Times New Roman" w:cs="Times New Roman"/>
          <w:sz w:val="28"/>
          <w:szCs w:val="28"/>
        </w:rPr>
        <w:t>:</w:t>
      </w:r>
    </w:p>
    <w:p w:rsidR="00114DA2" w:rsidRDefault="00114DA2" w:rsidP="00114DA2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                                             </w:t>
      </w:r>
      <w:r w:rsidRPr="00EE329C">
        <w:rPr>
          <w:rFonts w:ascii="Times New Roman" w:hAnsi="Times New Roman" w:cs="Times New Roman"/>
          <w:sz w:val="28"/>
          <w:szCs w:val="28"/>
        </w:rPr>
        <w:t>Содержание:</w:t>
      </w:r>
    </w:p>
    <w:p w:rsidR="00114DA2" w:rsidRPr="00EE329C" w:rsidRDefault="00114DA2" w:rsidP="00114DA2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4DA2" w:rsidRPr="00EE329C" w:rsidRDefault="00114DA2" w:rsidP="00457A12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5121"/>
      <w:r w:rsidRPr="00EE329C">
        <w:rPr>
          <w:rFonts w:ascii="Times New Roman" w:hAnsi="Times New Roman" w:cs="Times New Roman"/>
          <w:b/>
          <w:sz w:val="28"/>
          <w:szCs w:val="28"/>
        </w:rPr>
        <w:t xml:space="preserve">        Раздел 1. </w:t>
      </w:r>
      <w:r w:rsidRPr="00EE329C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b/>
          <w:sz w:val="28"/>
          <w:szCs w:val="28"/>
        </w:rPr>
        <w:t>Раздел 2.</w:t>
      </w:r>
      <w:r w:rsidRPr="00EE329C">
        <w:rPr>
          <w:rFonts w:ascii="Times New Roman" w:hAnsi="Times New Roman" w:cs="Times New Roman"/>
          <w:sz w:val="28"/>
          <w:szCs w:val="28"/>
        </w:rPr>
        <w:t xml:space="preserve"> Содержание территорий общего пользования и порядок пользования такими территориями.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505334458"/>
      <w:r w:rsidRPr="00EE329C">
        <w:rPr>
          <w:rFonts w:ascii="Times New Roman" w:hAnsi="Times New Roman" w:cs="Times New Roman"/>
          <w:sz w:val="28"/>
          <w:szCs w:val="28"/>
        </w:rPr>
        <w:t>2.1. Общие требования к состоянию общественных пространств.</w:t>
      </w:r>
    </w:p>
    <w:p w:rsidR="00114DA2" w:rsidRPr="00EE329C" w:rsidRDefault="00114DA2" w:rsidP="00457A12">
      <w:pPr>
        <w:spacing w:line="360" w:lineRule="auto"/>
        <w:ind w:left="-567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2.1.1. Территории общественного назначения.</w:t>
      </w:r>
    </w:p>
    <w:p w:rsidR="00114DA2" w:rsidRPr="00EE329C" w:rsidRDefault="00114DA2" w:rsidP="00457A12">
      <w:pPr>
        <w:spacing w:line="360" w:lineRule="auto"/>
        <w:ind w:left="-567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8"/>
      <w:r w:rsidRPr="00EE329C">
        <w:rPr>
          <w:rFonts w:ascii="Times New Roman" w:hAnsi="Times New Roman" w:cs="Times New Roman"/>
          <w:sz w:val="28"/>
          <w:szCs w:val="28"/>
        </w:rPr>
        <w:t>2.2.1. Территории жилого назначения.</w:t>
      </w:r>
    </w:p>
    <w:p w:rsidR="00114DA2" w:rsidRPr="00EE329C" w:rsidRDefault="00114DA2" w:rsidP="00457A12">
      <w:pPr>
        <w:spacing w:line="360" w:lineRule="auto"/>
        <w:ind w:left="-567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9"/>
      <w:bookmarkEnd w:id="6"/>
      <w:r w:rsidRPr="00EE329C">
        <w:rPr>
          <w:rFonts w:ascii="Times New Roman" w:hAnsi="Times New Roman" w:cs="Times New Roman"/>
          <w:sz w:val="28"/>
          <w:szCs w:val="28"/>
        </w:rPr>
        <w:t>2.3.1. Территории рекреационного назначения.</w:t>
      </w:r>
    </w:p>
    <w:p w:rsidR="00114DA2" w:rsidRPr="00EE329C" w:rsidRDefault="00114DA2" w:rsidP="00457A12">
      <w:pPr>
        <w:spacing w:line="360" w:lineRule="auto"/>
        <w:ind w:left="-567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"/>
      <w:bookmarkEnd w:id="7"/>
      <w:r w:rsidRPr="00EE329C">
        <w:rPr>
          <w:rFonts w:ascii="Times New Roman" w:hAnsi="Times New Roman" w:cs="Times New Roman"/>
          <w:sz w:val="28"/>
          <w:szCs w:val="28"/>
        </w:rPr>
        <w:t>2.4. Территории транспортной и инженерной инфраструктуры.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45122"/>
      <w:bookmarkEnd w:id="4"/>
      <w:bookmarkEnd w:id="5"/>
      <w:bookmarkEnd w:id="8"/>
      <w:r w:rsidRPr="00EE329C"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EE329C">
        <w:rPr>
          <w:rFonts w:ascii="Times New Roman" w:hAnsi="Times New Roman" w:cs="Times New Roman"/>
          <w:sz w:val="28"/>
          <w:szCs w:val="28"/>
        </w:rPr>
        <w:t xml:space="preserve"> Внешний вид фасадов и ограждающих конструкций зданий, строений, сооружений.</w:t>
      </w:r>
    </w:p>
    <w:p w:rsidR="00114DA2" w:rsidRPr="00EE329C" w:rsidRDefault="00114DA2" w:rsidP="00457A1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3.1. Фасады зданий, строений, сооружений.</w:t>
      </w:r>
    </w:p>
    <w:p w:rsidR="00114DA2" w:rsidRPr="00EE329C" w:rsidRDefault="00114DA2" w:rsidP="00457A12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        3.2. Ограждающие конструкции зданий, строений, сооружений.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45123"/>
      <w:bookmarkEnd w:id="9"/>
      <w:r w:rsidRPr="00EE329C">
        <w:rPr>
          <w:rFonts w:ascii="Times New Roman" w:hAnsi="Times New Roman" w:cs="Times New Roman"/>
          <w:b/>
          <w:sz w:val="28"/>
          <w:szCs w:val="28"/>
        </w:rPr>
        <w:lastRenderedPageBreak/>
        <w:t>Раздел 4.</w:t>
      </w:r>
      <w:r w:rsidRPr="00EE329C">
        <w:rPr>
          <w:rFonts w:ascii="Times New Roman" w:hAnsi="Times New Roman" w:cs="Times New Roman"/>
          <w:sz w:val="28"/>
          <w:szCs w:val="28"/>
        </w:rPr>
        <w:t xml:space="preserve"> Проектирование, размещение, содержание и восстановление элементов благоустройства, в том числе после проведения земляных работ. </w:t>
      </w:r>
      <w:bookmarkStart w:id="11" w:name="sub_45124"/>
      <w:bookmarkEnd w:id="10"/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4.1. Проектирование элементов благоустройства. 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4.1.1. Элементы озеленения. 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4.1.2. Виды покрытий. 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4.1.3. Ограждения (заборы). 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4.1.4. Водные устройства. 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4.1.5. Уличное коммунально-бытовое оборудование. 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4.1.6. Игровое оборудование. 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4.1.7. Спортивное оборудование. </w:t>
      </w:r>
    </w:p>
    <w:p w:rsidR="00114DA2" w:rsidRPr="00EE329C" w:rsidRDefault="00114DA2" w:rsidP="00457A1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          4.1.8. Малые архитектурные формы и городская мебель.</w:t>
      </w:r>
    </w:p>
    <w:p w:rsidR="00114DA2" w:rsidRPr="00B90006" w:rsidRDefault="00114DA2" w:rsidP="00457A12">
      <w:pPr>
        <w:jc w:val="both"/>
        <w:rPr>
          <w:rFonts w:ascii="Times New Roman" w:hAnsi="Times New Roman" w:cs="Times New Roman"/>
          <w:sz w:val="28"/>
          <w:szCs w:val="28"/>
        </w:rPr>
      </w:pPr>
      <w:r w:rsidRPr="00B90006"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615C9F">
        <w:rPr>
          <w:rFonts w:ascii="Times New Roman" w:hAnsi="Times New Roman" w:cs="Times New Roman"/>
          <w:sz w:val="28"/>
          <w:szCs w:val="28"/>
        </w:rPr>
        <w:t>.1.9. Н</w:t>
      </w:r>
      <w:r w:rsidRPr="00615C9F">
        <w:rPr>
          <w:rFonts w:ascii="Times New Roman" w:hAnsi="Times New Roman" w:cs="Times New Roman"/>
          <w:bCs/>
          <w:sz w:val="28"/>
          <w:szCs w:val="28"/>
        </w:rPr>
        <w:t>естационарные объекты</w:t>
      </w:r>
      <w:r w:rsidRPr="00B90006">
        <w:rPr>
          <w:rFonts w:ascii="Times New Roman" w:hAnsi="Times New Roman" w:cs="Times New Roman"/>
          <w:sz w:val="28"/>
          <w:szCs w:val="28"/>
        </w:rPr>
        <w:t>.</w:t>
      </w:r>
    </w:p>
    <w:p w:rsidR="00114DA2" w:rsidRPr="007217B6" w:rsidRDefault="00114DA2" w:rsidP="00457A12">
      <w:pPr>
        <w:pStyle w:val="ConsPlusTitle"/>
        <w:widowControl/>
        <w:spacing w:line="360" w:lineRule="auto"/>
        <w:ind w:firstLine="141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2" w:name="_Hlk509389430"/>
      <w:r w:rsidRPr="007217B6">
        <w:rPr>
          <w:rFonts w:ascii="Times New Roman" w:hAnsi="Times New Roman" w:cs="Times New Roman"/>
          <w:b w:val="0"/>
          <w:sz w:val="28"/>
          <w:szCs w:val="28"/>
        </w:rPr>
        <w:t xml:space="preserve">Порядок размещения и эксплуатации нестационарных </w:t>
      </w:r>
    </w:p>
    <w:p w:rsidR="00114DA2" w:rsidRPr="007217B6" w:rsidRDefault="00114DA2" w:rsidP="00457A1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7B6">
        <w:rPr>
          <w:rFonts w:ascii="Times New Roman" w:hAnsi="Times New Roman" w:cs="Times New Roman"/>
          <w:sz w:val="28"/>
          <w:szCs w:val="28"/>
        </w:rPr>
        <w:t>торговых объектов</w:t>
      </w:r>
      <w:bookmarkEnd w:id="12"/>
      <w:r w:rsidRPr="007217B6">
        <w:rPr>
          <w:rFonts w:ascii="Times New Roman" w:hAnsi="Times New Roman" w:cs="Times New Roman"/>
          <w:sz w:val="28"/>
          <w:szCs w:val="28"/>
        </w:rPr>
        <w:t>.</w:t>
      </w:r>
    </w:p>
    <w:p w:rsidR="00114DA2" w:rsidRPr="00EE329C" w:rsidRDefault="00114DA2" w:rsidP="00457A1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          4.1.10. Элементы объектов капитального строительства.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4.1.11. Сопряжения поверхностей. </w:t>
      </w:r>
    </w:p>
    <w:p w:rsidR="00114DA2" w:rsidRPr="00EE329C" w:rsidRDefault="00114DA2" w:rsidP="00457A12">
      <w:pPr>
        <w:spacing w:line="360" w:lineRule="auto"/>
        <w:ind w:firstLine="1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Бортовые камни.</w:t>
      </w:r>
    </w:p>
    <w:p w:rsidR="00114DA2" w:rsidRPr="00EE329C" w:rsidRDefault="00114DA2" w:rsidP="00457A12">
      <w:pPr>
        <w:spacing w:line="360" w:lineRule="auto"/>
        <w:ind w:firstLine="1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Ступени, лестницы, пандусы.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4.2. Размещение элементов благоустройства. 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4.3. Содержание элементов благоустройства. 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4.3.1. Порядок работ по содержанию и эксплуатации дорог.</w:t>
      </w:r>
    </w:p>
    <w:p w:rsidR="00114DA2" w:rsidRPr="00EE329C" w:rsidRDefault="00114DA2" w:rsidP="00457A12">
      <w:pPr>
        <w:spacing w:line="36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                  4.3.2. Содержание водных устройств.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4.4. Восстановление элементов благоустройства.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b/>
          <w:sz w:val="28"/>
          <w:szCs w:val="28"/>
        </w:rPr>
        <w:t>Раздел 5.</w:t>
      </w:r>
      <w:r w:rsidRPr="00EE329C">
        <w:rPr>
          <w:rFonts w:ascii="Times New Roman" w:hAnsi="Times New Roman" w:cs="Times New Roman"/>
          <w:sz w:val="28"/>
          <w:szCs w:val="28"/>
        </w:rPr>
        <w:t xml:space="preserve"> Организация освещения территории городского округа.</w:t>
      </w:r>
    </w:p>
    <w:p w:rsidR="00114DA2" w:rsidRPr="00EE329C" w:rsidRDefault="00114DA2" w:rsidP="00457A12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681"/>
      <w:r w:rsidRPr="00EE329C">
        <w:rPr>
          <w:rFonts w:ascii="Times New Roman" w:hAnsi="Times New Roman" w:cs="Times New Roman"/>
          <w:sz w:val="28"/>
          <w:szCs w:val="28"/>
        </w:rPr>
        <w:t xml:space="preserve">5.1. </w:t>
      </w:r>
      <w:bookmarkEnd w:id="13"/>
      <w:r w:rsidRPr="00EE329C">
        <w:rPr>
          <w:rFonts w:ascii="Times New Roman" w:hAnsi="Times New Roman" w:cs="Times New Roman"/>
          <w:sz w:val="28"/>
          <w:szCs w:val="28"/>
        </w:rPr>
        <w:t>Функциональное освещение.</w:t>
      </w:r>
    </w:p>
    <w:p w:rsidR="00114DA2" w:rsidRPr="00EE329C" w:rsidRDefault="00114DA2" w:rsidP="00457A12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504731147"/>
      <w:r w:rsidRPr="00EE329C">
        <w:rPr>
          <w:rFonts w:ascii="Times New Roman" w:hAnsi="Times New Roman" w:cs="Times New Roman"/>
          <w:sz w:val="28"/>
          <w:szCs w:val="28"/>
        </w:rPr>
        <w:t>5.2. Архитектурная подсветка зданий, строений, сооружений.</w:t>
      </w:r>
    </w:p>
    <w:p w:rsidR="00114DA2" w:rsidRPr="00EE329C" w:rsidRDefault="00114DA2" w:rsidP="00457A12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685"/>
      <w:bookmarkEnd w:id="14"/>
      <w:r w:rsidRPr="00EE329C">
        <w:rPr>
          <w:rFonts w:ascii="Times New Roman" w:hAnsi="Times New Roman" w:cs="Times New Roman"/>
          <w:sz w:val="28"/>
          <w:szCs w:val="28"/>
        </w:rPr>
        <w:t>5.3. Световая информация.</w:t>
      </w:r>
    </w:p>
    <w:bookmarkEnd w:id="15"/>
    <w:p w:rsidR="00114DA2" w:rsidRPr="00EE329C" w:rsidRDefault="00114DA2" w:rsidP="00457A12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5.4. Источники света.</w:t>
      </w:r>
    </w:p>
    <w:p w:rsidR="00114DA2" w:rsidRPr="00EE329C" w:rsidRDefault="00114DA2" w:rsidP="00457A12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5.5. Освещение транспортных и пешеходных зон.</w:t>
      </w:r>
    </w:p>
    <w:p w:rsidR="00114DA2" w:rsidRPr="00EE329C" w:rsidRDefault="00114DA2" w:rsidP="00457A12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688"/>
      <w:r w:rsidRPr="00EE329C">
        <w:rPr>
          <w:rFonts w:ascii="Times New Roman" w:hAnsi="Times New Roman" w:cs="Times New Roman"/>
          <w:sz w:val="28"/>
          <w:szCs w:val="28"/>
        </w:rPr>
        <w:t>5.6. Режимы работы осветительных установок.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45126"/>
      <w:bookmarkEnd w:id="11"/>
      <w:bookmarkEnd w:id="16"/>
      <w:r w:rsidRPr="00EE329C">
        <w:rPr>
          <w:rFonts w:ascii="Times New Roman" w:hAnsi="Times New Roman" w:cs="Times New Roman"/>
          <w:b/>
          <w:sz w:val="28"/>
          <w:szCs w:val="28"/>
        </w:rPr>
        <w:lastRenderedPageBreak/>
        <w:t>Раздел 6.</w:t>
      </w:r>
      <w:r w:rsidRPr="00EE329C">
        <w:rPr>
          <w:rFonts w:ascii="Times New Roman" w:hAnsi="Times New Roman" w:cs="Times New Roman"/>
          <w:sz w:val="28"/>
          <w:szCs w:val="28"/>
        </w:rPr>
        <w:t xml:space="preserve"> Организация озеленения территории городского округа.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504741980"/>
      <w:r w:rsidRPr="00EE329C">
        <w:rPr>
          <w:rFonts w:ascii="Times New Roman" w:hAnsi="Times New Roman" w:cs="Times New Roman"/>
          <w:sz w:val="28"/>
          <w:szCs w:val="28"/>
        </w:rPr>
        <w:t>6.1. Порядок создания расположенных в границах городского округа газонов, цветников и иных территорий, занятых травянистыми растениями.</w:t>
      </w:r>
    </w:p>
    <w:p w:rsidR="00114DA2" w:rsidRPr="00EE329C" w:rsidRDefault="00114DA2" w:rsidP="00457A12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Стационарное и мобильное озеленение на фасадах(вертикальное озеленение) зданий и сооружений.</w:t>
      </w:r>
    </w:p>
    <w:p w:rsidR="00114DA2" w:rsidRPr="00EE329C" w:rsidRDefault="00114DA2" w:rsidP="00457A12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Стационарное и мобильное озеленение на естественных и искусственных элементах рельефа, крышах (крышное озеленение) зданий и сооружений.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504741994"/>
      <w:bookmarkEnd w:id="18"/>
      <w:r w:rsidRPr="00EE329C">
        <w:rPr>
          <w:rFonts w:ascii="Times New Roman" w:hAnsi="Times New Roman" w:cs="Times New Roman"/>
          <w:sz w:val="28"/>
          <w:szCs w:val="28"/>
        </w:rPr>
        <w:t>6.2. Порядок содержания расположенных в границах городского округа газонов, цветников и иных территорий, занятых травянистыми растениями.</w:t>
      </w:r>
    </w:p>
    <w:bookmarkEnd w:id="19"/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6.3. Порядок восстановления расположенных в границах городского округа газонов, цветников и иных территорий, занятых травянистыми растениями.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6.3.1. Снос зелёных насаждений и компенсационное озеленение.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6.4. Порядок охраны расположенных в границах городского округа газонов, цветников и иных территорий, занятых травянистыми растениями. 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6.5. Порядок составления дендрологических планов.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b/>
          <w:sz w:val="28"/>
          <w:szCs w:val="28"/>
        </w:rPr>
        <w:t>Раздел 7.</w:t>
      </w:r>
      <w:r w:rsidRPr="00EE329C">
        <w:rPr>
          <w:rFonts w:ascii="Times New Roman" w:hAnsi="Times New Roman" w:cs="Times New Roman"/>
          <w:sz w:val="28"/>
          <w:szCs w:val="28"/>
        </w:rPr>
        <w:t xml:space="preserve"> Размещение информации на территории городского округа.</w:t>
      </w:r>
    </w:p>
    <w:p w:rsidR="00114DA2" w:rsidRPr="00EE329C" w:rsidRDefault="00114DA2" w:rsidP="00457A1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7.1. Установки указателей, в том числе с наименованиями улиц и номерами домов.</w:t>
      </w:r>
    </w:p>
    <w:p w:rsidR="00114DA2" w:rsidRPr="00EE329C" w:rsidRDefault="00114DA2" w:rsidP="00457A12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7.2. Установка вывесок и рекламы.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45128"/>
      <w:bookmarkEnd w:id="17"/>
      <w:r w:rsidRPr="00EE329C">
        <w:rPr>
          <w:rFonts w:ascii="Times New Roman" w:hAnsi="Times New Roman" w:cs="Times New Roman"/>
          <w:b/>
          <w:sz w:val="28"/>
          <w:szCs w:val="28"/>
        </w:rPr>
        <w:t>Раздел 8</w:t>
      </w:r>
      <w:r w:rsidRPr="00EE329C">
        <w:rPr>
          <w:rFonts w:ascii="Times New Roman" w:hAnsi="Times New Roman" w:cs="Times New Roman"/>
          <w:sz w:val="28"/>
          <w:szCs w:val="28"/>
        </w:rPr>
        <w:t xml:space="preserve">. Размещения и содержания детских и спортивных площадок, площадок для выгула животных и других площадок, парковок (парковочных мест), </w:t>
      </w:r>
      <w:bookmarkStart w:id="21" w:name="_Hlk505602661"/>
      <w:r w:rsidRPr="00EE329C">
        <w:rPr>
          <w:rFonts w:ascii="Times New Roman" w:hAnsi="Times New Roman" w:cs="Times New Roman"/>
          <w:sz w:val="28"/>
          <w:szCs w:val="28"/>
        </w:rPr>
        <w:t>малых архитектурных форм</w:t>
      </w:r>
      <w:bookmarkEnd w:id="21"/>
      <w:r w:rsidRPr="00EE329C">
        <w:rPr>
          <w:rFonts w:ascii="Times New Roman" w:hAnsi="Times New Roman" w:cs="Times New Roman"/>
          <w:sz w:val="28"/>
          <w:szCs w:val="28"/>
        </w:rPr>
        <w:t>.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8.1. Детские и спортивные площадки.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8.2. Площадки для выгула животных.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8.3. Площадки для отдыха и досуга.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lastRenderedPageBreak/>
        <w:t xml:space="preserve">8.4. </w:t>
      </w:r>
      <w:bookmarkStart w:id="22" w:name="_Hlk490228100"/>
      <w:r w:rsidRPr="00EE329C">
        <w:rPr>
          <w:rFonts w:ascii="Times New Roman" w:hAnsi="Times New Roman" w:cs="Times New Roman"/>
          <w:sz w:val="28"/>
          <w:szCs w:val="28"/>
        </w:rPr>
        <w:t xml:space="preserve">Площадки для </w:t>
      </w:r>
      <w:bookmarkStart w:id="23" w:name="_Hlk489962803"/>
      <w:r w:rsidRPr="00EE329C">
        <w:rPr>
          <w:rFonts w:ascii="Times New Roman" w:hAnsi="Times New Roman" w:cs="Times New Roman"/>
          <w:sz w:val="28"/>
          <w:szCs w:val="28"/>
        </w:rPr>
        <w:t xml:space="preserve">установки </w:t>
      </w:r>
      <w:bookmarkStart w:id="24" w:name="_Hlk490228141"/>
      <w:r w:rsidRPr="00EE329C">
        <w:rPr>
          <w:rFonts w:ascii="Times New Roman" w:hAnsi="Times New Roman" w:cs="Times New Roman"/>
          <w:sz w:val="28"/>
          <w:szCs w:val="28"/>
        </w:rPr>
        <w:t>контейнеров для сборки твердых коммунальных отходов</w:t>
      </w:r>
      <w:bookmarkEnd w:id="23"/>
      <w:bookmarkEnd w:id="24"/>
      <w:r w:rsidRPr="00EE329C">
        <w:rPr>
          <w:rFonts w:ascii="Times New Roman" w:hAnsi="Times New Roman" w:cs="Times New Roman"/>
          <w:sz w:val="28"/>
          <w:szCs w:val="28"/>
        </w:rPr>
        <w:t>.</w:t>
      </w:r>
    </w:p>
    <w:bookmarkEnd w:id="22"/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8.5. Парковки (парковочные места).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8.6. Малые архитектурные формы.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b/>
          <w:sz w:val="28"/>
          <w:szCs w:val="28"/>
        </w:rPr>
        <w:t>Раздел 9.</w:t>
      </w:r>
      <w:r w:rsidRPr="00EE329C">
        <w:rPr>
          <w:rFonts w:ascii="Times New Roman" w:hAnsi="Times New Roman" w:cs="Times New Roman"/>
          <w:sz w:val="28"/>
          <w:szCs w:val="28"/>
        </w:rPr>
        <w:t xml:space="preserve"> Организация пешеходных коммуникаций.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9.1. Тротуары.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9.2. Аллеи.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9.3. Дорожки.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9.4. Тропинки.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9.5. Пешеходные зоны.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45129"/>
      <w:bookmarkEnd w:id="20"/>
      <w:r w:rsidRPr="00EE329C">
        <w:rPr>
          <w:rFonts w:ascii="Times New Roman" w:hAnsi="Times New Roman" w:cs="Times New Roman"/>
          <w:b/>
          <w:sz w:val="28"/>
          <w:szCs w:val="28"/>
        </w:rPr>
        <w:t>Раздел 10.</w:t>
      </w:r>
      <w:r w:rsidRPr="00EE329C">
        <w:rPr>
          <w:rFonts w:ascii="Times New Roman" w:hAnsi="Times New Roman" w:cs="Times New Roman"/>
          <w:sz w:val="28"/>
          <w:szCs w:val="28"/>
        </w:rPr>
        <w:t xml:space="preserve"> Обустройства территории городского округа в целях обеспечения беспрепятственного передвижения по указанной территории инвалидов и других маломобильных групп населения.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451210"/>
      <w:bookmarkEnd w:id="25"/>
      <w:r w:rsidRPr="00EE329C">
        <w:rPr>
          <w:rFonts w:ascii="Times New Roman" w:hAnsi="Times New Roman" w:cs="Times New Roman"/>
          <w:b/>
          <w:sz w:val="28"/>
          <w:szCs w:val="28"/>
        </w:rPr>
        <w:t>Раздел 11.</w:t>
      </w:r>
      <w:r w:rsidRPr="00EE329C">
        <w:rPr>
          <w:rFonts w:ascii="Times New Roman" w:hAnsi="Times New Roman" w:cs="Times New Roman"/>
          <w:sz w:val="28"/>
          <w:szCs w:val="28"/>
        </w:rPr>
        <w:t xml:space="preserve"> Уборки территории городского округа.</w:t>
      </w:r>
    </w:p>
    <w:p w:rsidR="00114DA2" w:rsidRPr="00EE329C" w:rsidRDefault="00114DA2" w:rsidP="00457A12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451211"/>
      <w:bookmarkEnd w:id="26"/>
      <w:r w:rsidRPr="00EE329C">
        <w:rPr>
          <w:rFonts w:ascii="Times New Roman" w:hAnsi="Times New Roman" w:cs="Times New Roman"/>
          <w:sz w:val="28"/>
          <w:szCs w:val="28"/>
        </w:rPr>
        <w:t>11.1. Уборка в зимний период.</w:t>
      </w:r>
    </w:p>
    <w:p w:rsidR="00114DA2" w:rsidRPr="00EE329C" w:rsidRDefault="00114DA2" w:rsidP="00457A12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11.2. Уборка в летняя уборка.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b/>
          <w:sz w:val="28"/>
          <w:szCs w:val="28"/>
        </w:rPr>
        <w:t>Раздел 12.</w:t>
      </w:r>
      <w:r w:rsidRPr="00EE329C">
        <w:rPr>
          <w:rFonts w:ascii="Times New Roman" w:hAnsi="Times New Roman" w:cs="Times New Roman"/>
          <w:sz w:val="28"/>
          <w:szCs w:val="28"/>
        </w:rPr>
        <w:t xml:space="preserve"> Организация стоков ливневых вод.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451212"/>
      <w:bookmarkEnd w:id="27"/>
      <w:r w:rsidRPr="00EE329C">
        <w:rPr>
          <w:rFonts w:ascii="Times New Roman" w:hAnsi="Times New Roman" w:cs="Times New Roman"/>
          <w:b/>
          <w:sz w:val="28"/>
          <w:szCs w:val="28"/>
        </w:rPr>
        <w:t>Раздел 13.</w:t>
      </w:r>
      <w:r w:rsidRPr="00EE329C">
        <w:rPr>
          <w:rFonts w:ascii="Times New Roman" w:hAnsi="Times New Roman" w:cs="Times New Roman"/>
          <w:sz w:val="28"/>
          <w:szCs w:val="28"/>
        </w:rPr>
        <w:t xml:space="preserve"> Порядок проведения земляных работ. </w:t>
      </w:r>
      <w:bookmarkStart w:id="29" w:name="sub_451215"/>
      <w:bookmarkEnd w:id="28"/>
    </w:p>
    <w:p w:rsidR="00114DA2" w:rsidRDefault="00114DA2" w:rsidP="00457A12">
      <w:pPr>
        <w:spacing w:line="360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8B1">
        <w:rPr>
          <w:rFonts w:ascii="Times New Roman" w:hAnsi="Times New Roman" w:cs="Times New Roman"/>
          <w:b/>
          <w:sz w:val="28"/>
          <w:szCs w:val="28"/>
        </w:rPr>
        <w:t>Раздел 14.</w:t>
      </w:r>
      <w:r>
        <w:rPr>
          <w:rFonts w:ascii="Times New Roman" w:hAnsi="Times New Roman" w:cs="Times New Roman"/>
          <w:sz w:val="28"/>
          <w:szCs w:val="28"/>
        </w:rPr>
        <w:t>Отходы</w:t>
      </w:r>
    </w:p>
    <w:p w:rsidR="00114DA2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148B1">
        <w:rPr>
          <w:rFonts w:ascii="Times New Roman" w:hAnsi="Times New Roman" w:cs="Times New Roman"/>
          <w:sz w:val="28"/>
          <w:szCs w:val="28"/>
        </w:rPr>
        <w:t>Организация деятельности по сбору (в том числе раздельному сбору), транспортированию, обработке, утилизации, обезвреживанию и захоронению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4DA2" w:rsidRDefault="00114DA2" w:rsidP="00457A12">
      <w:pPr>
        <w:spacing w:line="36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сбора, транспортировки и размещение жидких бытовых отходов (нечистот). </w:t>
      </w:r>
    </w:p>
    <w:p w:rsidR="00114DA2" w:rsidRDefault="00114DA2" w:rsidP="00457A12">
      <w:pPr>
        <w:spacing w:line="36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сбора, транспортировки и размещения сельскохозяйственных отходов. </w:t>
      </w:r>
    </w:p>
    <w:p w:rsidR="00114DA2" w:rsidRDefault="00114DA2" w:rsidP="00457A12">
      <w:pPr>
        <w:spacing w:line="36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сбора, транспортировки и размещения ртутьсодержащих отходов.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vertAlign w:val="superscript"/>
        </w:rPr>
      </w:pPr>
      <w:r w:rsidRPr="00EE329C">
        <w:rPr>
          <w:rFonts w:ascii="Times New Roman" w:hAnsi="Times New Roman" w:cs="Times New Roman"/>
          <w:b/>
          <w:sz w:val="28"/>
          <w:szCs w:val="28"/>
        </w:rPr>
        <w:t xml:space="preserve">Раздел 15. </w:t>
      </w:r>
      <w:r w:rsidRPr="00F148B1">
        <w:rPr>
          <w:rFonts w:ascii="Times New Roman" w:hAnsi="Times New Roman" w:cs="Times New Roman"/>
          <w:sz w:val="28"/>
          <w:szCs w:val="28"/>
        </w:rPr>
        <w:t>Строительные работы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b/>
          <w:sz w:val="28"/>
          <w:szCs w:val="28"/>
        </w:rPr>
        <w:t>Раздел 16.</w:t>
      </w:r>
      <w:r w:rsidRPr="00EE329C">
        <w:rPr>
          <w:rFonts w:ascii="Times New Roman" w:hAnsi="Times New Roman" w:cs="Times New Roman"/>
          <w:sz w:val="28"/>
          <w:szCs w:val="28"/>
        </w:rPr>
        <w:t xml:space="preserve"> Праздничное оформление территории городского округа.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17. </w:t>
      </w:r>
      <w:r w:rsidRPr="00EE329C">
        <w:rPr>
          <w:rFonts w:ascii="Times New Roman" w:hAnsi="Times New Roman" w:cs="Times New Roman"/>
          <w:sz w:val="28"/>
          <w:szCs w:val="28"/>
        </w:rPr>
        <w:t>Содержание животных.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17.1. Содержание крупного и мелкого рогатого скота, лошадей и свиней.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17.2. Содержание мелких животных и птицы.</w:t>
      </w:r>
    </w:p>
    <w:p w:rsidR="00114DA2" w:rsidRPr="00EE329C" w:rsidRDefault="00114DA2" w:rsidP="00457A12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17.3. Содержания собак и кошек.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451216"/>
      <w:bookmarkEnd w:id="29"/>
      <w:r w:rsidRPr="00EE329C">
        <w:rPr>
          <w:rFonts w:ascii="Times New Roman" w:hAnsi="Times New Roman" w:cs="Times New Roman"/>
          <w:b/>
          <w:sz w:val="28"/>
          <w:szCs w:val="28"/>
        </w:rPr>
        <w:t>Раздел 18.</w:t>
      </w:r>
      <w:r w:rsidRPr="00EE329C">
        <w:rPr>
          <w:rFonts w:ascii="Times New Roman" w:hAnsi="Times New Roman" w:cs="Times New Roman"/>
          <w:sz w:val="28"/>
          <w:szCs w:val="28"/>
        </w:rPr>
        <w:t xml:space="preserve"> Порядок участия граждан и организаций в реализации мероприятий по благоустройству территории городского округа. 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18.1. Задачи, эффективность и формы общественного участия. 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18.2. Формы общественного участия. 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18.3. Механизмы общественного участия. 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18.4. 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 </w:t>
      </w:r>
    </w:p>
    <w:p w:rsidR="00114DA2" w:rsidRPr="00EE329C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29C">
        <w:rPr>
          <w:rFonts w:ascii="Times New Roman" w:hAnsi="Times New Roman" w:cs="Times New Roman"/>
          <w:b/>
          <w:sz w:val="28"/>
          <w:szCs w:val="28"/>
        </w:rPr>
        <w:t xml:space="preserve">Раздел 19. </w:t>
      </w:r>
      <w:r w:rsidRPr="00EE329C">
        <w:rPr>
          <w:rFonts w:ascii="Times New Roman" w:hAnsi="Times New Roman" w:cs="Times New Roman"/>
          <w:sz w:val="28"/>
          <w:szCs w:val="28"/>
        </w:rPr>
        <w:t>На территории городского округа запрещается.</w:t>
      </w:r>
    </w:p>
    <w:bookmarkEnd w:id="30"/>
    <w:p w:rsidR="00114DA2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b/>
          <w:sz w:val="28"/>
          <w:szCs w:val="28"/>
        </w:rPr>
        <w:t>Раздел 20.</w:t>
      </w:r>
      <w:r w:rsidRPr="00EE329C">
        <w:rPr>
          <w:rFonts w:ascii="Times New Roman" w:hAnsi="Times New Roman" w:cs="Times New Roman"/>
          <w:sz w:val="28"/>
          <w:szCs w:val="28"/>
        </w:rPr>
        <w:t xml:space="preserve"> Осуществление контроля за соблюдением правил благоустройства территории городского округа.</w:t>
      </w:r>
    </w:p>
    <w:p w:rsidR="00114DA2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DF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CD4DF4">
        <w:rPr>
          <w:rFonts w:ascii="Times New Roman" w:hAnsi="Times New Roman" w:cs="Times New Roman"/>
          <w:b/>
          <w:sz w:val="28"/>
          <w:szCs w:val="28"/>
        </w:rPr>
        <w:t>.</w:t>
      </w:r>
      <w:r w:rsidRPr="000A098F">
        <w:rPr>
          <w:rFonts w:ascii="Times New Roman" w:hAnsi="Times New Roman" w:cs="Times New Roman"/>
          <w:sz w:val="28"/>
          <w:szCs w:val="28"/>
        </w:rPr>
        <w:t>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4DA2" w:rsidRDefault="00114DA2" w:rsidP="00457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879">
        <w:rPr>
          <w:rFonts w:ascii="Times New Roman" w:hAnsi="Times New Roman" w:cs="Times New Roman"/>
          <w:b/>
          <w:bCs/>
          <w:sz w:val="28"/>
          <w:szCs w:val="28"/>
        </w:rPr>
        <w:t>Раздел 22.</w:t>
      </w:r>
      <w:r w:rsidRPr="008114D3">
        <w:rPr>
          <w:rFonts w:ascii="Times New Roman" w:hAnsi="Times New Roman" w:cs="Times New Roman"/>
          <w:sz w:val="28"/>
          <w:szCs w:val="28"/>
        </w:rPr>
        <w:t>Определение границ прилегающих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4DA2" w:rsidRDefault="00114DA2" w:rsidP="00457A12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879">
        <w:rPr>
          <w:rFonts w:ascii="Times New Roman" w:hAnsi="Times New Roman" w:cs="Times New Roman"/>
          <w:b/>
          <w:bCs/>
          <w:sz w:val="28"/>
          <w:szCs w:val="28"/>
        </w:rPr>
        <w:t>Раздел 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B787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3129B">
        <w:rPr>
          <w:rFonts w:ascii="Times New Roman" w:hAnsi="Times New Roman" w:cs="Times New Roman"/>
          <w:bCs/>
          <w:sz w:val="28"/>
          <w:szCs w:val="28"/>
        </w:rPr>
        <w:t>Приложения.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CC55D5" w:rsidRDefault="009F2834" w:rsidP="00D732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1" w:name="_Hlk505330094"/>
      <w:r w:rsidRPr="002230EC">
        <w:rPr>
          <w:rFonts w:ascii="Times New Roman" w:hAnsi="Times New Roman" w:cs="Times New Roman"/>
          <w:sz w:val="28"/>
          <w:szCs w:val="28"/>
        </w:rPr>
        <w:t>1.2. В раздел</w:t>
      </w:r>
      <w:r w:rsidR="001740B0" w:rsidRPr="002230EC">
        <w:rPr>
          <w:rFonts w:ascii="Times New Roman" w:hAnsi="Times New Roman" w:cs="Times New Roman"/>
          <w:sz w:val="28"/>
          <w:szCs w:val="28"/>
        </w:rPr>
        <w:t>е</w:t>
      </w:r>
      <w:r w:rsidRPr="002230EC">
        <w:rPr>
          <w:rFonts w:ascii="Times New Roman" w:hAnsi="Times New Roman" w:cs="Times New Roman"/>
          <w:sz w:val="28"/>
          <w:szCs w:val="28"/>
        </w:rPr>
        <w:t xml:space="preserve"> 1</w:t>
      </w:r>
      <w:r w:rsidR="00CC55D5">
        <w:rPr>
          <w:rFonts w:ascii="Times New Roman" w:hAnsi="Times New Roman" w:cs="Times New Roman"/>
          <w:sz w:val="28"/>
          <w:szCs w:val="28"/>
        </w:rPr>
        <w:t>:</w:t>
      </w:r>
    </w:p>
    <w:p w:rsidR="00117B7D" w:rsidRPr="002230EC" w:rsidRDefault="00615C9F" w:rsidP="00D732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D567B6">
        <w:rPr>
          <w:rFonts w:ascii="Times New Roman" w:hAnsi="Times New Roman" w:cs="Times New Roman"/>
          <w:sz w:val="28"/>
          <w:szCs w:val="28"/>
        </w:rPr>
        <w:t>П</w:t>
      </w:r>
      <w:r w:rsidR="00CC55D5">
        <w:rPr>
          <w:rFonts w:ascii="Times New Roman" w:hAnsi="Times New Roman" w:cs="Times New Roman"/>
          <w:sz w:val="28"/>
          <w:szCs w:val="28"/>
        </w:rPr>
        <w:t xml:space="preserve">ункт 1.4. </w:t>
      </w:r>
      <w:r w:rsidR="00D567B6">
        <w:rPr>
          <w:rFonts w:ascii="Times New Roman" w:hAnsi="Times New Roman" w:cs="Times New Roman"/>
          <w:sz w:val="28"/>
          <w:szCs w:val="28"/>
        </w:rPr>
        <w:t xml:space="preserve">дополнить абзацами </w:t>
      </w:r>
      <w:r w:rsidR="009F2834" w:rsidRPr="002230EC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  <w:bookmarkStart w:id="32" w:name="_Hlk532805217"/>
      <w:bookmarkStart w:id="33" w:name="_Hlk532805102"/>
    </w:p>
    <w:p w:rsidR="00D60FE5" w:rsidRPr="00D567B6" w:rsidRDefault="00117B7D" w:rsidP="00D60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0EC">
        <w:rPr>
          <w:rFonts w:ascii="Times New Roman" w:hAnsi="Times New Roman" w:cs="Times New Roman"/>
          <w:sz w:val="28"/>
          <w:szCs w:val="28"/>
        </w:rPr>
        <w:t>«</w:t>
      </w:r>
      <w:r w:rsidRPr="00114DA2">
        <w:rPr>
          <w:rFonts w:ascii="Times New Roman" w:hAnsi="Times New Roman" w:cs="Times New Roman"/>
          <w:b/>
          <w:sz w:val="28"/>
          <w:szCs w:val="28"/>
        </w:rPr>
        <w:t>В</w:t>
      </w:r>
      <w:r w:rsidR="007441AE" w:rsidRPr="00114DA2">
        <w:rPr>
          <w:rFonts w:ascii="Times New Roman" w:hAnsi="Times New Roman" w:cs="Times New Roman"/>
          <w:b/>
          <w:sz w:val="28"/>
          <w:szCs w:val="28"/>
        </w:rPr>
        <w:t>одоотводной канал (сооружение)</w:t>
      </w:r>
      <w:bookmarkEnd w:id="32"/>
      <w:bookmarkEnd w:id="33"/>
      <w:r w:rsidR="00D7325A" w:rsidRPr="00D60FE5">
        <w:rPr>
          <w:rFonts w:ascii="Times New Roman" w:hAnsi="Times New Roman" w:cs="Times New Roman"/>
          <w:sz w:val="28"/>
          <w:szCs w:val="28"/>
        </w:rPr>
        <w:t xml:space="preserve"> - отдельное сооружение инженерной защиты территории</w:t>
      </w:r>
      <w:r w:rsidR="00D60FE5" w:rsidRPr="00D60FE5">
        <w:rPr>
          <w:rFonts w:ascii="Times New Roman" w:hAnsi="Times New Roman" w:cs="Times New Roman"/>
          <w:sz w:val="28"/>
          <w:szCs w:val="28"/>
        </w:rPr>
        <w:t xml:space="preserve"> или </w:t>
      </w:r>
      <w:r w:rsidR="00D60FE5" w:rsidRPr="00D60FE5">
        <w:rPr>
          <w:rFonts w:ascii="Times New Roman" w:hAnsi="Times New Roman" w:cs="Times New Roman"/>
          <w:sz w:val="27"/>
          <w:szCs w:val="27"/>
        </w:rPr>
        <w:t>комплекс сооружений и отдельных конструктивных устройств</w:t>
      </w:r>
      <w:r w:rsidR="00D7325A" w:rsidRPr="00D60FE5">
        <w:rPr>
          <w:rFonts w:ascii="Times New Roman" w:hAnsi="Times New Roman" w:cs="Times New Roman"/>
          <w:sz w:val="28"/>
          <w:szCs w:val="28"/>
        </w:rPr>
        <w:t>, обеспечивающ</w:t>
      </w:r>
      <w:r w:rsidR="00D60FE5" w:rsidRPr="00D60FE5">
        <w:rPr>
          <w:rFonts w:ascii="Times New Roman" w:hAnsi="Times New Roman" w:cs="Times New Roman"/>
          <w:sz w:val="28"/>
          <w:szCs w:val="28"/>
        </w:rPr>
        <w:t>и</w:t>
      </w:r>
      <w:r w:rsidR="00D7325A" w:rsidRPr="00D60FE5">
        <w:rPr>
          <w:rFonts w:ascii="Times New Roman" w:hAnsi="Times New Roman" w:cs="Times New Roman"/>
          <w:sz w:val="28"/>
          <w:szCs w:val="28"/>
        </w:rPr>
        <w:t xml:space="preserve">е защиту объекта от затопления и </w:t>
      </w:r>
      <w:r w:rsidR="00D7325A" w:rsidRPr="00D567B6">
        <w:rPr>
          <w:rFonts w:ascii="Times New Roman" w:hAnsi="Times New Roman" w:cs="Times New Roman"/>
          <w:sz w:val="28"/>
          <w:szCs w:val="28"/>
        </w:rPr>
        <w:t>подтопления</w:t>
      </w:r>
      <w:r w:rsidR="00D60FE5" w:rsidRPr="00D567B6">
        <w:rPr>
          <w:rFonts w:ascii="Times New Roman" w:hAnsi="Times New Roman" w:cs="Times New Roman"/>
          <w:sz w:val="28"/>
          <w:szCs w:val="28"/>
        </w:rPr>
        <w:t xml:space="preserve"> (переувлажнения земляного полотна)</w:t>
      </w:r>
      <w:r w:rsidR="0083293D" w:rsidRPr="00D567B6">
        <w:rPr>
          <w:rFonts w:ascii="Times New Roman" w:hAnsi="Times New Roman" w:cs="Times New Roman"/>
          <w:sz w:val="28"/>
          <w:szCs w:val="28"/>
        </w:rPr>
        <w:t xml:space="preserve">, </w:t>
      </w:r>
      <w:r w:rsidR="0083293D" w:rsidRPr="00D567B6">
        <w:rPr>
          <w:rFonts w:ascii="Times New Roman" w:hAnsi="Times New Roman" w:cs="Times New Roman"/>
          <w:sz w:val="28"/>
          <w:szCs w:val="28"/>
        </w:rPr>
        <w:lastRenderedPageBreak/>
        <w:t>регулирующ</w:t>
      </w:r>
      <w:r w:rsidR="008F3F68" w:rsidRPr="00D567B6">
        <w:rPr>
          <w:rFonts w:ascii="Times New Roman" w:hAnsi="Times New Roman" w:cs="Times New Roman"/>
          <w:sz w:val="28"/>
          <w:szCs w:val="28"/>
        </w:rPr>
        <w:t>и</w:t>
      </w:r>
      <w:r w:rsidR="0083293D" w:rsidRPr="00D567B6">
        <w:rPr>
          <w:rFonts w:ascii="Times New Roman" w:hAnsi="Times New Roman" w:cs="Times New Roman"/>
          <w:sz w:val="28"/>
          <w:szCs w:val="28"/>
        </w:rPr>
        <w:t>е отвод поверхностного стока</w:t>
      </w:r>
      <w:r w:rsidR="00D60FE5" w:rsidRPr="00D567B6">
        <w:rPr>
          <w:rFonts w:ascii="Times New Roman" w:hAnsi="Times New Roman" w:cs="Times New Roman"/>
          <w:sz w:val="28"/>
          <w:szCs w:val="28"/>
        </w:rPr>
        <w:t xml:space="preserve"> для предотвращения скопления воды возле (на) объекта</w:t>
      </w:r>
      <w:r w:rsidR="008F3F68" w:rsidRPr="00D567B6">
        <w:rPr>
          <w:rFonts w:ascii="Times New Roman" w:hAnsi="Times New Roman" w:cs="Times New Roman"/>
          <w:sz w:val="28"/>
          <w:szCs w:val="28"/>
        </w:rPr>
        <w:t>(е)</w:t>
      </w:r>
      <w:r w:rsidR="00D60FE5" w:rsidRPr="00D567B6">
        <w:rPr>
          <w:rFonts w:ascii="Times New Roman" w:hAnsi="Times New Roman" w:cs="Times New Roman"/>
          <w:sz w:val="28"/>
          <w:szCs w:val="28"/>
        </w:rPr>
        <w:t xml:space="preserve"> (например, дорожно</w:t>
      </w:r>
      <w:r w:rsidR="002230EC" w:rsidRPr="00D567B6">
        <w:rPr>
          <w:rFonts w:ascii="Times New Roman" w:hAnsi="Times New Roman" w:cs="Times New Roman"/>
          <w:sz w:val="28"/>
          <w:szCs w:val="28"/>
        </w:rPr>
        <w:t>го</w:t>
      </w:r>
      <w:r w:rsidR="00D60FE5" w:rsidRPr="00D567B6">
        <w:rPr>
          <w:rFonts w:ascii="Times New Roman" w:hAnsi="Times New Roman" w:cs="Times New Roman"/>
          <w:sz w:val="28"/>
          <w:szCs w:val="28"/>
        </w:rPr>
        <w:t xml:space="preserve"> полотн</w:t>
      </w:r>
      <w:r w:rsidR="002230EC" w:rsidRPr="00D567B6">
        <w:rPr>
          <w:rFonts w:ascii="Times New Roman" w:hAnsi="Times New Roman" w:cs="Times New Roman"/>
          <w:sz w:val="28"/>
          <w:szCs w:val="28"/>
        </w:rPr>
        <w:t>а</w:t>
      </w:r>
      <w:r w:rsidR="00D60FE5" w:rsidRPr="00D567B6">
        <w:rPr>
          <w:rFonts w:ascii="Times New Roman" w:hAnsi="Times New Roman" w:cs="Times New Roman"/>
          <w:sz w:val="28"/>
          <w:szCs w:val="28"/>
        </w:rPr>
        <w:t>).</w:t>
      </w:r>
    </w:p>
    <w:p w:rsidR="00FB4837" w:rsidRDefault="00E15A36" w:rsidP="00D732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DA2">
        <w:rPr>
          <w:rFonts w:ascii="Times New Roman" w:hAnsi="Times New Roman" w:cs="Times New Roman"/>
          <w:b/>
          <w:sz w:val="28"/>
          <w:szCs w:val="28"/>
        </w:rPr>
        <w:t>Газон</w:t>
      </w:r>
      <w:r w:rsidRPr="002F46CF">
        <w:rPr>
          <w:rFonts w:ascii="Times New Roman" w:hAnsi="Times New Roman" w:cs="Times New Roman"/>
          <w:sz w:val="28"/>
          <w:szCs w:val="28"/>
        </w:rPr>
        <w:t>– травяной покров, создаваемый посевом семян специально подобранных трав на открытых участках озелененной территории и (или) участок, занятый преимущественно естественно произрастающей растительностью (дерновой покров)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837" w:rsidRDefault="00FB4837" w:rsidP="00FB48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DA2">
        <w:rPr>
          <w:rFonts w:ascii="Times New Roman" w:hAnsi="Times New Roman" w:cs="Times New Roman"/>
          <w:b/>
          <w:sz w:val="28"/>
          <w:szCs w:val="28"/>
        </w:rPr>
        <w:t>Озеленённые территории</w:t>
      </w:r>
      <w:r w:rsidRPr="00FB4837">
        <w:rPr>
          <w:rFonts w:ascii="Times New Roman" w:hAnsi="Times New Roman" w:cs="Times New Roman"/>
          <w:sz w:val="28"/>
          <w:szCs w:val="28"/>
        </w:rPr>
        <w:t xml:space="preserve"> – участки земли, на которых располагаются растительность естественного происхождения, искусственно-созданные садово-парковые комплексы и объекты, бульвары, скверы, газоны, цветники, а также территории зелёных насаждений в составе участков жилой, общественной, производственной застройки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834" w:rsidRPr="00FB4837" w:rsidRDefault="00FB4837" w:rsidP="00D732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DA2">
        <w:rPr>
          <w:rFonts w:ascii="Times New Roman" w:hAnsi="Times New Roman" w:cs="Times New Roman"/>
          <w:b/>
          <w:sz w:val="28"/>
          <w:szCs w:val="28"/>
        </w:rPr>
        <w:t>Территория рекреационного назначения</w:t>
      </w:r>
      <w:r w:rsidRPr="00FB4837">
        <w:rPr>
          <w:rFonts w:ascii="Times New Roman" w:hAnsi="Times New Roman" w:cs="Times New Roman"/>
          <w:sz w:val="28"/>
          <w:szCs w:val="28"/>
        </w:rPr>
        <w:t xml:space="preserve"> – территория в городском округе, относящаяся к территориям общего пользования, в состав которой включаются земельные участки, занятые городскими лесами, скверами, парками, городскими садами и береговые полосы водных объектов (прудов, озёр, водохранилищ), а также территория, используемая для отдыха граждан</w:t>
      </w:r>
      <w:r w:rsidR="00D567B6">
        <w:rPr>
          <w:rFonts w:ascii="Times New Roman" w:hAnsi="Times New Roman" w:cs="Times New Roman"/>
          <w:sz w:val="28"/>
          <w:szCs w:val="28"/>
        </w:rPr>
        <w:t xml:space="preserve">, </w:t>
      </w:r>
      <w:r w:rsidRPr="00FB4837">
        <w:rPr>
          <w:rFonts w:ascii="Times New Roman" w:hAnsi="Times New Roman" w:cs="Times New Roman"/>
          <w:sz w:val="28"/>
          <w:szCs w:val="28"/>
        </w:rPr>
        <w:t>туризма, занятий физической культурой и спортом.</w:t>
      </w:r>
      <w:r w:rsidR="005A482D">
        <w:rPr>
          <w:rFonts w:ascii="Times New Roman" w:hAnsi="Times New Roman" w:cs="Times New Roman"/>
          <w:sz w:val="28"/>
          <w:szCs w:val="28"/>
        </w:rPr>
        <w:t>»;</w:t>
      </w:r>
    </w:p>
    <w:p w:rsidR="00B03BF4" w:rsidRDefault="00615C9F" w:rsidP="00B03BF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B03BF4">
        <w:rPr>
          <w:rFonts w:ascii="Times New Roman" w:hAnsi="Times New Roman" w:cs="Times New Roman"/>
          <w:sz w:val="28"/>
          <w:szCs w:val="28"/>
        </w:rPr>
        <w:t>Исключить пункт 1.5.</w:t>
      </w:r>
      <w:r w:rsidR="005A482D">
        <w:rPr>
          <w:rFonts w:ascii="Times New Roman" w:hAnsi="Times New Roman" w:cs="Times New Roman"/>
          <w:sz w:val="28"/>
          <w:szCs w:val="28"/>
        </w:rPr>
        <w:t>;</w:t>
      </w:r>
    </w:p>
    <w:p w:rsidR="00CC55D5" w:rsidRDefault="00615C9F" w:rsidP="00D732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</w:t>
      </w:r>
      <w:r w:rsidR="00CC55D5">
        <w:rPr>
          <w:rFonts w:ascii="Times New Roman" w:hAnsi="Times New Roman" w:cs="Times New Roman"/>
          <w:sz w:val="28"/>
          <w:szCs w:val="28"/>
        </w:rPr>
        <w:t xml:space="preserve">В пункте 1.6. абзац </w:t>
      </w:r>
      <w:r w:rsidR="008F3F68">
        <w:rPr>
          <w:rFonts w:ascii="Times New Roman" w:hAnsi="Times New Roman" w:cs="Times New Roman"/>
          <w:sz w:val="28"/>
          <w:szCs w:val="28"/>
        </w:rPr>
        <w:t>второй</w:t>
      </w:r>
      <w:r w:rsidR="00CC55D5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5A482D">
        <w:rPr>
          <w:rFonts w:ascii="Times New Roman" w:hAnsi="Times New Roman" w:cs="Times New Roman"/>
          <w:sz w:val="28"/>
          <w:szCs w:val="28"/>
        </w:rPr>
        <w:t>следующей</w:t>
      </w:r>
      <w:r w:rsidR="00CC55D5">
        <w:rPr>
          <w:rFonts w:ascii="Times New Roman" w:hAnsi="Times New Roman" w:cs="Times New Roman"/>
          <w:sz w:val="28"/>
          <w:szCs w:val="28"/>
        </w:rPr>
        <w:t>редакции:</w:t>
      </w:r>
    </w:p>
    <w:p w:rsidR="00CC55D5" w:rsidRPr="00EE329C" w:rsidRDefault="00CC55D5" w:rsidP="00CC55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E329C">
        <w:rPr>
          <w:rFonts w:ascii="Times New Roman" w:hAnsi="Times New Roman" w:cs="Times New Roman"/>
          <w:sz w:val="28"/>
          <w:szCs w:val="28"/>
        </w:rPr>
        <w:t>- с обращением промышленных, радиоактивных, биологических, медицинских отходов, отходов черных и цветных металлов;</w:t>
      </w:r>
      <w:r w:rsidR="005A482D">
        <w:rPr>
          <w:rFonts w:ascii="Times New Roman" w:hAnsi="Times New Roman" w:cs="Times New Roman"/>
          <w:sz w:val="28"/>
          <w:szCs w:val="28"/>
        </w:rPr>
        <w:t>».</w:t>
      </w:r>
    </w:p>
    <w:p w:rsidR="004918E3" w:rsidRDefault="004918E3" w:rsidP="00D732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0EC">
        <w:rPr>
          <w:rFonts w:ascii="Times New Roman" w:hAnsi="Times New Roman" w:cs="Times New Roman"/>
          <w:sz w:val="28"/>
          <w:szCs w:val="28"/>
        </w:rPr>
        <w:t>1.3. Раздел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D567B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ополнить преамбулой следующего содержания:</w:t>
      </w:r>
    </w:p>
    <w:p w:rsidR="004918E3" w:rsidRDefault="004918E3" w:rsidP="00D732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«Предоставление решения о согласовании архитектурно-градостроительного облика объекта капитального строительства осуществляется администрацией городского округа</w:t>
      </w:r>
      <w:r w:rsidR="00F733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порядке установленном приказом министерства строительства Самарской области</w:t>
      </w:r>
      <w:r w:rsidR="00114DA2">
        <w:rPr>
          <w:rFonts w:ascii="Times New Roman" w:hAnsi="Times New Roman" w:cs="Times New Roman"/>
          <w:sz w:val="28"/>
          <w:szCs w:val="28"/>
        </w:rPr>
        <w:t xml:space="preserve"> от 12 апреля 2019г. №58-п</w:t>
      </w:r>
      <w:r>
        <w:rPr>
          <w:rFonts w:ascii="Times New Roman" w:hAnsi="Times New Roman" w:cs="Times New Roman"/>
          <w:sz w:val="28"/>
          <w:szCs w:val="28"/>
        </w:rPr>
        <w:t>.».</w:t>
      </w:r>
    </w:p>
    <w:bookmarkEnd w:id="31"/>
    <w:p w:rsidR="00E15A36" w:rsidRDefault="00E8144B" w:rsidP="00104D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550">
        <w:rPr>
          <w:rFonts w:ascii="Times New Roman" w:hAnsi="Times New Roman" w:cs="Times New Roman"/>
          <w:bCs/>
          <w:sz w:val="28"/>
          <w:szCs w:val="28"/>
        </w:rPr>
        <w:t>1.</w:t>
      </w:r>
      <w:r w:rsidR="004918E3" w:rsidRPr="00E61550">
        <w:rPr>
          <w:rFonts w:ascii="Times New Roman" w:hAnsi="Times New Roman" w:cs="Times New Roman"/>
          <w:bCs/>
          <w:sz w:val="28"/>
          <w:szCs w:val="28"/>
        </w:rPr>
        <w:t>4</w:t>
      </w:r>
      <w:r w:rsidRPr="00E6155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740B0" w:rsidRPr="00E61550">
        <w:rPr>
          <w:rFonts w:ascii="Times New Roman" w:hAnsi="Times New Roman" w:cs="Times New Roman"/>
          <w:bCs/>
          <w:sz w:val="28"/>
          <w:szCs w:val="28"/>
        </w:rPr>
        <w:t>В</w:t>
      </w:r>
      <w:r w:rsidR="00A94835" w:rsidRPr="00E61550">
        <w:rPr>
          <w:rFonts w:ascii="Times New Roman" w:hAnsi="Times New Roman" w:cs="Times New Roman"/>
          <w:sz w:val="28"/>
          <w:szCs w:val="28"/>
        </w:rPr>
        <w:t>разделе 4</w:t>
      </w:r>
      <w:r w:rsidR="00E15A36">
        <w:rPr>
          <w:rFonts w:ascii="Times New Roman" w:hAnsi="Times New Roman" w:cs="Times New Roman"/>
          <w:sz w:val="28"/>
          <w:szCs w:val="28"/>
        </w:rPr>
        <w:t>:</w:t>
      </w:r>
    </w:p>
    <w:p w:rsidR="00D567B6" w:rsidRDefault="00E15A36" w:rsidP="00CC4F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1.4.1. </w:t>
      </w:r>
      <w:r w:rsidR="005A482D">
        <w:rPr>
          <w:rFonts w:ascii="Times New Roman" w:hAnsi="Times New Roman" w:cs="Times New Roman"/>
          <w:sz w:val="28"/>
          <w:szCs w:val="28"/>
        </w:rPr>
        <w:t>В н</w:t>
      </w:r>
      <w:r w:rsidRPr="00E61550">
        <w:rPr>
          <w:rFonts w:ascii="Times New Roman" w:hAnsi="Times New Roman" w:cs="Times New Roman"/>
          <w:sz w:val="28"/>
          <w:szCs w:val="28"/>
        </w:rPr>
        <w:t>аименовани</w:t>
      </w:r>
      <w:r w:rsidR="005A482D">
        <w:rPr>
          <w:rFonts w:ascii="Times New Roman" w:hAnsi="Times New Roman" w:cs="Times New Roman"/>
          <w:sz w:val="28"/>
          <w:szCs w:val="28"/>
        </w:rPr>
        <w:t>и</w:t>
      </w:r>
      <w:r w:rsidR="00D567B6">
        <w:rPr>
          <w:rFonts w:ascii="Times New Roman" w:hAnsi="Times New Roman" w:cs="Times New Roman"/>
          <w:sz w:val="28"/>
          <w:szCs w:val="28"/>
        </w:rPr>
        <w:t xml:space="preserve">пункта 4.1.9. </w:t>
      </w:r>
      <w:r w:rsidR="005A482D">
        <w:rPr>
          <w:rFonts w:ascii="Times New Roman" w:hAnsi="Times New Roman" w:cs="Times New Roman"/>
          <w:sz w:val="28"/>
          <w:szCs w:val="28"/>
        </w:rPr>
        <w:t>слова«Н</w:t>
      </w:r>
      <w:r w:rsidR="005A482D" w:rsidRPr="00EE329C">
        <w:rPr>
          <w:rFonts w:ascii="Times New Roman" w:hAnsi="Times New Roman" w:cs="Times New Roman"/>
          <w:sz w:val="28"/>
          <w:szCs w:val="28"/>
        </w:rPr>
        <w:t>екапитальные нестационарные сооружения</w:t>
      </w:r>
      <w:r w:rsidR="005A482D">
        <w:rPr>
          <w:rFonts w:ascii="Times New Roman" w:hAnsi="Times New Roman" w:cs="Times New Roman"/>
          <w:sz w:val="28"/>
          <w:szCs w:val="28"/>
        </w:rPr>
        <w:t>» заменить словами «Нестационарные объекты»;</w:t>
      </w:r>
    </w:p>
    <w:p w:rsidR="00CC4F84" w:rsidRDefault="00D567B6" w:rsidP="00CC4F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 П</w:t>
      </w:r>
      <w:r w:rsidR="00114DA2" w:rsidRPr="00E61550">
        <w:rPr>
          <w:rFonts w:ascii="Times New Roman" w:hAnsi="Times New Roman" w:cs="Times New Roman"/>
          <w:bCs/>
          <w:sz w:val="28"/>
          <w:szCs w:val="28"/>
        </w:rPr>
        <w:t xml:space="preserve">о всему тексту </w:t>
      </w:r>
      <w:r w:rsidR="00E15A36" w:rsidRPr="00E61550">
        <w:rPr>
          <w:rFonts w:ascii="Times New Roman" w:hAnsi="Times New Roman" w:cs="Times New Roman"/>
          <w:sz w:val="28"/>
          <w:szCs w:val="28"/>
        </w:rPr>
        <w:t xml:space="preserve">пункта4.1.9. </w:t>
      </w:r>
      <w:r w:rsidR="00CC4F84" w:rsidRPr="00E61550">
        <w:rPr>
          <w:rFonts w:ascii="Times New Roman" w:hAnsi="Times New Roman" w:cs="Times New Roman"/>
          <w:bCs/>
          <w:sz w:val="28"/>
          <w:szCs w:val="28"/>
        </w:rPr>
        <w:t>слова</w:t>
      </w:r>
      <w:r w:rsidR="00CC4F84">
        <w:rPr>
          <w:rFonts w:ascii="Times New Roman" w:hAnsi="Times New Roman" w:cs="Times New Roman"/>
          <w:sz w:val="28"/>
          <w:szCs w:val="28"/>
        </w:rPr>
        <w:t>«н</w:t>
      </w:r>
      <w:r w:rsidR="00CC4F84" w:rsidRPr="00EE329C">
        <w:rPr>
          <w:rFonts w:ascii="Times New Roman" w:hAnsi="Times New Roman" w:cs="Times New Roman"/>
          <w:sz w:val="28"/>
          <w:szCs w:val="28"/>
        </w:rPr>
        <w:t>екапитальные нестационарные сооружения</w:t>
      </w:r>
      <w:r w:rsidR="00CC4F84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5A482D">
        <w:rPr>
          <w:rFonts w:ascii="Times New Roman" w:hAnsi="Times New Roman" w:cs="Times New Roman"/>
          <w:sz w:val="28"/>
          <w:szCs w:val="28"/>
        </w:rPr>
        <w:t>словами</w:t>
      </w:r>
      <w:r w:rsidR="00CC4F84" w:rsidRPr="00E61550">
        <w:rPr>
          <w:rFonts w:ascii="Times New Roman" w:hAnsi="Times New Roman" w:cs="Times New Roman"/>
          <w:sz w:val="28"/>
          <w:szCs w:val="28"/>
        </w:rPr>
        <w:t>«</w:t>
      </w:r>
      <w:r w:rsidR="00CC4F84">
        <w:rPr>
          <w:rFonts w:ascii="Times New Roman" w:hAnsi="Times New Roman" w:cs="Times New Roman"/>
          <w:sz w:val="28"/>
          <w:szCs w:val="28"/>
        </w:rPr>
        <w:t>н</w:t>
      </w:r>
      <w:r w:rsidR="00CC4F84" w:rsidRPr="00E61550">
        <w:rPr>
          <w:rFonts w:ascii="Times New Roman" w:hAnsi="Times New Roman" w:cs="Times New Roman"/>
          <w:bCs/>
          <w:sz w:val="28"/>
          <w:szCs w:val="28"/>
        </w:rPr>
        <w:t>естационарные объекты»</w:t>
      </w:r>
      <w:r w:rsidR="00CC4F8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14DA2" w:rsidRDefault="00CC4F84" w:rsidP="006C44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F84">
        <w:rPr>
          <w:rFonts w:ascii="Times New Roman" w:hAnsi="Times New Roman" w:cs="Times New Roman"/>
          <w:sz w:val="28"/>
          <w:szCs w:val="28"/>
        </w:rPr>
        <w:t>1.4.</w:t>
      </w:r>
      <w:r w:rsidR="00C247B9">
        <w:rPr>
          <w:rFonts w:ascii="Times New Roman" w:hAnsi="Times New Roman" w:cs="Times New Roman"/>
          <w:sz w:val="28"/>
          <w:szCs w:val="28"/>
        </w:rPr>
        <w:t>3</w:t>
      </w:r>
      <w:r w:rsidRPr="00CC4F84">
        <w:rPr>
          <w:rFonts w:ascii="Times New Roman" w:hAnsi="Times New Roman" w:cs="Times New Roman"/>
          <w:sz w:val="28"/>
          <w:szCs w:val="28"/>
        </w:rPr>
        <w:t>. Подраздел «Порядок размещения и эксплуатации нестационарных</w:t>
      </w:r>
      <w:r w:rsidR="00C247B9">
        <w:rPr>
          <w:rFonts w:ascii="Times New Roman" w:hAnsi="Times New Roman" w:cs="Times New Roman"/>
          <w:sz w:val="28"/>
          <w:szCs w:val="28"/>
        </w:rPr>
        <w:t xml:space="preserve"> </w:t>
      </w:r>
      <w:r w:rsidRPr="00CC4F84">
        <w:rPr>
          <w:rFonts w:ascii="Times New Roman" w:hAnsi="Times New Roman" w:cs="Times New Roman"/>
          <w:sz w:val="28"/>
          <w:szCs w:val="28"/>
        </w:rPr>
        <w:t>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» изложить </w:t>
      </w:r>
      <w:r w:rsidRPr="002230EC">
        <w:rPr>
          <w:rFonts w:ascii="Times New Roman" w:hAnsi="Times New Roman" w:cs="Times New Roman"/>
          <w:sz w:val="28"/>
          <w:szCs w:val="28"/>
        </w:rPr>
        <w:t xml:space="preserve">в </w:t>
      </w:r>
      <w:r w:rsidR="005A482D">
        <w:rPr>
          <w:rFonts w:ascii="Times New Roman" w:hAnsi="Times New Roman" w:cs="Times New Roman"/>
          <w:sz w:val="28"/>
          <w:szCs w:val="28"/>
        </w:rPr>
        <w:t>следующей</w:t>
      </w:r>
      <w:r w:rsidR="00C247B9">
        <w:rPr>
          <w:rFonts w:ascii="Times New Roman" w:hAnsi="Times New Roman" w:cs="Times New Roman"/>
          <w:sz w:val="28"/>
          <w:szCs w:val="28"/>
        </w:rPr>
        <w:t xml:space="preserve"> </w:t>
      </w:r>
      <w:r w:rsidRPr="002230EC">
        <w:rPr>
          <w:rFonts w:ascii="Times New Roman" w:hAnsi="Times New Roman" w:cs="Times New Roman"/>
          <w:sz w:val="28"/>
          <w:szCs w:val="28"/>
        </w:rPr>
        <w:t>редакции</w:t>
      </w:r>
      <w:r w:rsidR="00114DA2">
        <w:rPr>
          <w:rFonts w:ascii="Times New Roman" w:hAnsi="Times New Roman" w:cs="Times New Roman"/>
          <w:sz w:val="28"/>
          <w:szCs w:val="28"/>
        </w:rPr>
        <w:t>:</w:t>
      </w:r>
    </w:p>
    <w:p w:rsidR="00114DA2" w:rsidRPr="00CC4F84" w:rsidRDefault="00114DA2" w:rsidP="00114DA2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                      </w:t>
      </w:r>
      <w:r w:rsidRPr="00CC4F84">
        <w:rPr>
          <w:rFonts w:ascii="Times New Roman" w:hAnsi="Times New Roman" w:cs="Times New Roman"/>
          <w:b w:val="0"/>
          <w:sz w:val="28"/>
          <w:szCs w:val="28"/>
        </w:rPr>
        <w:t>Порядок размещения и эксплуатации</w:t>
      </w:r>
    </w:p>
    <w:p w:rsidR="00114DA2" w:rsidRDefault="00114DA2" w:rsidP="00114DA2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4F84">
        <w:rPr>
          <w:rFonts w:ascii="Times New Roman" w:hAnsi="Times New Roman" w:cs="Times New Roman"/>
          <w:b w:val="0"/>
          <w:sz w:val="28"/>
          <w:szCs w:val="28"/>
        </w:rPr>
        <w:t>нестационарных торговых объектов</w:t>
      </w:r>
    </w:p>
    <w:p w:rsidR="00114DA2" w:rsidRPr="00CC4F84" w:rsidRDefault="00114DA2" w:rsidP="00114DA2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4DA2" w:rsidRPr="005F1BE0" w:rsidRDefault="00114DA2" w:rsidP="00114DA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4.1.9.1. </w:t>
      </w:r>
      <w:r w:rsidRPr="005F1B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нестационарных торговых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НТО)</w:t>
      </w:r>
      <w:r w:rsidRPr="005F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 округа, осуществляется в соответствии со схемой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НТО</w:t>
      </w:r>
      <w:r w:rsidRPr="005F1BE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утверждаемой постановлением администрации городского округа.</w:t>
      </w:r>
    </w:p>
    <w:p w:rsidR="00114DA2" w:rsidRDefault="00114DA2" w:rsidP="00114DA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4.1.9.2. Размещение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НТО 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при наличии договора на размещение и эксплуатацию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НТО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заключенного с администрацией городского округа.</w:t>
      </w:r>
    </w:p>
    <w:p w:rsidR="00114DA2" w:rsidRPr="00780270" w:rsidRDefault="00114DA2" w:rsidP="00114DA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4.1.9.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027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Цветовое решение декоративных ограждающих поверхностей должно соответствовать эскизному проекту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НТО</w:t>
      </w:r>
      <w:r w:rsidRPr="0078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8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правлением архитектуры и градостроительства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Кинель Самарской области (далее - У</w:t>
      </w:r>
      <w:r w:rsidRPr="007802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правлением архитектуры и градостроительства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80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4DA2" w:rsidRPr="00780270" w:rsidRDefault="00114DA2" w:rsidP="00114DA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Эскизный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НТО </w:t>
      </w:r>
      <w:r w:rsidRPr="007802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содержит:</w:t>
      </w:r>
    </w:p>
    <w:p w:rsidR="00114DA2" w:rsidRPr="00780270" w:rsidRDefault="00114DA2" w:rsidP="00114DA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70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титульный лист;</w:t>
      </w:r>
    </w:p>
    <w:p w:rsidR="00114DA2" w:rsidRPr="00780270" w:rsidRDefault="00114DA2" w:rsidP="00114DA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70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текстовую часть - пояснительная записка, содержащая сведения об объекте:</w:t>
      </w:r>
    </w:p>
    <w:p w:rsidR="00114DA2" w:rsidRPr="00780270" w:rsidRDefault="00114DA2" w:rsidP="00114DA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7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местоположение;</w:t>
      </w:r>
    </w:p>
    <w:p w:rsidR="00114DA2" w:rsidRPr="00780270" w:rsidRDefault="00114DA2" w:rsidP="00114DA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7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габаритные размеры;</w:t>
      </w:r>
    </w:p>
    <w:p w:rsidR="00114DA2" w:rsidRPr="00780270" w:rsidRDefault="00114DA2" w:rsidP="00114DA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70">
        <w:rPr>
          <w:rFonts w:ascii="Times New Roman" w:eastAsia="Times New Roman" w:hAnsi="Times New Roman" w:cs="Times New Roman"/>
          <w:sz w:val="28"/>
          <w:szCs w:val="28"/>
          <w:lang w:eastAsia="ru-RU"/>
        </w:rPr>
        <w:t>- функциональное назначение;</w:t>
      </w:r>
    </w:p>
    <w:p w:rsidR="00114DA2" w:rsidRPr="00780270" w:rsidRDefault="00114DA2" w:rsidP="00114DA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описание фасадов и характеристика 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НТО</w:t>
      </w:r>
      <w:r w:rsidRPr="007802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4DA2" w:rsidRPr="00780270" w:rsidRDefault="00114DA2" w:rsidP="00114DA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70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графическая часть, включающая:</w:t>
      </w:r>
    </w:p>
    <w:p w:rsidR="00114DA2" w:rsidRPr="00780270" w:rsidRDefault="00114DA2" w:rsidP="00114DA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ситуационный план с указанием места размещения земельного участка на карте города;</w:t>
      </w:r>
    </w:p>
    <w:p w:rsidR="00114DA2" w:rsidRPr="00780270" w:rsidRDefault="00114DA2" w:rsidP="00114DA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схему планировочной организации, выполненную на топографической съемке земельного участка в масштабе 1:500, с указанием привязки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НТО </w:t>
      </w:r>
      <w:r w:rsidRPr="00780270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элементам территории участка (тротуары, проезжая часть, стены домов и т.д.), с нанесенными инженерными коммуникациями и существующими объектами;</w:t>
      </w:r>
    </w:p>
    <w:p w:rsidR="00114DA2" w:rsidRPr="00780270" w:rsidRDefault="00114DA2" w:rsidP="00114DA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НТО</w:t>
      </w:r>
      <w:r w:rsidRPr="007802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4DA2" w:rsidRPr="009C4FA6" w:rsidRDefault="00114DA2" w:rsidP="00114DA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7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материалы фотофиксации территории участка до начала работ по установке нового НТО.</w:t>
      </w:r>
    </w:p>
    <w:p w:rsidR="00114DA2" w:rsidRPr="009C4FA6" w:rsidRDefault="00114DA2" w:rsidP="00114DA2">
      <w:pPr>
        <w:widowControl w:val="0"/>
        <w:tabs>
          <w:tab w:val="num" w:pos="241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4.1.9.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НТО должен быть оборудован:</w:t>
      </w:r>
    </w:p>
    <w:p w:rsidR="00114DA2" w:rsidRPr="009C4FA6" w:rsidRDefault="00114DA2" w:rsidP="00114DA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вывеск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наименования юридического лица или индивидуального предпринимателя и режима работы и иных сведений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Федерации;</w:t>
      </w:r>
    </w:p>
    <w:p w:rsidR="00114DA2" w:rsidRDefault="00114DA2" w:rsidP="00114DA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для мусора;</w:t>
      </w:r>
    </w:p>
    <w:p w:rsidR="00114DA2" w:rsidRPr="009C4FA6" w:rsidRDefault="00114DA2" w:rsidP="00114DA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легко монтируем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тентовой конструкцией или зонтом (при необходимости).</w:t>
      </w:r>
    </w:p>
    <w:p w:rsidR="00114DA2" w:rsidRPr="009C4FA6" w:rsidRDefault="00114DA2" w:rsidP="00114DA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4.1.9.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Территория, где организована нестационарная торговля, должна содержаться в надлежащем санитарном состоянии в течение всего рабочего дня. </w:t>
      </w:r>
    </w:p>
    <w:p w:rsidR="00114DA2" w:rsidRPr="009C4FA6" w:rsidRDefault="00114DA2" w:rsidP="00114DA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4.1.9.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яовощами, 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бахчевыми культурами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фруктами 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производиться на </w:t>
      </w:r>
      <w:r w:rsidRPr="00B34F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оборудованн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B34FC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</w:t>
      </w:r>
      <w:r w:rsidRPr="00B34F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4F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B34F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 обособленную площадку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,оборудованную свежеокрашенными </w:t>
      </w:r>
      <w:r w:rsidRPr="00B34FC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ограждениями, сетками, корзинами, зонтами, тентами, навесами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4DA2" w:rsidRPr="009C4FA6" w:rsidRDefault="00114DA2" w:rsidP="00114DA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4.1.9.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организации торговли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безалкогольными напитками, 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квасом(бойлер или кеговая установка)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питьевой водой (павильон для реализации питьевой воды в розлив)выбирается место установки на твердом покрытии с учетом удобного подъезда автотранспорта с условием сохранения существующих газонов и зеленых насаждений. </w:t>
      </w:r>
    </w:p>
    <w:p w:rsidR="00114DA2" w:rsidRPr="009C4FA6" w:rsidRDefault="00114DA2" w:rsidP="00114DA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Бойлер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кеговая установка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чистым, 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свежеокрашенным.</w:t>
      </w:r>
    </w:p>
    <w:p w:rsidR="00114DA2" w:rsidRPr="009C4FA6" w:rsidRDefault="00114DA2" w:rsidP="00114DA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наличие тента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зонта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навеса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защищающего рабочее место продавца от солнца.</w:t>
      </w:r>
    </w:p>
    <w:p w:rsidR="00114DA2" w:rsidRPr="009C4FA6" w:rsidRDefault="00114DA2" w:rsidP="00114DA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4.1.9.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ядеревьями хвойных породдолжна производиться на </w:t>
      </w:r>
      <w:r w:rsidRPr="00B34F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обособленн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B34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15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C4FA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удобного подъезда автотранспорта с условием сохранения существующих газонов и зеленых насаждений. </w:t>
      </w:r>
    </w:p>
    <w:p w:rsidR="00114DA2" w:rsidRDefault="00114DA2" w:rsidP="00114DA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освещение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ограждение территории, наличие средств пожаротушения.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360FB" w:rsidRPr="002230EC" w:rsidRDefault="009360FB" w:rsidP="009360F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0EC">
        <w:rPr>
          <w:rFonts w:ascii="Times New Roman" w:hAnsi="Times New Roman" w:cs="Times New Roman"/>
          <w:bCs/>
          <w:sz w:val="28"/>
          <w:szCs w:val="28"/>
        </w:rPr>
        <w:t>1.</w:t>
      </w:r>
      <w:r w:rsidR="004918E3" w:rsidRPr="002230EC">
        <w:rPr>
          <w:rFonts w:ascii="Times New Roman" w:hAnsi="Times New Roman" w:cs="Times New Roman"/>
          <w:bCs/>
          <w:sz w:val="28"/>
          <w:szCs w:val="28"/>
        </w:rPr>
        <w:t>5</w:t>
      </w:r>
      <w:r w:rsidRPr="002230E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94835" w:rsidRPr="002230EC">
        <w:rPr>
          <w:rFonts w:ascii="Times New Roman" w:hAnsi="Times New Roman" w:cs="Times New Roman"/>
          <w:bCs/>
          <w:sz w:val="28"/>
          <w:szCs w:val="28"/>
        </w:rPr>
        <w:t xml:space="preserve">В разделе 6 </w:t>
      </w:r>
      <w:r w:rsidR="00A94835" w:rsidRPr="002230EC">
        <w:rPr>
          <w:rFonts w:ascii="Times New Roman" w:hAnsi="Times New Roman" w:cs="Times New Roman"/>
          <w:sz w:val="28"/>
          <w:szCs w:val="28"/>
        </w:rPr>
        <w:t>пункт 6.3.1. после а</w:t>
      </w:r>
      <w:r w:rsidRPr="002230EC">
        <w:rPr>
          <w:rFonts w:ascii="Times New Roman" w:hAnsi="Times New Roman" w:cs="Times New Roman"/>
          <w:bCs/>
          <w:sz w:val="28"/>
          <w:szCs w:val="28"/>
        </w:rPr>
        <w:t>бзац</w:t>
      </w:r>
      <w:r w:rsidR="00A94835" w:rsidRPr="002230EC">
        <w:rPr>
          <w:rFonts w:ascii="Times New Roman" w:hAnsi="Times New Roman" w:cs="Times New Roman"/>
          <w:bCs/>
          <w:sz w:val="28"/>
          <w:szCs w:val="28"/>
        </w:rPr>
        <w:t>а</w:t>
      </w:r>
      <w:r w:rsidR="00A94835" w:rsidRPr="002230EC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2230EC">
        <w:rPr>
          <w:rFonts w:ascii="Times New Roman" w:hAnsi="Times New Roman" w:cs="Times New Roman"/>
          <w:sz w:val="28"/>
          <w:szCs w:val="28"/>
        </w:rPr>
        <w:t>дополнить</w:t>
      </w:r>
      <w:r w:rsidR="00A94835" w:rsidRPr="002230EC">
        <w:rPr>
          <w:rFonts w:ascii="Times New Roman" w:hAnsi="Times New Roman" w:cs="Times New Roman"/>
          <w:sz w:val="28"/>
          <w:szCs w:val="28"/>
        </w:rPr>
        <w:t>абзац</w:t>
      </w:r>
      <w:r w:rsidR="00633AB2">
        <w:rPr>
          <w:rFonts w:ascii="Times New Roman" w:hAnsi="Times New Roman" w:cs="Times New Roman"/>
          <w:sz w:val="28"/>
          <w:szCs w:val="28"/>
        </w:rPr>
        <w:t>ами</w:t>
      </w:r>
      <w:r w:rsidR="00A94835" w:rsidRPr="002230EC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2230E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37BB" w:rsidRDefault="009360FB" w:rsidP="009360F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0EC">
        <w:rPr>
          <w:rFonts w:ascii="Times New Roman" w:hAnsi="Times New Roman" w:cs="Times New Roman"/>
          <w:sz w:val="28"/>
          <w:szCs w:val="28"/>
        </w:rPr>
        <w:t>«</w:t>
      </w:r>
      <w:r w:rsidR="008A37BB" w:rsidRPr="002230EC">
        <w:rPr>
          <w:rFonts w:ascii="Times New Roman" w:hAnsi="Times New Roman" w:cs="Times New Roman"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 w:rsidR="008A37BB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городского округа</w:t>
      </w:r>
      <w:r w:rsidR="00F7338B">
        <w:rPr>
          <w:rFonts w:ascii="Times New Roman" w:hAnsi="Times New Roman" w:cs="Times New Roman"/>
          <w:sz w:val="28"/>
          <w:szCs w:val="28"/>
        </w:rPr>
        <w:t>,</w:t>
      </w:r>
      <w:r w:rsidR="008A37BB">
        <w:rPr>
          <w:rFonts w:ascii="Times New Roman" w:hAnsi="Times New Roman" w:cs="Times New Roman"/>
          <w:sz w:val="28"/>
          <w:szCs w:val="28"/>
        </w:rPr>
        <w:t xml:space="preserve"> в порядке установленном приказом министерства строительства Самарской области</w:t>
      </w:r>
      <w:r w:rsidR="00D567B6">
        <w:rPr>
          <w:rFonts w:ascii="Times New Roman" w:hAnsi="Times New Roman" w:cs="Times New Roman"/>
          <w:sz w:val="28"/>
          <w:szCs w:val="28"/>
        </w:rPr>
        <w:t xml:space="preserve"> от 12 апреля 2019г. №56-п</w:t>
      </w:r>
      <w:r w:rsidR="008A37BB">
        <w:rPr>
          <w:rFonts w:ascii="Times New Roman" w:hAnsi="Times New Roman" w:cs="Times New Roman"/>
          <w:sz w:val="28"/>
          <w:szCs w:val="28"/>
        </w:rPr>
        <w:t>.</w:t>
      </w:r>
    </w:p>
    <w:p w:rsidR="008A37BB" w:rsidRDefault="009360FB" w:rsidP="008A37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заинтересованные в строительстве (реконструкции) объекта капитального строительства, обязаны получить порубочный билет и (или) разрешение на пересадку деревьев и кустарников в администрации городского округа. Процедура предоставления порубочного билета и (или) разрешения на пересадку деревьев и кустарников осуществляется на территории городского округа с учётом положений законодательства Российской Федерации о градостроительной деятельности в случае удаления деревьев и кустарников на землях или земельных участках, находящихся в государственной или муниципальной собственности.</w:t>
      </w:r>
      <w:r w:rsidR="008A37BB">
        <w:rPr>
          <w:rFonts w:ascii="Times New Roman" w:hAnsi="Times New Roman" w:cs="Times New Roman"/>
          <w:sz w:val="28"/>
          <w:szCs w:val="28"/>
        </w:rPr>
        <w:t>».</w:t>
      </w:r>
    </w:p>
    <w:p w:rsidR="00B90006" w:rsidRDefault="004954E9" w:rsidP="001A3C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0EC">
        <w:rPr>
          <w:rFonts w:ascii="Times New Roman" w:hAnsi="Times New Roman" w:cs="Times New Roman"/>
          <w:sz w:val="28"/>
          <w:szCs w:val="28"/>
        </w:rPr>
        <w:t>1.</w:t>
      </w:r>
      <w:r w:rsidR="004918E3" w:rsidRPr="002230EC">
        <w:rPr>
          <w:rFonts w:ascii="Times New Roman" w:hAnsi="Times New Roman" w:cs="Times New Roman"/>
          <w:sz w:val="28"/>
          <w:szCs w:val="28"/>
        </w:rPr>
        <w:t>6</w:t>
      </w:r>
      <w:r w:rsidRPr="002230EC">
        <w:rPr>
          <w:rFonts w:ascii="Times New Roman" w:hAnsi="Times New Roman" w:cs="Times New Roman"/>
          <w:sz w:val="28"/>
          <w:szCs w:val="28"/>
        </w:rPr>
        <w:t xml:space="preserve">. В </w:t>
      </w:r>
      <w:r w:rsidR="00A94835" w:rsidRPr="002230EC">
        <w:rPr>
          <w:rFonts w:ascii="Times New Roman" w:hAnsi="Times New Roman" w:cs="Times New Roman"/>
          <w:sz w:val="28"/>
          <w:szCs w:val="28"/>
        </w:rPr>
        <w:t>разделе 8</w:t>
      </w:r>
      <w:r w:rsidR="00B90006">
        <w:rPr>
          <w:rFonts w:ascii="Times New Roman" w:hAnsi="Times New Roman" w:cs="Times New Roman"/>
          <w:sz w:val="28"/>
          <w:szCs w:val="28"/>
        </w:rPr>
        <w:t>:</w:t>
      </w:r>
    </w:p>
    <w:p w:rsidR="004954E9" w:rsidRDefault="00615C9F" w:rsidP="001A3C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1.6.1. </w:t>
      </w:r>
      <w:r w:rsidR="00B90006">
        <w:rPr>
          <w:rFonts w:ascii="Times New Roman" w:hAnsi="Times New Roman" w:cs="Times New Roman"/>
          <w:sz w:val="28"/>
          <w:szCs w:val="28"/>
        </w:rPr>
        <w:t>В</w:t>
      </w:r>
      <w:r w:rsidR="004954E9" w:rsidRPr="002230EC">
        <w:rPr>
          <w:rFonts w:ascii="Times New Roman" w:hAnsi="Times New Roman" w:cs="Times New Roman"/>
          <w:sz w:val="28"/>
          <w:szCs w:val="28"/>
        </w:rPr>
        <w:t>пункте 8.4. в абзаце</w:t>
      </w:r>
      <w:r w:rsidR="00A27043" w:rsidRPr="002230EC">
        <w:rPr>
          <w:rFonts w:ascii="Times New Roman" w:hAnsi="Times New Roman" w:cs="Times New Roman"/>
          <w:sz w:val="28"/>
          <w:szCs w:val="28"/>
        </w:rPr>
        <w:t xml:space="preserve"> шестнадцатом</w:t>
      </w:r>
      <w:r w:rsidR="005A482D">
        <w:rPr>
          <w:rFonts w:ascii="Times New Roman" w:hAnsi="Times New Roman" w:cs="Times New Roman"/>
          <w:sz w:val="28"/>
          <w:szCs w:val="28"/>
        </w:rPr>
        <w:t xml:space="preserve"> исключить слова «КГМ»;</w:t>
      </w:r>
    </w:p>
    <w:p w:rsidR="00B90006" w:rsidRDefault="00615C9F" w:rsidP="001A3C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1.6.2. </w:t>
      </w:r>
      <w:r w:rsidR="00B90006">
        <w:rPr>
          <w:rFonts w:ascii="Times New Roman" w:hAnsi="Times New Roman" w:cs="Times New Roman"/>
          <w:sz w:val="28"/>
          <w:szCs w:val="28"/>
        </w:rPr>
        <w:t>Пункт 8.5.3. дополнить абзацем следующего содержания:</w:t>
      </w:r>
    </w:p>
    <w:p w:rsidR="00B90006" w:rsidRPr="00B90006" w:rsidRDefault="00B90006" w:rsidP="00633AB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006">
        <w:rPr>
          <w:rFonts w:ascii="Times New Roman" w:hAnsi="Times New Roman" w:cs="Times New Roman"/>
          <w:sz w:val="28"/>
          <w:szCs w:val="28"/>
        </w:rPr>
        <w:t>«В целях применения </w:t>
      </w:r>
      <w:hyperlink r:id="rId9" w:history="1">
        <w:r w:rsidRPr="00B90006">
          <w:rPr>
            <w:rStyle w:val="a5"/>
            <w:color w:val="auto"/>
            <w:sz w:val="28"/>
            <w:szCs w:val="28"/>
            <w:u w:val="none"/>
          </w:rPr>
          <w:t xml:space="preserve">постановления Правительства Самарской области от 07.09.2016г. №509 "Об утверждении Порядка и условий размещения объектов, виды которых определены постановлением </w:t>
        </w:r>
        <w:r w:rsidRPr="00B90006">
          <w:rPr>
            <w:rStyle w:val="a5"/>
            <w:color w:val="auto"/>
            <w:sz w:val="28"/>
            <w:szCs w:val="28"/>
            <w:u w:val="none"/>
          </w:rPr>
          <w:lastRenderedPageBreak/>
          <w:t>Правительства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</w:r>
      </w:hyperlink>
      <w:r w:rsidRPr="00B90006">
        <w:rPr>
          <w:rFonts w:ascii="Times New Roman" w:hAnsi="Times New Roman" w:cs="Times New Roman"/>
          <w:sz w:val="28"/>
          <w:szCs w:val="28"/>
        </w:rPr>
        <w:t> парковки (парковочные места) для инвалидов первой и второй группы, имеющих специальные автотранспортные средства, оборудованные системой ручного управления, а также граждан, имеющих детей-инвалидов (за исключением парковок (парковочных мест), расположенных на автомобильных дорогах общего пользования федерального, регионального или межмуниципального, местного значения), относятся к элементам благоустройства, для размещения которых требуется получение разрешения на использование земель или земельного участка, находящихся в государственной или муниципальной собственности.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E6F78" w:rsidRPr="002230EC" w:rsidRDefault="007441AE" w:rsidP="001A3C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0EC">
        <w:rPr>
          <w:rFonts w:ascii="Times New Roman" w:hAnsi="Times New Roman" w:cs="Times New Roman"/>
          <w:sz w:val="28"/>
          <w:szCs w:val="28"/>
        </w:rPr>
        <w:t>1.</w:t>
      </w:r>
      <w:r w:rsidR="004918E3" w:rsidRPr="002230EC">
        <w:rPr>
          <w:rFonts w:ascii="Times New Roman" w:hAnsi="Times New Roman" w:cs="Times New Roman"/>
          <w:sz w:val="28"/>
          <w:szCs w:val="28"/>
        </w:rPr>
        <w:t>7</w:t>
      </w:r>
      <w:r w:rsidRPr="002230EC">
        <w:rPr>
          <w:rFonts w:ascii="Times New Roman" w:hAnsi="Times New Roman" w:cs="Times New Roman"/>
          <w:sz w:val="28"/>
          <w:szCs w:val="28"/>
        </w:rPr>
        <w:t xml:space="preserve">. </w:t>
      </w:r>
      <w:r w:rsidR="00A27043" w:rsidRPr="002230EC">
        <w:rPr>
          <w:rFonts w:ascii="Times New Roman" w:hAnsi="Times New Roman" w:cs="Times New Roman"/>
          <w:sz w:val="28"/>
          <w:szCs w:val="28"/>
        </w:rPr>
        <w:t>В разделе 12 п</w:t>
      </w:r>
      <w:r w:rsidRPr="002230EC">
        <w:rPr>
          <w:rFonts w:ascii="Times New Roman" w:hAnsi="Times New Roman" w:cs="Times New Roman"/>
          <w:sz w:val="28"/>
          <w:szCs w:val="28"/>
        </w:rPr>
        <w:t xml:space="preserve">ункт 12.1. изложить в </w:t>
      </w:r>
      <w:r w:rsidR="002230EC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2230EC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D60FE5" w:rsidRPr="00C2708C" w:rsidRDefault="007441AE" w:rsidP="001829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0EC">
        <w:rPr>
          <w:rFonts w:ascii="Times New Roman" w:hAnsi="Times New Roman" w:cs="Times New Roman"/>
          <w:sz w:val="28"/>
          <w:szCs w:val="28"/>
        </w:rPr>
        <w:t>«</w:t>
      </w:r>
      <w:bookmarkStart w:id="34" w:name="_Hlk532805127"/>
      <w:r w:rsidR="006E6F78" w:rsidRPr="002230EC">
        <w:rPr>
          <w:rFonts w:ascii="Times New Roman" w:hAnsi="Times New Roman" w:cs="Times New Roman"/>
          <w:sz w:val="28"/>
          <w:szCs w:val="28"/>
        </w:rPr>
        <w:t xml:space="preserve">12.1. Обустройство водоотводных каналов (сооружений) </w:t>
      </w:r>
      <w:r w:rsidR="006E6F78" w:rsidRPr="00C2708C">
        <w:rPr>
          <w:rFonts w:ascii="Times New Roman" w:hAnsi="Times New Roman" w:cs="Times New Roman"/>
          <w:sz w:val="28"/>
          <w:szCs w:val="28"/>
        </w:rPr>
        <w:t>осуществляется в соответствии с</w:t>
      </w:r>
      <w:r w:rsidR="00633AB2" w:rsidRPr="00C2708C">
        <w:rPr>
          <w:rFonts w:ascii="Times New Roman" w:hAnsi="Times New Roman" w:cs="Times New Roman"/>
          <w:sz w:val="28"/>
          <w:szCs w:val="28"/>
        </w:rPr>
        <w:t xml:space="preserve"> строительными нормами, </w:t>
      </w:r>
      <w:r w:rsidR="00D60FE5" w:rsidRPr="00C2708C">
        <w:rPr>
          <w:rFonts w:ascii="Times New Roman" w:hAnsi="Times New Roman" w:cs="Times New Roman"/>
          <w:sz w:val="28"/>
          <w:szCs w:val="28"/>
        </w:rPr>
        <w:t>требованиями инженерной подготовки территорий.</w:t>
      </w:r>
    </w:p>
    <w:p w:rsidR="00182959" w:rsidRPr="000F2436" w:rsidRDefault="00182959" w:rsidP="001829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08C">
        <w:rPr>
          <w:rFonts w:ascii="Times New Roman" w:hAnsi="Times New Roman" w:cs="Times New Roman"/>
          <w:sz w:val="28"/>
          <w:szCs w:val="28"/>
        </w:rPr>
        <w:t xml:space="preserve">Проектирование водоотвода дорожного </w:t>
      </w:r>
      <w:r w:rsidR="00633AB2" w:rsidRPr="00C2708C">
        <w:rPr>
          <w:rFonts w:ascii="Times New Roman" w:hAnsi="Times New Roman" w:cs="Times New Roman"/>
          <w:sz w:val="28"/>
          <w:szCs w:val="28"/>
        </w:rPr>
        <w:t xml:space="preserve">должно быть </w:t>
      </w:r>
      <w:r w:rsidRPr="00C2708C">
        <w:rPr>
          <w:rFonts w:ascii="Times New Roman" w:hAnsi="Times New Roman" w:cs="Times New Roman"/>
          <w:sz w:val="28"/>
          <w:szCs w:val="28"/>
        </w:rPr>
        <w:t>сопряжено с реконструкцией или строительством дорог. Конструкции укреплений водоотводных канав (кюветов) должны обеспечивать</w:t>
      </w:r>
      <w:r w:rsidRPr="000F2436">
        <w:rPr>
          <w:rFonts w:ascii="Times New Roman" w:hAnsi="Times New Roman" w:cs="Times New Roman"/>
          <w:sz w:val="28"/>
          <w:szCs w:val="28"/>
        </w:rPr>
        <w:t xml:space="preserve"> необходимую прочность, устойчивость всей дорожной конструкции и удобство при содержании в период эксплуатации. Кроме того, укрепление необходимо производить в строгом соответствии с типовыми конструкциями и нормативными требованиями.</w:t>
      </w:r>
    </w:p>
    <w:p w:rsidR="00440F26" w:rsidRPr="000F2436" w:rsidRDefault="00D60FE5" w:rsidP="00D60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436">
        <w:rPr>
          <w:rFonts w:ascii="Times New Roman" w:hAnsi="Times New Roman" w:cs="Times New Roman"/>
          <w:sz w:val="28"/>
          <w:szCs w:val="28"/>
        </w:rPr>
        <w:t>На территории городского округа д</w:t>
      </w:r>
      <w:r w:rsidR="00440F26" w:rsidRPr="000F2436">
        <w:rPr>
          <w:rFonts w:ascii="Times New Roman" w:hAnsi="Times New Roman" w:cs="Times New Roman"/>
          <w:sz w:val="28"/>
          <w:szCs w:val="28"/>
        </w:rPr>
        <w:t>опускается применение открытых во</w:t>
      </w:r>
      <w:r w:rsidRPr="000F2436">
        <w:rPr>
          <w:rFonts w:ascii="Times New Roman" w:hAnsi="Times New Roman" w:cs="Times New Roman"/>
          <w:sz w:val="28"/>
          <w:szCs w:val="28"/>
        </w:rPr>
        <w:t>д</w:t>
      </w:r>
      <w:r w:rsidR="00440F26" w:rsidRPr="000F2436">
        <w:rPr>
          <w:rFonts w:ascii="Times New Roman" w:hAnsi="Times New Roman" w:cs="Times New Roman"/>
          <w:sz w:val="28"/>
          <w:szCs w:val="28"/>
        </w:rPr>
        <w:t>о</w:t>
      </w:r>
      <w:r w:rsidRPr="000F2436">
        <w:rPr>
          <w:rFonts w:ascii="Times New Roman" w:hAnsi="Times New Roman" w:cs="Times New Roman"/>
          <w:sz w:val="28"/>
          <w:szCs w:val="28"/>
        </w:rPr>
        <w:t>о</w:t>
      </w:r>
      <w:r w:rsidR="00440F26" w:rsidRPr="000F2436">
        <w:rPr>
          <w:rFonts w:ascii="Times New Roman" w:hAnsi="Times New Roman" w:cs="Times New Roman"/>
          <w:sz w:val="28"/>
          <w:szCs w:val="28"/>
        </w:rPr>
        <w:t xml:space="preserve">тводящих устройств в виде </w:t>
      </w:r>
      <w:r w:rsidRPr="000F2436">
        <w:rPr>
          <w:rFonts w:ascii="Times New Roman" w:hAnsi="Times New Roman" w:cs="Times New Roman"/>
          <w:sz w:val="28"/>
          <w:szCs w:val="28"/>
        </w:rPr>
        <w:t>канав, кюветов, лотков, труб.</w:t>
      </w:r>
    </w:p>
    <w:p w:rsidR="00D60FE5" w:rsidRPr="000F2436" w:rsidRDefault="006E6F78" w:rsidP="00D60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5" w:name="_Hlk957119"/>
      <w:r w:rsidRPr="000F2436">
        <w:rPr>
          <w:rFonts w:ascii="Times New Roman" w:hAnsi="Times New Roman" w:cs="Times New Roman"/>
          <w:sz w:val="28"/>
          <w:szCs w:val="28"/>
        </w:rPr>
        <w:t>Уполномоченным органом на рассмотрение заявки на обустройство водоотводных каналов (сооружений) является администраци</w:t>
      </w:r>
      <w:r w:rsidR="00886BE5" w:rsidRPr="000F2436">
        <w:rPr>
          <w:rFonts w:ascii="Times New Roman" w:hAnsi="Times New Roman" w:cs="Times New Roman"/>
          <w:sz w:val="28"/>
          <w:szCs w:val="28"/>
        </w:rPr>
        <w:t>я</w:t>
      </w:r>
      <w:r w:rsidRPr="000F2436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bookmarkEnd w:id="35"/>
    <w:p w:rsidR="00D60FE5" w:rsidRPr="000F2436" w:rsidRDefault="00D60FE5" w:rsidP="00D60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436">
        <w:rPr>
          <w:rFonts w:ascii="Times New Roman" w:hAnsi="Times New Roman" w:cs="Times New Roman"/>
          <w:sz w:val="28"/>
          <w:szCs w:val="28"/>
        </w:rPr>
        <w:lastRenderedPageBreak/>
        <w:t>Водоотводная система на территории городского округа служит для отвода поверхностных вод с проезжей части автомобильных дорог и других территорий, и представляет собой открытые водоотводящие устройства в виде водоотводных кюветов (укрепленных и неукрепленных), водоотводящих труб (с устройством на пересечениях дорог, проездов и тротуарах), водоприемных колодцев.</w:t>
      </w:r>
    </w:p>
    <w:p w:rsidR="00D60FE5" w:rsidRPr="000F2436" w:rsidRDefault="00FF089B" w:rsidP="00FF089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436">
        <w:rPr>
          <w:rFonts w:ascii="Times New Roman" w:hAnsi="Times New Roman" w:cs="Times New Roman"/>
          <w:sz w:val="28"/>
          <w:szCs w:val="28"/>
        </w:rPr>
        <w:t>Администрация городского округа, в целях проведения комплекса мероприятий по обеспечению отвода паводковых вод в городском округе. осуществляет</w:t>
      </w:r>
      <w:r w:rsidR="00D60FE5" w:rsidRPr="000F2436">
        <w:rPr>
          <w:rFonts w:ascii="Times New Roman" w:hAnsi="Times New Roman" w:cs="Times New Roman"/>
          <w:sz w:val="28"/>
          <w:szCs w:val="28"/>
        </w:rPr>
        <w:t>:</w:t>
      </w:r>
    </w:p>
    <w:p w:rsidR="00D60FE5" w:rsidRPr="000F2436" w:rsidRDefault="00D60FE5" w:rsidP="00FF089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089B" w:rsidRPr="000F2436">
        <w:rPr>
          <w:rFonts w:ascii="Times New Roman" w:hAnsi="Times New Roman" w:cs="Times New Roman"/>
          <w:sz w:val="28"/>
          <w:szCs w:val="28"/>
        </w:rPr>
        <w:t>откачку талых и дождевых вод в местах их скопления</w:t>
      </w:r>
      <w:bookmarkEnd w:id="34"/>
      <w:r w:rsidRPr="000F2436">
        <w:rPr>
          <w:rFonts w:ascii="Times New Roman" w:hAnsi="Times New Roman" w:cs="Times New Roman"/>
          <w:sz w:val="28"/>
          <w:szCs w:val="28"/>
        </w:rPr>
        <w:t>,</w:t>
      </w:r>
    </w:p>
    <w:p w:rsidR="00D60FE5" w:rsidRPr="000F2436" w:rsidRDefault="00D60FE5" w:rsidP="00D60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436">
        <w:rPr>
          <w:rFonts w:ascii="Times New Roman" w:hAnsi="Times New Roman" w:cs="Times New Roman"/>
          <w:sz w:val="28"/>
          <w:szCs w:val="28"/>
        </w:rPr>
        <w:t>- поддержание элементов системы водоотвода в чистоте и порядке</w:t>
      </w:r>
      <w:r w:rsidR="008F3F6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41AE" w:rsidRPr="000F2436" w:rsidRDefault="00D60FE5" w:rsidP="00FF089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436">
        <w:rPr>
          <w:rFonts w:ascii="Times New Roman" w:hAnsi="Times New Roman" w:cs="Times New Roman"/>
          <w:sz w:val="28"/>
          <w:szCs w:val="28"/>
        </w:rPr>
        <w:t>- прочистку, профилирование, укрепление стенок и дна кюветов и водоотводных канав, водопропускных труб, колодцев и других элементов системы водоотвода.</w:t>
      </w:r>
      <w:r w:rsidR="007441AE" w:rsidRPr="000F2436">
        <w:rPr>
          <w:rFonts w:ascii="Times New Roman" w:hAnsi="Times New Roman" w:cs="Times New Roman"/>
          <w:sz w:val="28"/>
          <w:szCs w:val="28"/>
        </w:rPr>
        <w:t>».</w:t>
      </w:r>
    </w:p>
    <w:p w:rsidR="00DD7813" w:rsidRDefault="00505118" w:rsidP="005051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898">
        <w:rPr>
          <w:rFonts w:ascii="Times New Roman" w:hAnsi="Times New Roman" w:cs="Times New Roman"/>
          <w:bCs/>
          <w:sz w:val="28"/>
          <w:szCs w:val="28"/>
        </w:rPr>
        <w:t>1.</w:t>
      </w:r>
      <w:r w:rsidR="004918E3">
        <w:rPr>
          <w:rFonts w:ascii="Times New Roman" w:hAnsi="Times New Roman" w:cs="Times New Roman"/>
          <w:bCs/>
          <w:sz w:val="28"/>
          <w:szCs w:val="28"/>
        </w:rPr>
        <w:t>8</w:t>
      </w:r>
      <w:r w:rsidRPr="00623898">
        <w:rPr>
          <w:rFonts w:ascii="Times New Roman" w:hAnsi="Times New Roman" w:cs="Times New Roman"/>
          <w:bCs/>
          <w:sz w:val="28"/>
          <w:szCs w:val="28"/>
        </w:rPr>
        <w:t>.</w:t>
      </w:r>
      <w:r w:rsidR="00DD7813">
        <w:rPr>
          <w:rFonts w:ascii="Times New Roman" w:hAnsi="Times New Roman" w:cs="Times New Roman"/>
          <w:bCs/>
          <w:sz w:val="28"/>
          <w:szCs w:val="28"/>
        </w:rPr>
        <w:t>В разделе 13:</w:t>
      </w:r>
    </w:p>
    <w:p w:rsidR="00505118" w:rsidRDefault="00615C9F" w:rsidP="005051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1.8.1. </w:t>
      </w:r>
      <w:r w:rsidR="00DD1A6B">
        <w:rPr>
          <w:rFonts w:ascii="Times New Roman" w:hAnsi="Times New Roman" w:cs="Times New Roman"/>
          <w:bCs/>
          <w:sz w:val="28"/>
          <w:szCs w:val="28"/>
        </w:rPr>
        <w:t xml:space="preserve">Абзац </w:t>
      </w:r>
      <w:r w:rsidR="00A27043">
        <w:rPr>
          <w:rFonts w:ascii="Times New Roman" w:hAnsi="Times New Roman" w:cs="Times New Roman"/>
          <w:bCs/>
          <w:sz w:val="28"/>
          <w:szCs w:val="28"/>
        </w:rPr>
        <w:t>первый</w:t>
      </w:r>
      <w:r w:rsidR="00DD1A6B">
        <w:rPr>
          <w:rFonts w:ascii="Times New Roman" w:hAnsi="Times New Roman" w:cs="Times New Roman"/>
          <w:bCs/>
          <w:sz w:val="28"/>
          <w:szCs w:val="28"/>
        </w:rPr>
        <w:t xml:space="preserve"> изложить в </w:t>
      </w:r>
      <w:r w:rsidR="00A27043">
        <w:rPr>
          <w:rFonts w:ascii="Times New Roman" w:hAnsi="Times New Roman" w:cs="Times New Roman"/>
          <w:bCs/>
          <w:sz w:val="28"/>
          <w:szCs w:val="28"/>
        </w:rPr>
        <w:t>следующей</w:t>
      </w:r>
      <w:r w:rsidR="00DD1A6B">
        <w:rPr>
          <w:rFonts w:ascii="Times New Roman" w:hAnsi="Times New Roman" w:cs="Times New Roman"/>
          <w:bCs/>
          <w:sz w:val="28"/>
          <w:szCs w:val="28"/>
        </w:rPr>
        <w:t xml:space="preserve"> редакции:</w:t>
      </w:r>
    </w:p>
    <w:p w:rsidR="00DD1A6B" w:rsidRPr="000F2436" w:rsidRDefault="00DD1A6B" w:rsidP="008A37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«Земляные работы на территории городского округа осуществляются только после предоставления администраци</w:t>
      </w:r>
      <w:r w:rsidR="005E6FD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разрешения на осуществление земляных работ.</w:t>
      </w:r>
      <w:r w:rsidR="008A37BB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 осуществляется администрацией городского округа  в порядке, установленном приказом министерства строительства Самарской области</w:t>
      </w:r>
      <w:r w:rsidR="005E6FD7">
        <w:rPr>
          <w:rFonts w:ascii="Times New Roman" w:hAnsi="Times New Roman" w:cs="Times New Roman"/>
          <w:sz w:val="28"/>
          <w:szCs w:val="28"/>
        </w:rPr>
        <w:t xml:space="preserve"> от 12 апреля 2019г. №57-п</w:t>
      </w:r>
      <w:r w:rsidR="008F3F68">
        <w:rPr>
          <w:rFonts w:ascii="Times New Roman" w:hAnsi="Times New Roman" w:cs="Times New Roman"/>
          <w:sz w:val="28"/>
          <w:szCs w:val="28"/>
        </w:rPr>
        <w:t xml:space="preserve">, </w:t>
      </w:r>
      <w:r w:rsidRPr="00DD1A6B">
        <w:rPr>
          <w:rFonts w:ascii="Times New Roman" w:hAnsi="Times New Roman" w:cs="Times New Roman"/>
          <w:sz w:val="28"/>
          <w:szCs w:val="28"/>
        </w:rPr>
        <w:t>Административным регламентомпредоставления местной администрацией муниципальной услуги «Выдача разрешений на проведение земляных работ»</w:t>
      </w:r>
      <w:r w:rsidR="00C2708C">
        <w:rPr>
          <w:rFonts w:ascii="Times New Roman" w:hAnsi="Times New Roman" w:cs="Times New Roman"/>
          <w:sz w:val="28"/>
          <w:szCs w:val="28"/>
        </w:rPr>
        <w:t xml:space="preserve">, </w:t>
      </w:r>
      <w:r w:rsidRPr="00DD1A6B">
        <w:rPr>
          <w:rFonts w:ascii="Times New Roman" w:hAnsi="Times New Roman" w:cs="Times New Roman"/>
          <w:sz w:val="28"/>
          <w:szCs w:val="28"/>
        </w:rPr>
        <w:t>утверждё</w:t>
      </w:r>
      <w:r w:rsidR="00C2708C">
        <w:rPr>
          <w:rFonts w:ascii="Times New Roman" w:hAnsi="Times New Roman" w:cs="Times New Roman"/>
          <w:sz w:val="28"/>
          <w:szCs w:val="28"/>
        </w:rPr>
        <w:t>н</w:t>
      </w:r>
      <w:r w:rsidRPr="00DD1A6B">
        <w:rPr>
          <w:rFonts w:ascii="Times New Roman" w:hAnsi="Times New Roman" w:cs="Times New Roman"/>
          <w:sz w:val="28"/>
          <w:szCs w:val="28"/>
        </w:rPr>
        <w:t>н</w:t>
      </w:r>
      <w:r w:rsidR="00C2708C">
        <w:rPr>
          <w:rFonts w:ascii="Times New Roman" w:hAnsi="Times New Roman" w:cs="Times New Roman"/>
          <w:sz w:val="28"/>
          <w:szCs w:val="28"/>
        </w:rPr>
        <w:t>ым</w:t>
      </w:r>
      <w:r w:rsidRPr="00DD1A6B">
        <w:rPr>
          <w:rFonts w:ascii="Times New Roman" w:hAnsi="Times New Roman" w:cs="Times New Roman"/>
          <w:sz w:val="28"/>
          <w:szCs w:val="28"/>
        </w:rPr>
        <w:t>постановлением администрациигородского округа КинельСамарской области от 31 марта 2016г. №1229</w:t>
      </w:r>
      <w:r w:rsidR="00DD7813" w:rsidRPr="000F2436">
        <w:rPr>
          <w:rFonts w:ascii="Times New Roman" w:hAnsi="Times New Roman" w:cs="Times New Roman"/>
          <w:sz w:val="28"/>
          <w:szCs w:val="28"/>
        </w:rPr>
        <w:t>.».</w:t>
      </w:r>
    </w:p>
    <w:p w:rsidR="00DD7813" w:rsidRDefault="00615C9F" w:rsidP="00DD1A6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1.8.2. </w:t>
      </w:r>
      <w:r w:rsidR="00DD7813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A27043">
        <w:rPr>
          <w:rFonts w:ascii="Times New Roman" w:hAnsi="Times New Roman" w:cs="Times New Roman"/>
          <w:sz w:val="28"/>
          <w:szCs w:val="28"/>
        </w:rPr>
        <w:t>десятый</w:t>
      </w:r>
      <w:r w:rsidR="00DD7813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A27043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DD7813">
        <w:rPr>
          <w:rFonts w:ascii="Times New Roman" w:hAnsi="Times New Roman" w:cs="Times New Roman"/>
          <w:sz w:val="28"/>
          <w:szCs w:val="28"/>
        </w:rPr>
        <w:t>редакции:</w:t>
      </w:r>
    </w:p>
    <w:p w:rsidR="00DD7813" w:rsidRPr="00DD1A6B" w:rsidRDefault="00DD7813" w:rsidP="00DD1A6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аварии, до начала осуществления земляных работ в администрацию городского округа направляется уведомление о проведении земляных работ по форме, предусмотренной </w:t>
      </w:r>
      <w:r w:rsidR="000F243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риложением</w:t>
      </w:r>
      <w:r w:rsidR="000F243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1 к настоящим Правилам. </w:t>
      </w:r>
      <w:r w:rsidR="005E6FD7">
        <w:rPr>
          <w:rFonts w:ascii="Times New Roman" w:hAnsi="Times New Roman" w:cs="Times New Roman"/>
          <w:sz w:val="28"/>
          <w:szCs w:val="28"/>
        </w:rPr>
        <w:t xml:space="preserve">При этом сроки проведения земляных работ в результате аварии устанавливаются в соответствии с требованиями действующего законодательства Российской Федерации о техническом регулировании. </w:t>
      </w:r>
      <w:r>
        <w:rPr>
          <w:rFonts w:ascii="Times New Roman" w:hAnsi="Times New Roman" w:cs="Times New Roman"/>
          <w:sz w:val="28"/>
          <w:szCs w:val="28"/>
        </w:rPr>
        <w:t>В случае если земляные работы в результате аварий необходимо провести в нерабочий день, соответствующее уведомление направляется в администрацию городского округа в ближайший рабочий день.».</w:t>
      </w:r>
    </w:p>
    <w:p w:rsidR="001A3CAD" w:rsidRDefault="00C3461F" w:rsidP="001A3C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2436">
        <w:rPr>
          <w:rFonts w:ascii="Times New Roman" w:hAnsi="Times New Roman" w:cs="Times New Roman"/>
          <w:bCs/>
          <w:sz w:val="28"/>
          <w:szCs w:val="28"/>
        </w:rPr>
        <w:t>1.</w:t>
      </w:r>
      <w:r w:rsidR="004918E3" w:rsidRPr="000F2436">
        <w:rPr>
          <w:rFonts w:ascii="Times New Roman" w:hAnsi="Times New Roman" w:cs="Times New Roman"/>
          <w:bCs/>
          <w:sz w:val="28"/>
          <w:szCs w:val="28"/>
        </w:rPr>
        <w:t>9</w:t>
      </w:r>
      <w:r w:rsidRPr="000F2436">
        <w:rPr>
          <w:rFonts w:ascii="Times New Roman" w:hAnsi="Times New Roman" w:cs="Times New Roman"/>
          <w:bCs/>
          <w:sz w:val="28"/>
          <w:szCs w:val="28"/>
        </w:rPr>
        <w:t>.</w:t>
      </w:r>
      <w:r w:rsidR="00E7655A" w:rsidRPr="000F2436">
        <w:rPr>
          <w:rFonts w:ascii="Times New Roman" w:hAnsi="Times New Roman" w:cs="Times New Roman"/>
          <w:bCs/>
          <w:sz w:val="28"/>
          <w:szCs w:val="28"/>
        </w:rPr>
        <w:t>Р</w:t>
      </w:r>
      <w:r w:rsidR="001A3CAD" w:rsidRPr="000F2436">
        <w:rPr>
          <w:rFonts w:ascii="Times New Roman" w:hAnsi="Times New Roman" w:cs="Times New Roman"/>
          <w:bCs/>
          <w:sz w:val="28"/>
          <w:szCs w:val="28"/>
        </w:rPr>
        <w:t>аздел</w:t>
      </w:r>
      <w:r w:rsidR="001A3CAD" w:rsidRPr="007441AE">
        <w:rPr>
          <w:rFonts w:ascii="Times New Roman" w:hAnsi="Times New Roman" w:cs="Times New Roman"/>
          <w:bCs/>
          <w:sz w:val="28"/>
          <w:szCs w:val="28"/>
        </w:rPr>
        <w:t xml:space="preserve"> 14</w:t>
      </w:r>
      <w:r w:rsidR="00E7655A" w:rsidRPr="007441AE">
        <w:rPr>
          <w:rFonts w:ascii="Times New Roman" w:hAnsi="Times New Roman" w:cs="Times New Roman"/>
          <w:bCs/>
          <w:sz w:val="28"/>
          <w:szCs w:val="28"/>
        </w:rPr>
        <w:t xml:space="preserve"> изложить</w:t>
      </w:r>
      <w:r w:rsidR="005B41FE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5A482D">
        <w:rPr>
          <w:rFonts w:ascii="Times New Roman" w:hAnsi="Times New Roman" w:cs="Times New Roman"/>
          <w:bCs/>
          <w:sz w:val="28"/>
          <w:szCs w:val="28"/>
        </w:rPr>
        <w:t>следующей</w:t>
      </w:r>
      <w:r w:rsidR="005B41FE">
        <w:rPr>
          <w:rFonts w:ascii="Times New Roman" w:hAnsi="Times New Roman" w:cs="Times New Roman"/>
          <w:bCs/>
          <w:sz w:val="28"/>
          <w:szCs w:val="28"/>
        </w:rPr>
        <w:t xml:space="preserve"> редакции:</w:t>
      </w:r>
    </w:p>
    <w:p w:rsidR="005B41FE" w:rsidRDefault="005B41FE" w:rsidP="005B41FE">
      <w:pPr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«                               </w:t>
      </w:r>
      <w:r w:rsidRPr="00F148B1">
        <w:rPr>
          <w:rFonts w:ascii="Times New Roman" w:hAnsi="Times New Roman" w:cs="Times New Roman"/>
          <w:b/>
          <w:sz w:val="28"/>
          <w:szCs w:val="28"/>
        </w:rPr>
        <w:t>Раздел 14.</w:t>
      </w:r>
      <w:r>
        <w:rPr>
          <w:rFonts w:ascii="Times New Roman" w:hAnsi="Times New Roman" w:cs="Times New Roman"/>
          <w:sz w:val="28"/>
          <w:szCs w:val="28"/>
        </w:rPr>
        <w:t>Отходы</w:t>
      </w:r>
    </w:p>
    <w:p w:rsidR="005B41FE" w:rsidRDefault="005B41FE" w:rsidP="005B41FE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B41FE" w:rsidRDefault="005B41FE" w:rsidP="005B41FE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48B1">
        <w:rPr>
          <w:rFonts w:ascii="Times New Roman" w:hAnsi="Times New Roman" w:cs="Times New Roman"/>
          <w:sz w:val="28"/>
          <w:szCs w:val="28"/>
        </w:rPr>
        <w:t>Организация деятельности по сбору (в том числе раздельному сбору), транспортированию, обработке, утилизации, обезвреживанию и захоронению твердых коммунальных отходов</w:t>
      </w:r>
    </w:p>
    <w:p w:rsidR="005B41FE" w:rsidRDefault="005B41FE" w:rsidP="005B41FE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B41FE" w:rsidRPr="00667F31" w:rsidRDefault="005B41FE" w:rsidP="005B41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2084"/>
      <w:r w:rsidRPr="00667F31">
        <w:rPr>
          <w:rFonts w:ascii="Times New Roman" w:hAnsi="Times New Roman" w:cs="Times New Roman"/>
          <w:sz w:val="28"/>
          <w:szCs w:val="28"/>
        </w:rPr>
        <w:t xml:space="preserve">14.1. К </w:t>
      </w:r>
      <w:bookmarkStart w:id="37" w:name="_Hlk963660"/>
      <w:r w:rsidRPr="00667F31">
        <w:rPr>
          <w:rFonts w:ascii="Times New Roman" w:hAnsi="Times New Roman" w:cs="Times New Roman"/>
          <w:sz w:val="28"/>
          <w:szCs w:val="28"/>
        </w:rPr>
        <w:t>полномочиям администрации городского округа в области обращения с твердыми коммунальными отходами относятся:</w:t>
      </w:r>
    </w:p>
    <w:bookmarkEnd w:id="36"/>
    <w:p w:rsidR="005B41FE" w:rsidRPr="00667F31" w:rsidRDefault="005B41FE" w:rsidP="005B41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7F31">
        <w:rPr>
          <w:rFonts w:ascii="Times New Roman" w:hAnsi="Times New Roman" w:cs="Times New Roman"/>
          <w:sz w:val="28"/>
          <w:szCs w:val="28"/>
        </w:rPr>
        <w:t>создание и содержание мест 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5B41FE" w:rsidRPr="00667F31" w:rsidRDefault="005B41FE" w:rsidP="005B41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7F31">
        <w:rPr>
          <w:rFonts w:ascii="Times New Roman" w:hAnsi="Times New Roman" w:cs="Times New Roman"/>
          <w:sz w:val="28"/>
          <w:szCs w:val="28"/>
        </w:rPr>
        <w:t xml:space="preserve">определение схемы размещения мест (площадок) накопления твердых коммунальных отходов и ведение реестра </w:t>
      </w:r>
      <w:bookmarkStart w:id="38" w:name="_Hlk957276"/>
      <w:r w:rsidRPr="00667F31">
        <w:rPr>
          <w:rFonts w:ascii="Times New Roman" w:hAnsi="Times New Roman" w:cs="Times New Roman"/>
          <w:sz w:val="28"/>
          <w:szCs w:val="28"/>
        </w:rPr>
        <w:t>мест (площадок) накопления твердых коммунальных отходов</w:t>
      </w:r>
      <w:bookmarkEnd w:id="38"/>
      <w:r>
        <w:rPr>
          <w:rFonts w:ascii="Times New Roman" w:hAnsi="Times New Roman" w:cs="Times New Roman"/>
          <w:sz w:val="28"/>
          <w:szCs w:val="28"/>
        </w:rPr>
        <w:t>(далее – реестр)</w:t>
      </w:r>
      <w:r w:rsidRPr="00667F31">
        <w:rPr>
          <w:rFonts w:ascii="Times New Roman" w:hAnsi="Times New Roman" w:cs="Times New Roman"/>
          <w:sz w:val="28"/>
          <w:szCs w:val="28"/>
        </w:rPr>
        <w:t>;</w:t>
      </w:r>
    </w:p>
    <w:p w:rsidR="005B41FE" w:rsidRPr="00667F31" w:rsidRDefault="005B41FE" w:rsidP="005B41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7F31">
        <w:rPr>
          <w:rFonts w:ascii="Times New Roman" w:hAnsi="Times New Roman" w:cs="Times New Roman"/>
          <w:sz w:val="28"/>
          <w:szCs w:val="28"/>
        </w:rPr>
        <w:t>организация экологического воспитания и формирование экологической культуры в области обращения с твердыми коммунальными отходами.</w:t>
      </w:r>
    </w:p>
    <w:bookmarkEnd w:id="37"/>
    <w:p w:rsidR="005B41FE" w:rsidRDefault="005B41FE" w:rsidP="005B41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F31">
        <w:rPr>
          <w:rFonts w:ascii="Times New Roman" w:hAnsi="Times New Roman" w:cs="Times New Roman"/>
          <w:sz w:val="28"/>
          <w:szCs w:val="28"/>
        </w:rPr>
        <w:t>14.2. Обустройство мест (площадок) накопления твердых коммунальных отходов и ведения их реестра осуществляется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</w:t>
      </w:r>
      <w:r w:rsidRPr="00667F31">
        <w:rPr>
          <w:rFonts w:ascii="Times New Roman" w:hAnsi="Times New Roman" w:cs="Times New Roman"/>
          <w:sz w:val="28"/>
          <w:szCs w:val="28"/>
        </w:rPr>
        <w:t>.</w:t>
      </w:r>
    </w:p>
    <w:p w:rsidR="005B41FE" w:rsidRDefault="005B41FE" w:rsidP="005B41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5A1">
        <w:rPr>
          <w:rFonts w:ascii="Times New Roman" w:hAnsi="Times New Roman" w:cs="Times New Roman"/>
          <w:sz w:val="28"/>
          <w:szCs w:val="28"/>
        </w:rPr>
        <w:t xml:space="preserve">14.3. Уполномоченным органом на рассмотрение заявки </w:t>
      </w:r>
      <w:bookmarkStart w:id="39" w:name="_Hlk957217"/>
      <w:r w:rsidRPr="00E445A1">
        <w:rPr>
          <w:rFonts w:ascii="Times New Roman" w:hAnsi="Times New Roman" w:cs="Times New Roman"/>
          <w:sz w:val="28"/>
          <w:szCs w:val="28"/>
        </w:rPr>
        <w:t xml:space="preserve">лиц на которых,  в соответствии с законодательством Российской Федерации, </w:t>
      </w:r>
      <w:r w:rsidRPr="00E445A1">
        <w:rPr>
          <w:rFonts w:ascii="Times New Roman" w:hAnsi="Times New Roman" w:cs="Times New Roman"/>
          <w:sz w:val="28"/>
          <w:szCs w:val="28"/>
        </w:rPr>
        <w:lastRenderedPageBreak/>
        <w:t xml:space="preserve">лежит обязанность по созданию </w:t>
      </w:r>
      <w:bookmarkStart w:id="40" w:name="_Hlk964814"/>
      <w:r w:rsidRPr="00E445A1">
        <w:rPr>
          <w:rFonts w:ascii="Times New Roman" w:hAnsi="Times New Roman" w:cs="Times New Roman"/>
          <w:sz w:val="28"/>
          <w:szCs w:val="28"/>
        </w:rPr>
        <w:t>места (площадки) накопления твердых коммунальных отходов</w:t>
      </w:r>
      <w:bookmarkEnd w:id="40"/>
      <w:r w:rsidRPr="00E445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445A1">
        <w:rPr>
          <w:rFonts w:ascii="Times New Roman" w:hAnsi="Times New Roman" w:cs="Times New Roman"/>
          <w:sz w:val="28"/>
          <w:szCs w:val="28"/>
        </w:rPr>
        <w:t xml:space="preserve">принятие решения о включении сведений о месте (площадке) накопления твердых коммунальных отходов в реестр </w:t>
      </w:r>
      <w:bookmarkEnd w:id="39"/>
      <w:r w:rsidRPr="00E445A1">
        <w:rPr>
          <w:rFonts w:ascii="Times New Roman" w:hAnsi="Times New Roman" w:cs="Times New Roman"/>
          <w:sz w:val="28"/>
          <w:szCs w:val="28"/>
        </w:rPr>
        <w:t xml:space="preserve">или об отказе во включении таких сведений в реестр </w:t>
      </w:r>
      <w:r w:rsidRPr="00623898">
        <w:rPr>
          <w:rFonts w:ascii="Times New Roman" w:hAnsi="Times New Roman" w:cs="Times New Roman"/>
          <w:sz w:val="28"/>
          <w:szCs w:val="28"/>
        </w:rPr>
        <w:t>является администрация городского округа.</w:t>
      </w:r>
    </w:p>
    <w:p w:rsidR="005B41FE" w:rsidRPr="00AB0EC0" w:rsidRDefault="005B41FE" w:rsidP="005B41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3F7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223F7">
        <w:rPr>
          <w:rFonts w:ascii="Times New Roman" w:hAnsi="Times New Roman" w:cs="Times New Roman"/>
          <w:sz w:val="28"/>
          <w:szCs w:val="28"/>
        </w:rPr>
        <w:t>. Собственники помещений в многоквартирных домах (при управлении многоквартирным домом управляющей организацией, товариществом собственников жилья либо жилищным кооперативом или иным специализированным потребительским кооперативом</w:t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  <w:r w:rsidRPr="00FF089B">
        <w:rPr>
          <w:rFonts w:ascii="Times New Roman" w:hAnsi="Times New Roman" w:cs="Times New Roman"/>
          <w:sz w:val="28"/>
          <w:szCs w:val="28"/>
        </w:rPr>
        <w:t>указанные организация, товарищество или кооператив),</w:t>
      </w:r>
      <w:r w:rsidRPr="00A223F7">
        <w:rPr>
          <w:rFonts w:ascii="Times New Roman" w:hAnsi="Times New Roman" w:cs="Times New Roman"/>
          <w:sz w:val="28"/>
          <w:szCs w:val="28"/>
        </w:rPr>
        <w:t xml:space="preserve"> собственники жилого дома или части жилого дома, а также юридические лица и индивидуальные предприниматели (в том числе хозяйствующие субъекты</w:t>
      </w:r>
      <w:r w:rsidRPr="00AB0EC0">
        <w:rPr>
          <w:rFonts w:ascii="Times New Roman" w:hAnsi="Times New Roman" w:cs="Times New Roman"/>
          <w:sz w:val="28"/>
          <w:szCs w:val="28"/>
        </w:rPr>
        <w:t xml:space="preserve"> и хозяйственные товарищества (садовые </w:t>
      </w:r>
      <w:r>
        <w:rPr>
          <w:rFonts w:ascii="Times New Roman" w:hAnsi="Times New Roman" w:cs="Times New Roman"/>
          <w:sz w:val="28"/>
          <w:szCs w:val="28"/>
        </w:rPr>
        <w:t>объединения граждан</w:t>
      </w:r>
      <w:r w:rsidRPr="00AB0EC0">
        <w:rPr>
          <w:rFonts w:ascii="Times New Roman" w:hAnsi="Times New Roman" w:cs="Times New Roman"/>
          <w:sz w:val="28"/>
          <w:szCs w:val="28"/>
        </w:rPr>
        <w:t xml:space="preserve">, гаражные кооперативы и другие), то есть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AB0EC0">
        <w:rPr>
          <w:rFonts w:ascii="Times New Roman" w:hAnsi="Times New Roman" w:cs="Times New Roman"/>
          <w:sz w:val="28"/>
          <w:szCs w:val="28"/>
        </w:rPr>
        <w:t xml:space="preserve">собственники ТКО, обязаны </w:t>
      </w:r>
      <w:bookmarkStart w:id="41" w:name="_Hlk2785124"/>
      <w:r w:rsidRPr="00AB0EC0">
        <w:rPr>
          <w:rFonts w:ascii="Times New Roman" w:hAnsi="Times New Roman" w:cs="Times New Roman"/>
          <w:sz w:val="28"/>
          <w:szCs w:val="28"/>
        </w:rPr>
        <w:t xml:space="preserve">заключить договор на оказание услуг по обращению с ТКО с региональным оператором по обращению с ТКО на территории Самарской области </w:t>
      </w:r>
      <w:bookmarkEnd w:id="41"/>
      <w:r w:rsidRPr="00AB0EC0">
        <w:rPr>
          <w:rFonts w:ascii="Times New Roman" w:hAnsi="Times New Roman" w:cs="Times New Roman"/>
          <w:sz w:val="28"/>
          <w:szCs w:val="28"/>
        </w:rPr>
        <w:t>(далее – региональный оператор).</w:t>
      </w:r>
    </w:p>
    <w:p w:rsidR="005B41FE" w:rsidRPr="00A76FE2" w:rsidRDefault="005B41FE" w:rsidP="005B41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FE2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6FE2">
        <w:rPr>
          <w:rFonts w:ascii="Times New Roman" w:hAnsi="Times New Roman" w:cs="Times New Roman"/>
          <w:sz w:val="28"/>
          <w:szCs w:val="28"/>
        </w:rPr>
        <w:t>. Содержание контейнерных площадок, специальных площадок для складирования крупногабаритных отходов, расположенных на придомовой территории, входящей в состав общего имущества собственников помещений в многоквартирном доме, осуществляют собственники помещений в многоквартирном доме.</w:t>
      </w:r>
    </w:p>
    <w:p w:rsidR="005B41FE" w:rsidRPr="00DC2546" w:rsidRDefault="005B41FE" w:rsidP="005B41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132"/>
      <w:r w:rsidRPr="00A76FE2">
        <w:rPr>
          <w:rFonts w:ascii="Times New Roman" w:hAnsi="Times New Roman" w:cs="Times New Roman"/>
          <w:sz w:val="28"/>
          <w:szCs w:val="28"/>
        </w:rPr>
        <w:t xml:space="preserve">Содержания контейнерных площадок, специальных площадок для складирования крупногабаритных отходов, не входящих в состав общего имущества </w:t>
      </w:r>
      <w:r w:rsidRPr="00DC2546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многоквартирном доме, осуществляет администрация городского округа.</w:t>
      </w:r>
    </w:p>
    <w:bookmarkEnd w:id="42"/>
    <w:p w:rsidR="005B41FE" w:rsidRDefault="005B41FE" w:rsidP="005B41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FE2">
        <w:rPr>
          <w:rFonts w:ascii="Times New Roman" w:hAnsi="Times New Roman" w:cs="Times New Roman"/>
          <w:sz w:val="28"/>
          <w:szCs w:val="28"/>
        </w:rPr>
        <w:t xml:space="preserve">Содержания контейнерных площадок, специальных площадок для складирования крупногабаритных отходов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5B41FE" w:rsidRDefault="005B41FE" w:rsidP="005B41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14.6. Ликвидация несанкционированных свалок осуществляется региональным оператором совместно с собственником земельного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участка, на котором она находится, в порядке, определённом законодательством Российской Федерации. </w:t>
      </w:r>
      <w:bookmarkStart w:id="43" w:name="sub_10112"/>
    </w:p>
    <w:p w:rsidR="005B41FE" w:rsidRDefault="005B41FE" w:rsidP="005B41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43"/>
    <w:p w:rsidR="005B41FE" w:rsidRDefault="005B41FE" w:rsidP="005B41FE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сбора, транспортировки и размещение </w:t>
      </w:r>
    </w:p>
    <w:p w:rsidR="005B41FE" w:rsidRDefault="005B41FE" w:rsidP="005B41FE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жидких бытовых отходов (нечистот)</w:t>
      </w:r>
    </w:p>
    <w:p w:rsidR="005B41FE" w:rsidRDefault="005B41FE" w:rsidP="005B41FE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B41FE" w:rsidRPr="00B73E29" w:rsidRDefault="005B41FE" w:rsidP="005B41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E29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73E29">
        <w:rPr>
          <w:rFonts w:ascii="Times New Roman" w:hAnsi="Times New Roman" w:cs="Times New Roman"/>
          <w:sz w:val="28"/>
          <w:szCs w:val="28"/>
        </w:rPr>
        <w:t>. Жилые и нежилые строения, не подключенные к централизованной канализации, должны быть оборудованы выгребными ямами для сбора жидких отходов.</w:t>
      </w:r>
    </w:p>
    <w:p w:rsidR="005B41FE" w:rsidRPr="00B73E29" w:rsidRDefault="005B41FE" w:rsidP="005B41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E29">
        <w:rPr>
          <w:rFonts w:ascii="Times New Roman" w:hAnsi="Times New Roman" w:cs="Times New Roman"/>
          <w:sz w:val="28"/>
          <w:szCs w:val="28"/>
        </w:rPr>
        <w:t>14.1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73E29">
        <w:rPr>
          <w:rFonts w:ascii="Times New Roman" w:hAnsi="Times New Roman" w:cs="Times New Roman"/>
          <w:sz w:val="28"/>
          <w:szCs w:val="28"/>
        </w:rPr>
        <w:t>. Дворовые уборные должны быть удалены от жилых зданий, детских учреждений, школ, площадок для игр детей и отдыха населения на расстояние не менее 20 и не более 100м.</w:t>
      </w:r>
    </w:p>
    <w:p w:rsidR="005B41FE" w:rsidRPr="00B73E29" w:rsidRDefault="005B41FE" w:rsidP="005B41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E29">
        <w:rPr>
          <w:rFonts w:ascii="Times New Roman" w:hAnsi="Times New Roman" w:cs="Times New Roman"/>
          <w:sz w:val="28"/>
          <w:szCs w:val="28"/>
        </w:rPr>
        <w:t xml:space="preserve">На территории частных домовладений расстояние от дворовых уборных до домовладений определяется самими домовладельцами и может быть сокращено до 8-10 метров. </w:t>
      </w:r>
    </w:p>
    <w:p w:rsidR="005B41FE" w:rsidRPr="00B73E29" w:rsidRDefault="005B41FE" w:rsidP="005B41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E29">
        <w:rPr>
          <w:rFonts w:ascii="Times New Roman" w:hAnsi="Times New Roman" w:cs="Times New Roman"/>
          <w:sz w:val="28"/>
          <w:szCs w:val="28"/>
        </w:rPr>
        <w:t xml:space="preserve">В условиях децентрализованного водоснабжения дворовые уборные должны быть удалены от колодцев и каптажей родников на расстояние не менее 50м. </w:t>
      </w:r>
    </w:p>
    <w:p w:rsidR="005B41FE" w:rsidRPr="00B73E29" w:rsidRDefault="005B41FE" w:rsidP="005B41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73E29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73E29">
        <w:rPr>
          <w:rFonts w:ascii="Times New Roman" w:hAnsi="Times New Roman" w:cs="Times New Roman"/>
          <w:sz w:val="28"/>
          <w:szCs w:val="28"/>
        </w:rPr>
        <w:t>. Дворовая уборная должна иметь надземную часть и выгреб. Надземные помещения сооружают из плотно пригнанных материалов (досок, кирпичей, блоков и т.д.). Выгреб должен быть водонепроницаемым, объем которого рассчитывают исходя из численности населения, пользующегося уборной.</w:t>
      </w:r>
    </w:p>
    <w:p w:rsidR="005B41FE" w:rsidRPr="00B73E29" w:rsidRDefault="005B41FE" w:rsidP="005B41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E29">
        <w:rPr>
          <w:rFonts w:ascii="Times New Roman" w:hAnsi="Times New Roman" w:cs="Times New Roman"/>
          <w:sz w:val="28"/>
          <w:szCs w:val="28"/>
        </w:rPr>
        <w:t>Глубина выгреба зависит от уровня грунтовых вод, но не должна быть более 3м. Не допускается наполнение выгреба нечистотами выше, чем до 0,35м от поверхности земли.</w:t>
      </w:r>
    </w:p>
    <w:p w:rsidR="005B41FE" w:rsidRPr="00B73E29" w:rsidRDefault="005B41FE" w:rsidP="005B41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E29">
        <w:rPr>
          <w:rFonts w:ascii="Times New Roman" w:hAnsi="Times New Roman" w:cs="Times New Roman"/>
          <w:sz w:val="28"/>
          <w:szCs w:val="28"/>
        </w:rPr>
        <w:t>14.1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3E29">
        <w:rPr>
          <w:rFonts w:ascii="Times New Roman" w:hAnsi="Times New Roman" w:cs="Times New Roman"/>
          <w:sz w:val="28"/>
          <w:szCs w:val="28"/>
        </w:rPr>
        <w:t>. Организации, осуществляющие содержание жилищного фонда, должны содержать помещения дворовых уборных в чистоте. Уборку их следует производить ежедневно. Не реже одного раза в неделю помещение необходимо промывать горячей водой с дезинфицирующими средствами.</w:t>
      </w:r>
    </w:p>
    <w:p w:rsidR="005B41FE" w:rsidRPr="00B73E29" w:rsidRDefault="005B41FE" w:rsidP="005B41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E29">
        <w:rPr>
          <w:rFonts w:ascii="Times New Roman" w:hAnsi="Times New Roman" w:cs="Times New Roman"/>
          <w:sz w:val="28"/>
          <w:szCs w:val="28"/>
        </w:rPr>
        <w:lastRenderedPageBreak/>
        <w:t>14.1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73E29">
        <w:rPr>
          <w:rFonts w:ascii="Times New Roman" w:hAnsi="Times New Roman" w:cs="Times New Roman"/>
          <w:sz w:val="28"/>
          <w:szCs w:val="28"/>
        </w:rPr>
        <w:t xml:space="preserve">. Выгреб следует очищать по мере его заполнения, но не реже одного раза в полгода. </w:t>
      </w:r>
    </w:p>
    <w:p w:rsidR="005B41FE" w:rsidRPr="00B73E29" w:rsidRDefault="005B41FE" w:rsidP="005B41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E29">
        <w:rPr>
          <w:rFonts w:ascii="Times New Roman" w:hAnsi="Times New Roman" w:cs="Times New Roman"/>
          <w:sz w:val="28"/>
          <w:szCs w:val="28"/>
        </w:rPr>
        <w:t>14.1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73E29">
        <w:rPr>
          <w:rFonts w:ascii="Times New Roman" w:hAnsi="Times New Roman" w:cs="Times New Roman"/>
          <w:sz w:val="28"/>
          <w:szCs w:val="28"/>
        </w:rPr>
        <w:t>. При присоединении жилых и нежилых помещений к централизованной канализации, оснащенных ранее выгребными ямами, должны проводиться работы по ликвидации выгреба. Выгребные ямы должны быть полностью очищены от содержимого, стенки и днища разобраны, ямы засыпаны грунтом и утрамбованы.</w:t>
      </w:r>
    </w:p>
    <w:p w:rsidR="005B41FE" w:rsidRDefault="005B41FE" w:rsidP="005B41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E29">
        <w:rPr>
          <w:rFonts w:ascii="Times New Roman" w:hAnsi="Times New Roman" w:cs="Times New Roman"/>
          <w:sz w:val="28"/>
          <w:szCs w:val="28"/>
        </w:rPr>
        <w:t>14.1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3E29">
        <w:rPr>
          <w:rFonts w:ascii="Times New Roman" w:hAnsi="Times New Roman" w:cs="Times New Roman"/>
          <w:sz w:val="28"/>
          <w:szCs w:val="28"/>
        </w:rPr>
        <w:t>. Вывоз жидких бытовых отходов от канализованных многоквартирных домов, не подсоединённых к централизованной системе водоотведения и от выгребных ям частных домовладений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3E29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договоров собственников помещений с специализированной организацией.</w:t>
      </w:r>
    </w:p>
    <w:p w:rsidR="005B41FE" w:rsidRDefault="005B41FE" w:rsidP="005B41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E29">
        <w:rPr>
          <w:rFonts w:ascii="Times New Roman" w:hAnsi="Times New Roman" w:cs="Times New Roman"/>
          <w:sz w:val="28"/>
          <w:szCs w:val="28"/>
        </w:rPr>
        <w:t>14.1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3E29">
        <w:rPr>
          <w:rFonts w:ascii="Times New Roman" w:hAnsi="Times New Roman" w:cs="Times New Roman"/>
          <w:sz w:val="28"/>
          <w:szCs w:val="28"/>
        </w:rPr>
        <w:t>.Собственники помещений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3E29">
        <w:rPr>
          <w:rFonts w:ascii="Times New Roman" w:hAnsi="Times New Roman" w:cs="Times New Roman"/>
          <w:sz w:val="28"/>
          <w:szCs w:val="28"/>
        </w:rPr>
        <w:t>оснащенных выгребными ямами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3E29">
        <w:rPr>
          <w:rFonts w:ascii="Times New Roman" w:hAnsi="Times New Roman" w:cs="Times New Roman"/>
          <w:sz w:val="28"/>
          <w:szCs w:val="28"/>
        </w:rPr>
        <w:t xml:space="preserve"> обязаны обеспечить подъезды непосредственно к выгребным ямам.</w:t>
      </w:r>
    </w:p>
    <w:p w:rsidR="005B41FE" w:rsidRPr="00B73E29" w:rsidRDefault="005B41FE" w:rsidP="005B41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14.17. </w:t>
      </w:r>
      <w:r w:rsidRPr="00B73E29">
        <w:rPr>
          <w:rFonts w:ascii="Times New Roman" w:hAnsi="Times New Roman" w:cs="Times New Roman"/>
          <w:sz w:val="28"/>
          <w:szCs w:val="28"/>
        </w:rPr>
        <w:t>Организация сбора, транспортировки и размещение жидких бытовых отходов (нечистот) осуществляется с соблюдением санитарных норм и правил.</w:t>
      </w:r>
    </w:p>
    <w:p w:rsidR="005B41FE" w:rsidRPr="00B73E29" w:rsidRDefault="005B41FE" w:rsidP="005B41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41FE" w:rsidRDefault="005B41FE" w:rsidP="005B41FE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сбора, транспортировки и размещения </w:t>
      </w:r>
    </w:p>
    <w:p w:rsidR="005B41FE" w:rsidRDefault="005B41FE" w:rsidP="005B41FE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сельскохозяйственных отходов</w:t>
      </w:r>
    </w:p>
    <w:p w:rsidR="005B41FE" w:rsidRDefault="005B41FE" w:rsidP="005B41FE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B41FE" w:rsidRDefault="005B41FE" w:rsidP="005B41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8D9">
        <w:rPr>
          <w:rFonts w:ascii="Times New Roman" w:hAnsi="Times New Roman" w:cs="Times New Roman"/>
          <w:sz w:val="28"/>
          <w:szCs w:val="28"/>
        </w:rPr>
        <w:t xml:space="preserve"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 </w:t>
      </w:r>
    </w:p>
    <w:p w:rsidR="005B41FE" w:rsidRPr="005408D9" w:rsidRDefault="005B41FE" w:rsidP="005B41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408D9">
        <w:rPr>
          <w:rFonts w:ascii="Times New Roman" w:hAnsi="Times New Roman" w:cs="Times New Roman"/>
          <w:sz w:val="28"/>
          <w:szCs w:val="28"/>
        </w:rPr>
        <w:t>ельскохозяйственными отходами, являются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08D9">
        <w:rPr>
          <w:rFonts w:ascii="Times New Roman" w:hAnsi="Times New Roman" w:cs="Times New Roman"/>
          <w:sz w:val="28"/>
          <w:szCs w:val="28"/>
        </w:rPr>
        <w:t>в том числе отходы: при выращивании овощей, бахчевых, корнеплодных и клубнеплодных культур, при выращивании грибов, при выращивании цветов в защищенном грунте; разведени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08D9">
        <w:rPr>
          <w:rFonts w:ascii="Times New Roman" w:hAnsi="Times New Roman" w:cs="Times New Roman"/>
          <w:sz w:val="28"/>
          <w:szCs w:val="28"/>
        </w:rPr>
        <w:t xml:space="preserve"> крупного рогатого скота, лошадей, овец и коз, свиней, сельскохозяйственных птиц  (включая навоз и помёт любого вида, отходы любых подстилок, любого вида фракций сепарации </w:t>
      </w:r>
      <w:r w:rsidRPr="005408D9">
        <w:rPr>
          <w:rFonts w:ascii="Times New Roman" w:hAnsi="Times New Roman" w:cs="Times New Roman"/>
          <w:sz w:val="28"/>
          <w:szCs w:val="28"/>
        </w:rPr>
        <w:lastRenderedPageBreak/>
        <w:t>навоза, навозосодержащие стоки, стоки навозные, осадок навозных стоков, скорлупу куриных яиц).</w:t>
      </w:r>
    </w:p>
    <w:p w:rsidR="005B41FE" w:rsidRPr="005408D9" w:rsidRDefault="005B41FE" w:rsidP="005B41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8D9">
        <w:rPr>
          <w:rFonts w:ascii="Times New Roman" w:hAnsi="Times New Roman" w:cs="Times New Roman"/>
          <w:sz w:val="28"/>
          <w:szCs w:val="28"/>
        </w:rPr>
        <w:t>Сельскохозяйственные отходы складируютсяна земельных участках собственников этих отходов</w:t>
      </w:r>
      <w:r>
        <w:rPr>
          <w:rFonts w:ascii="Times New Roman" w:hAnsi="Times New Roman" w:cs="Times New Roman"/>
          <w:sz w:val="28"/>
          <w:szCs w:val="28"/>
        </w:rPr>
        <w:t>, в соответствии с санитарными нормами и правилами</w:t>
      </w:r>
      <w:r w:rsidRPr="005408D9">
        <w:rPr>
          <w:rFonts w:ascii="Times New Roman" w:hAnsi="Times New Roman" w:cs="Times New Roman"/>
          <w:sz w:val="28"/>
          <w:szCs w:val="28"/>
        </w:rPr>
        <w:t xml:space="preserve">. Организация сбора, транспортировки и размещения данных отходов осуществляется в соответствии с законодательством Российской Федерации.  </w:t>
      </w:r>
    </w:p>
    <w:p w:rsidR="005B41FE" w:rsidRPr="006E1F47" w:rsidRDefault="005B41FE" w:rsidP="005B41FE">
      <w:pPr>
        <w:pStyle w:val="ab"/>
        <w:contextualSpacing/>
        <w:rPr>
          <w:i/>
          <w:szCs w:val="28"/>
        </w:rPr>
      </w:pPr>
    </w:p>
    <w:p w:rsidR="005B41FE" w:rsidRDefault="005B41FE" w:rsidP="005B41F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сбора, транспортировки и размещения </w:t>
      </w:r>
    </w:p>
    <w:p w:rsidR="005B41FE" w:rsidRDefault="005B41FE" w:rsidP="005B41F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ртутьсодержащих отходов</w:t>
      </w:r>
    </w:p>
    <w:p w:rsidR="005B41FE" w:rsidRDefault="005B41FE" w:rsidP="005B41F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B41FE" w:rsidRPr="0059782C" w:rsidRDefault="005B41FE" w:rsidP="005B41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82C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bookmarkStart w:id="44" w:name="_Hlk957501"/>
      <w:r w:rsidRPr="0059782C">
        <w:rPr>
          <w:rFonts w:ascii="Times New Roman" w:hAnsi="Times New Roman" w:cs="Times New Roman"/>
          <w:sz w:val="28"/>
          <w:szCs w:val="28"/>
        </w:rPr>
        <w:t xml:space="preserve">организует сбор и определяет место первичного сбора и размещения отработанных ртутьсодержащих ламп у потребителей ртутьсодержащих ламп </w:t>
      </w:r>
      <w:bookmarkEnd w:id="44"/>
      <w:r w:rsidRPr="0059782C">
        <w:rPr>
          <w:rFonts w:ascii="Times New Roman" w:hAnsi="Times New Roman" w:cs="Times New Roman"/>
          <w:sz w:val="28"/>
          <w:szCs w:val="28"/>
        </w:rPr>
        <w:t>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 также их информирование.</w:t>
      </w:r>
      <w:r w:rsidR="00457A12">
        <w:rPr>
          <w:rFonts w:ascii="Times New Roman" w:hAnsi="Times New Roman" w:cs="Times New Roman"/>
          <w:sz w:val="28"/>
          <w:szCs w:val="28"/>
        </w:rPr>
        <w:t>».</w:t>
      </w:r>
    </w:p>
    <w:p w:rsidR="00137E39" w:rsidRDefault="004954E9" w:rsidP="00A613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436">
        <w:rPr>
          <w:rFonts w:ascii="Times New Roman" w:hAnsi="Times New Roman" w:cs="Times New Roman"/>
          <w:sz w:val="28"/>
          <w:szCs w:val="28"/>
        </w:rPr>
        <w:t>1.</w:t>
      </w:r>
      <w:r w:rsidR="004918E3" w:rsidRPr="000F2436">
        <w:rPr>
          <w:rFonts w:ascii="Times New Roman" w:hAnsi="Times New Roman" w:cs="Times New Roman"/>
          <w:sz w:val="28"/>
          <w:szCs w:val="28"/>
        </w:rPr>
        <w:t>10</w:t>
      </w:r>
      <w:r w:rsidRPr="000F2436">
        <w:rPr>
          <w:rFonts w:ascii="Times New Roman" w:hAnsi="Times New Roman" w:cs="Times New Roman"/>
          <w:sz w:val="28"/>
          <w:szCs w:val="28"/>
        </w:rPr>
        <w:t>.</w:t>
      </w:r>
      <w:r w:rsidR="00645B4E" w:rsidRPr="000F2436">
        <w:rPr>
          <w:rFonts w:ascii="Times New Roman" w:hAnsi="Times New Roman" w:cs="Times New Roman"/>
          <w:sz w:val="28"/>
          <w:szCs w:val="28"/>
        </w:rPr>
        <w:t>В разделе</w:t>
      </w:r>
      <w:r w:rsidR="00645B4E">
        <w:rPr>
          <w:rFonts w:ascii="Times New Roman" w:hAnsi="Times New Roman" w:cs="Times New Roman"/>
          <w:sz w:val="28"/>
          <w:szCs w:val="28"/>
        </w:rPr>
        <w:t xml:space="preserve"> 17</w:t>
      </w:r>
      <w:r w:rsidR="00137E39">
        <w:rPr>
          <w:rFonts w:ascii="Times New Roman" w:hAnsi="Times New Roman" w:cs="Times New Roman"/>
          <w:sz w:val="28"/>
          <w:szCs w:val="28"/>
        </w:rPr>
        <w:t xml:space="preserve"> в</w:t>
      </w:r>
      <w:r w:rsidR="006B2D9C">
        <w:rPr>
          <w:rFonts w:ascii="Times New Roman" w:hAnsi="Times New Roman" w:cs="Times New Roman"/>
          <w:sz w:val="28"/>
          <w:szCs w:val="28"/>
        </w:rPr>
        <w:t xml:space="preserve"> пункте 17.3.</w:t>
      </w:r>
      <w:r w:rsidR="00137E39">
        <w:rPr>
          <w:rFonts w:ascii="Times New Roman" w:hAnsi="Times New Roman" w:cs="Times New Roman"/>
          <w:sz w:val="28"/>
          <w:szCs w:val="28"/>
        </w:rPr>
        <w:t>:</w:t>
      </w:r>
    </w:p>
    <w:p w:rsidR="00ED6F2E" w:rsidRDefault="00615C9F" w:rsidP="00A613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1.10.1. </w:t>
      </w:r>
      <w:r w:rsidR="00137E39">
        <w:rPr>
          <w:rFonts w:ascii="Times New Roman" w:hAnsi="Times New Roman" w:cs="Times New Roman"/>
          <w:sz w:val="28"/>
          <w:szCs w:val="28"/>
        </w:rPr>
        <w:t>А</w:t>
      </w:r>
      <w:r w:rsidR="00ED6F2E">
        <w:rPr>
          <w:rFonts w:ascii="Times New Roman" w:hAnsi="Times New Roman" w:cs="Times New Roman"/>
          <w:sz w:val="28"/>
          <w:szCs w:val="28"/>
        </w:rPr>
        <w:t xml:space="preserve">бзац </w:t>
      </w:r>
      <w:r w:rsidR="006B2D9C">
        <w:rPr>
          <w:rFonts w:ascii="Times New Roman" w:hAnsi="Times New Roman" w:cs="Times New Roman"/>
          <w:sz w:val="28"/>
          <w:szCs w:val="28"/>
        </w:rPr>
        <w:t>шестнадцатый</w:t>
      </w:r>
      <w:r w:rsidR="00ED6F2E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6B2D9C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ED6F2E">
        <w:rPr>
          <w:rFonts w:ascii="Times New Roman" w:hAnsi="Times New Roman" w:cs="Times New Roman"/>
          <w:sz w:val="28"/>
          <w:szCs w:val="28"/>
        </w:rPr>
        <w:t>редакции:</w:t>
      </w:r>
    </w:p>
    <w:p w:rsidR="00ED6F2E" w:rsidRDefault="00ED6F2E" w:rsidP="00DE0D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E60">
        <w:rPr>
          <w:rFonts w:ascii="Times New Roman" w:hAnsi="Times New Roman" w:cs="Times New Roman"/>
          <w:sz w:val="28"/>
          <w:szCs w:val="28"/>
        </w:rPr>
        <w:t>«- принимать меры к обеспечению тишины в жилых помещениях, предотвращать лай собак c 22 часов до 8 часов местного времени, в период с 1 июня по 31 августа - с 23 часов до 8 часов местного времени, в субботу, воскресенье и нерабочие праздничные дни - с 22 часов до 10 часов местного времени, в период с 1 июня по 31 августа - с 23 часов до 10 часов местного времени.».</w:t>
      </w:r>
    </w:p>
    <w:p w:rsidR="00137E39" w:rsidRPr="00137E39" w:rsidRDefault="00615C9F" w:rsidP="00DE0D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1.10.2. </w:t>
      </w:r>
      <w:r w:rsidR="00137E39" w:rsidRPr="00137E39">
        <w:rPr>
          <w:rFonts w:ascii="Times New Roman" w:hAnsi="Times New Roman" w:cs="Times New Roman"/>
          <w:sz w:val="28"/>
          <w:szCs w:val="28"/>
        </w:rPr>
        <w:t xml:space="preserve">В двадцать шестом  абзаце слова «настоящим Порядком» заменить на «Порядком содержания, регистрации, учёта собак и кошек, их использования на территории городского округа Кинель Самарской </w:t>
      </w:r>
      <w:r w:rsidR="00137E39" w:rsidRPr="00137E39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="005E6FD7">
        <w:rPr>
          <w:rFonts w:ascii="Times New Roman" w:hAnsi="Times New Roman" w:cs="Times New Roman"/>
          <w:sz w:val="28"/>
          <w:szCs w:val="28"/>
        </w:rPr>
        <w:t xml:space="preserve">, </w:t>
      </w:r>
      <w:r w:rsidR="00137E39" w:rsidRPr="00137E39">
        <w:rPr>
          <w:rFonts w:ascii="Times New Roman" w:hAnsi="Times New Roman" w:cs="Times New Roman"/>
          <w:sz w:val="28"/>
          <w:szCs w:val="28"/>
        </w:rPr>
        <w:t>утверждё</w:t>
      </w:r>
      <w:r w:rsidR="005E6FD7">
        <w:rPr>
          <w:rFonts w:ascii="Times New Roman" w:hAnsi="Times New Roman" w:cs="Times New Roman"/>
          <w:sz w:val="28"/>
          <w:szCs w:val="28"/>
        </w:rPr>
        <w:t>н</w:t>
      </w:r>
      <w:r w:rsidR="00137E39" w:rsidRPr="00137E39">
        <w:rPr>
          <w:rFonts w:ascii="Times New Roman" w:hAnsi="Times New Roman" w:cs="Times New Roman"/>
          <w:sz w:val="28"/>
          <w:szCs w:val="28"/>
        </w:rPr>
        <w:t>н</w:t>
      </w:r>
      <w:r w:rsidR="005E6FD7">
        <w:rPr>
          <w:rFonts w:ascii="Times New Roman" w:hAnsi="Times New Roman" w:cs="Times New Roman"/>
          <w:sz w:val="28"/>
          <w:szCs w:val="28"/>
        </w:rPr>
        <w:t>ым</w:t>
      </w:r>
      <w:r w:rsidR="00137E39" w:rsidRPr="00137E3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от 31</w:t>
      </w:r>
      <w:r w:rsidR="00137E39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137E39" w:rsidRPr="00137E39">
        <w:rPr>
          <w:rFonts w:ascii="Times New Roman" w:hAnsi="Times New Roman" w:cs="Times New Roman"/>
          <w:sz w:val="28"/>
          <w:szCs w:val="28"/>
        </w:rPr>
        <w:t xml:space="preserve">2015г. №1203.». </w:t>
      </w:r>
    </w:p>
    <w:p w:rsidR="006B2D9C" w:rsidRPr="000F2436" w:rsidRDefault="00ED6F2E" w:rsidP="00A613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436">
        <w:rPr>
          <w:rFonts w:ascii="Times New Roman" w:hAnsi="Times New Roman" w:cs="Times New Roman"/>
          <w:sz w:val="28"/>
          <w:szCs w:val="28"/>
        </w:rPr>
        <w:t>1.11.</w:t>
      </w:r>
      <w:r w:rsidR="006B2D9C" w:rsidRPr="000F2436">
        <w:rPr>
          <w:rFonts w:ascii="Times New Roman" w:hAnsi="Times New Roman" w:cs="Times New Roman"/>
          <w:sz w:val="28"/>
          <w:szCs w:val="28"/>
        </w:rPr>
        <w:t xml:space="preserve"> В разделе 19:</w:t>
      </w:r>
    </w:p>
    <w:p w:rsidR="00A6133D" w:rsidRPr="000F2436" w:rsidRDefault="00615C9F" w:rsidP="00A613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1.11.1. </w:t>
      </w:r>
      <w:r w:rsidR="006B2D9C" w:rsidRPr="000F2436">
        <w:rPr>
          <w:rFonts w:ascii="Times New Roman" w:hAnsi="Times New Roman" w:cs="Times New Roman"/>
          <w:sz w:val="28"/>
          <w:szCs w:val="28"/>
        </w:rPr>
        <w:t>В</w:t>
      </w:r>
      <w:r w:rsidR="00A6133D" w:rsidRPr="000F2436">
        <w:rPr>
          <w:rFonts w:ascii="Times New Roman" w:hAnsi="Times New Roman" w:cs="Times New Roman"/>
          <w:sz w:val="28"/>
          <w:szCs w:val="28"/>
        </w:rPr>
        <w:t xml:space="preserve"> пункте 19.5. подпункт у) изложить в </w:t>
      </w:r>
      <w:r w:rsidR="006B2D9C" w:rsidRPr="000F2436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A6133D" w:rsidRPr="000F2436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A6133D" w:rsidRPr="00EE329C" w:rsidRDefault="00A6133D" w:rsidP="00A613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436">
        <w:rPr>
          <w:rFonts w:ascii="Times New Roman" w:hAnsi="Times New Roman" w:cs="Times New Roman"/>
          <w:sz w:val="28"/>
          <w:szCs w:val="28"/>
        </w:rPr>
        <w:t>«у) проезд, размещение и стоянка транспортных средств (автомашин, мотоциклов, прицепов</w:t>
      </w:r>
      <w:r w:rsidRPr="00EE329C">
        <w:rPr>
          <w:rFonts w:ascii="Times New Roman" w:hAnsi="Times New Roman" w:cs="Times New Roman"/>
          <w:sz w:val="28"/>
          <w:szCs w:val="28"/>
        </w:rPr>
        <w:t xml:space="preserve"> автотракторной техники</w:t>
      </w:r>
      <w:r w:rsidR="00117B7D">
        <w:rPr>
          <w:rFonts w:ascii="Times New Roman" w:hAnsi="Times New Roman" w:cs="Times New Roman"/>
          <w:sz w:val="28"/>
          <w:szCs w:val="28"/>
        </w:rPr>
        <w:t xml:space="preserve"> и других средств передвижения</w:t>
      </w:r>
      <w:r w:rsidRPr="00EE329C">
        <w:rPr>
          <w:rFonts w:ascii="Times New Roman" w:hAnsi="Times New Roman" w:cs="Times New Roman"/>
          <w:sz w:val="28"/>
          <w:szCs w:val="28"/>
        </w:rPr>
        <w:t>), а также разукомплектованных транспортных средств, лошад</w:t>
      </w:r>
      <w:r w:rsidR="00233EA1">
        <w:rPr>
          <w:rFonts w:ascii="Times New Roman" w:hAnsi="Times New Roman" w:cs="Times New Roman"/>
          <w:sz w:val="28"/>
          <w:szCs w:val="28"/>
        </w:rPr>
        <w:t>ей</w:t>
      </w:r>
      <w:r w:rsidRPr="00EE329C">
        <w:rPr>
          <w:rFonts w:ascii="Times New Roman" w:hAnsi="Times New Roman" w:cs="Times New Roman"/>
          <w:sz w:val="28"/>
          <w:szCs w:val="28"/>
        </w:rPr>
        <w:t xml:space="preserve"> на газонах</w:t>
      </w:r>
      <w:r>
        <w:rPr>
          <w:rFonts w:ascii="Times New Roman" w:hAnsi="Times New Roman" w:cs="Times New Roman"/>
          <w:sz w:val="28"/>
          <w:szCs w:val="28"/>
        </w:rPr>
        <w:t>, озеленённой или рекреационной территориях</w:t>
      </w:r>
      <w:r w:rsidRPr="00EE329C">
        <w:rPr>
          <w:rFonts w:ascii="Times New Roman" w:hAnsi="Times New Roman" w:cs="Times New Roman"/>
          <w:sz w:val="28"/>
          <w:szCs w:val="28"/>
        </w:rPr>
        <w:t xml:space="preserve"> и территориях, занятых зелеными насаждениями, а также на расстоянии ближе 2,5м от ствола дерева и 1,5м от кустарников.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B2D9C" w:rsidRDefault="00615C9F" w:rsidP="006B2D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1.11.2. </w:t>
      </w:r>
      <w:r w:rsidR="004954E9">
        <w:rPr>
          <w:rFonts w:ascii="Times New Roman" w:hAnsi="Times New Roman" w:cs="Times New Roman"/>
          <w:sz w:val="28"/>
          <w:szCs w:val="28"/>
        </w:rPr>
        <w:t>В пункте 19.7.</w:t>
      </w:r>
      <w:r w:rsidR="006B2D9C">
        <w:rPr>
          <w:rFonts w:ascii="Times New Roman" w:hAnsi="Times New Roman" w:cs="Times New Roman"/>
          <w:sz w:val="28"/>
          <w:szCs w:val="28"/>
        </w:rPr>
        <w:t>:</w:t>
      </w:r>
    </w:p>
    <w:p w:rsidR="00124512" w:rsidRDefault="00615C9F" w:rsidP="006B2D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1.11.2.1. </w:t>
      </w:r>
      <w:r w:rsidR="008F3F68">
        <w:rPr>
          <w:rFonts w:ascii="Times New Roman" w:hAnsi="Times New Roman" w:cs="Times New Roman"/>
          <w:sz w:val="28"/>
          <w:szCs w:val="28"/>
        </w:rPr>
        <w:t>П</w:t>
      </w:r>
      <w:r w:rsidR="00124512">
        <w:rPr>
          <w:rFonts w:ascii="Times New Roman" w:hAnsi="Times New Roman" w:cs="Times New Roman"/>
          <w:sz w:val="28"/>
          <w:szCs w:val="28"/>
        </w:rPr>
        <w:t xml:space="preserve">одпункт е) дополнить абзацем следующего содержания: </w:t>
      </w:r>
    </w:p>
    <w:p w:rsidR="00124512" w:rsidRPr="008C23C5" w:rsidRDefault="00124512" w:rsidP="000F34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512">
        <w:rPr>
          <w:rFonts w:ascii="Times New Roman" w:hAnsi="Times New Roman" w:cs="Times New Roman"/>
          <w:sz w:val="28"/>
          <w:szCs w:val="28"/>
        </w:rPr>
        <w:t>«Для получения разрешения на складирование, хранение строительных материалов, твердого топлива и тому подобных материалов на землях и земельных участках, не принадлежащих собственнику индивидуального жилого дома (на прилегающей территории) на срок до трех месяцев, собственник индивидуального жилого дома обращается в отдел административного, экологического и муниципального контроля администрации городского округа.</w:t>
      </w:r>
      <w:r w:rsidR="000F34BF">
        <w:rPr>
          <w:rFonts w:ascii="Times New Roman" w:hAnsi="Times New Roman" w:cs="Times New Roman"/>
          <w:sz w:val="28"/>
          <w:szCs w:val="28"/>
        </w:rPr>
        <w:t>».</w:t>
      </w:r>
    </w:p>
    <w:p w:rsidR="00731D3B" w:rsidRDefault="00615C9F" w:rsidP="002055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1.11.2.2. </w:t>
      </w:r>
      <w:r w:rsidR="00731D3B">
        <w:rPr>
          <w:rFonts w:ascii="Times New Roman" w:hAnsi="Times New Roman" w:cs="Times New Roman"/>
          <w:sz w:val="28"/>
          <w:szCs w:val="28"/>
        </w:rPr>
        <w:t>И</w:t>
      </w:r>
      <w:r w:rsidR="004954E9">
        <w:rPr>
          <w:rFonts w:ascii="Times New Roman" w:hAnsi="Times New Roman" w:cs="Times New Roman"/>
          <w:sz w:val="28"/>
          <w:szCs w:val="28"/>
        </w:rPr>
        <w:t>сключить подпункт с).</w:t>
      </w:r>
    </w:p>
    <w:p w:rsidR="00731D3B" w:rsidRDefault="00615C9F" w:rsidP="002055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1.11.2.3. </w:t>
      </w:r>
      <w:r w:rsidR="00731D3B">
        <w:rPr>
          <w:rFonts w:ascii="Times New Roman" w:hAnsi="Times New Roman" w:cs="Times New Roman"/>
          <w:sz w:val="28"/>
          <w:szCs w:val="28"/>
        </w:rPr>
        <w:t xml:space="preserve">Подпункт х) изложить в </w:t>
      </w:r>
      <w:r w:rsidR="006B2D9C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731D3B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731D3B" w:rsidRPr="00EE329C" w:rsidRDefault="00731D3B" w:rsidP="00731D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E329C">
        <w:rPr>
          <w:rFonts w:ascii="Times New Roman" w:hAnsi="Times New Roman" w:cs="Times New Roman"/>
          <w:sz w:val="28"/>
          <w:szCs w:val="28"/>
        </w:rPr>
        <w:t>х) сброс сточных вод, фекальных сточных вод, не подвергшихся санитарной очистке и обезвреживанию, а также сточных вод, не соответствующих требованиям технических регламентов, в водоемы, овраги, в открытые водоотводящие устройства</w:t>
      </w:r>
      <w:r>
        <w:rPr>
          <w:rFonts w:ascii="Times New Roman" w:hAnsi="Times New Roman" w:cs="Times New Roman"/>
          <w:sz w:val="28"/>
          <w:szCs w:val="28"/>
        </w:rPr>
        <w:t>, в колодцы центральной водоотводной и канализационной систем,</w:t>
      </w:r>
      <w:r w:rsidRPr="00EE329C">
        <w:rPr>
          <w:rFonts w:ascii="Times New Roman" w:hAnsi="Times New Roman" w:cs="Times New Roman"/>
          <w:sz w:val="28"/>
          <w:szCs w:val="28"/>
        </w:rPr>
        <w:t xml:space="preserve"> в другие не предназначенные для этих целей места;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2340F" w:rsidRPr="000F34BF" w:rsidRDefault="00615C9F" w:rsidP="00C234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1.11.3. </w:t>
      </w:r>
      <w:r w:rsidR="00C2340F" w:rsidRPr="000F34BF">
        <w:rPr>
          <w:rFonts w:ascii="Times New Roman" w:hAnsi="Times New Roman" w:cs="Times New Roman"/>
          <w:sz w:val="28"/>
          <w:szCs w:val="28"/>
        </w:rPr>
        <w:t>В пункте 19.12.</w:t>
      </w:r>
      <w:r w:rsidR="006B2D9C" w:rsidRPr="000F34BF">
        <w:rPr>
          <w:rFonts w:ascii="Times New Roman" w:hAnsi="Times New Roman" w:cs="Times New Roman"/>
          <w:sz w:val="28"/>
          <w:szCs w:val="28"/>
        </w:rPr>
        <w:t xml:space="preserve"> п</w:t>
      </w:r>
      <w:r w:rsidR="00C2340F" w:rsidRPr="000F34BF">
        <w:rPr>
          <w:rFonts w:ascii="Times New Roman" w:hAnsi="Times New Roman" w:cs="Times New Roman"/>
          <w:sz w:val="28"/>
          <w:szCs w:val="28"/>
        </w:rPr>
        <w:t xml:space="preserve">одпункт а) изложить в </w:t>
      </w:r>
      <w:r w:rsidR="006B2D9C" w:rsidRPr="000F34BF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C2340F" w:rsidRPr="000F34BF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C2340F" w:rsidRDefault="00C2340F" w:rsidP="00C234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4BF">
        <w:rPr>
          <w:rFonts w:ascii="Times New Roman" w:hAnsi="Times New Roman" w:cs="Times New Roman"/>
          <w:sz w:val="28"/>
          <w:szCs w:val="28"/>
        </w:rPr>
        <w:lastRenderedPageBreak/>
        <w:t xml:space="preserve">«а) </w:t>
      </w:r>
      <w:r w:rsidR="00233EA1" w:rsidRPr="000F34BF">
        <w:rPr>
          <w:rFonts w:ascii="Times New Roman" w:hAnsi="Times New Roman" w:cs="Times New Roman"/>
          <w:sz w:val="28"/>
          <w:szCs w:val="28"/>
        </w:rPr>
        <w:t xml:space="preserve">складировать </w:t>
      </w:r>
      <w:r w:rsidRPr="000F34BF">
        <w:rPr>
          <w:rFonts w:ascii="Times New Roman" w:hAnsi="Times New Roman" w:cs="Times New Roman"/>
          <w:sz w:val="28"/>
          <w:szCs w:val="28"/>
        </w:rPr>
        <w:t>в контейнерах горящие, раскаленные или горячие отходы</w:t>
      </w:r>
      <w:r w:rsidR="002F599D" w:rsidRPr="000F34BF">
        <w:rPr>
          <w:rFonts w:ascii="Times New Roman" w:hAnsi="Times New Roman" w:cs="Times New Roman"/>
          <w:sz w:val="28"/>
          <w:szCs w:val="28"/>
        </w:rPr>
        <w:t xml:space="preserve">; </w:t>
      </w:r>
      <w:r w:rsidRPr="000F34BF">
        <w:rPr>
          <w:rFonts w:ascii="Times New Roman" w:hAnsi="Times New Roman" w:cs="Times New Roman"/>
          <w:sz w:val="28"/>
          <w:szCs w:val="28"/>
        </w:rPr>
        <w:t>крупногабаритные отходы</w:t>
      </w:r>
      <w:r w:rsidR="002F599D" w:rsidRPr="000F34BF">
        <w:rPr>
          <w:rFonts w:ascii="Times New Roman" w:hAnsi="Times New Roman" w:cs="Times New Roman"/>
          <w:sz w:val="28"/>
          <w:szCs w:val="28"/>
        </w:rPr>
        <w:t>;</w:t>
      </w:r>
      <w:r w:rsidRPr="000F34BF">
        <w:rPr>
          <w:rFonts w:ascii="Times New Roman" w:hAnsi="Times New Roman" w:cs="Times New Roman"/>
          <w:sz w:val="28"/>
          <w:szCs w:val="28"/>
        </w:rPr>
        <w:t xml:space="preserve"> снег и лед</w:t>
      </w:r>
      <w:r w:rsidR="002F599D" w:rsidRPr="000F34BF">
        <w:rPr>
          <w:rFonts w:ascii="Times New Roman" w:hAnsi="Times New Roman" w:cs="Times New Roman"/>
          <w:sz w:val="28"/>
          <w:szCs w:val="28"/>
        </w:rPr>
        <w:t>;</w:t>
      </w:r>
      <w:r w:rsidRPr="000F34BF">
        <w:rPr>
          <w:rFonts w:ascii="Times New Roman" w:hAnsi="Times New Roman" w:cs="Times New Roman"/>
          <w:sz w:val="28"/>
          <w:szCs w:val="28"/>
        </w:rPr>
        <w:t xml:space="preserve"> осветительные приборы и электрические лампы, содержащие ртуть</w:t>
      </w:r>
      <w:r w:rsidR="002F599D" w:rsidRPr="000F34BF">
        <w:rPr>
          <w:rFonts w:ascii="Times New Roman" w:hAnsi="Times New Roman" w:cs="Times New Roman"/>
          <w:sz w:val="28"/>
          <w:szCs w:val="28"/>
        </w:rPr>
        <w:t>;</w:t>
      </w:r>
      <w:r w:rsidRPr="000F34BF">
        <w:rPr>
          <w:rFonts w:ascii="Times New Roman" w:hAnsi="Times New Roman" w:cs="Times New Roman"/>
          <w:sz w:val="28"/>
          <w:szCs w:val="28"/>
        </w:rPr>
        <w:t xml:space="preserve"> батареи и аккумуляторы</w:t>
      </w:r>
      <w:r w:rsidR="002F599D" w:rsidRPr="000F34BF">
        <w:rPr>
          <w:rFonts w:ascii="Times New Roman" w:hAnsi="Times New Roman" w:cs="Times New Roman"/>
          <w:sz w:val="28"/>
          <w:szCs w:val="28"/>
        </w:rPr>
        <w:t>;</w:t>
      </w:r>
      <w:r w:rsidRPr="000F34BF">
        <w:rPr>
          <w:rFonts w:ascii="Times New Roman" w:hAnsi="Times New Roman" w:cs="Times New Roman"/>
          <w:sz w:val="28"/>
          <w:szCs w:val="28"/>
        </w:rPr>
        <w:t xml:space="preserve"> медицинские отходы</w:t>
      </w:r>
      <w:r w:rsidR="002F599D" w:rsidRPr="000F34BF">
        <w:rPr>
          <w:rFonts w:ascii="Times New Roman" w:hAnsi="Times New Roman" w:cs="Times New Roman"/>
          <w:sz w:val="28"/>
          <w:szCs w:val="28"/>
        </w:rPr>
        <w:t>;</w:t>
      </w:r>
      <w:r w:rsidRPr="000F34BF">
        <w:rPr>
          <w:rFonts w:ascii="Times New Roman" w:hAnsi="Times New Roman" w:cs="Times New Roman"/>
          <w:sz w:val="28"/>
          <w:szCs w:val="28"/>
        </w:rPr>
        <w:t xml:space="preserve"> а также иные отходы, которые 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твердых коммунальных отходов.».</w:t>
      </w:r>
    </w:p>
    <w:p w:rsidR="00801F4C" w:rsidRDefault="00801F4C" w:rsidP="00C234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11.4. Дополнить пунктом </w:t>
      </w:r>
      <w:r w:rsidR="001147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9.14. следующего содержания</w:t>
      </w:r>
      <w:r w:rsidRPr="000F34BF">
        <w:rPr>
          <w:rFonts w:ascii="Times New Roman" w:hAnsi="Times New Roman" w:cs="Times New Roman"/>
          <w:sz w:val="28"/>
          <w:szCs w:val="28"/>
        </w:rPr>
        <w:t>:</w:t>
      </w:r>
    </w:p>
    <w:p w:rsidR="002A00F2" w:rsidRPr="00801F4C" w:rsidRDefault="00801F4C" w:rsidP="002A00F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C">
        <w:rPr>
          <w:rFonts w:ascii="Times New Roman" w:eastAsia="Times New Roman" w:hAnsi="Times New Roman" w:cs="Times New Roman"/>
          <w:sz w:val="28"/>
          <w:szCs w:val="28"/>
          <w:lang w:eastAsia="ru-RU"/>
        </w:rPr>
        <w:t>«9.14. При п</w:t>
      </w:r>
      <w:r w:rsidRPr="00801F4C">
        <w:rPr>
          <w:rFonts w:ascii="Times New Roman" w:hAnsi="Times New Roman" w:cs="Times New Roman"/>
          <w:sz w:val="28"/>
          <w:szCs w:val="28"/>
        </w:rPr>
        <w:t>роектировании, размещении, содержании и восстановлении НТО з</w:t>
      </w:r>
      <w:r w:rsidR="002A00F2" w:rsidRPr="00801F4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апрещается:</w:t>
      </w:r>
    </w:p>
    <w:p w:rsidR="002A00F2" w:rsidRPr="00801F4C" w:rsidRDefault="002A00F2" w:rsidP="002A00F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C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заглубление фундаментов для размещения НТО и применение капитальных строительных конструкций для их сооружения;</w:t>
      </w:r>
    </w:p>
    <w:p w:rsidR="002A00F2" w:rsidRPr="00801F4C" w:rsidRDefault="002A00F2" w:rsidP="002A00F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применение в конструкции НТО блоков, бетона. Также не допускается применение изделий из древесины, не обеспечивающей нормативные требования в части пожарной безопасности и износостойкости;</w:t>
      </w:r>
    </w:p>
    <w:p w:rsidR="002A00F2" w:rsidRPr="00801F4C" w:rsidRDefault="002A00F2" w:rsidP="002A00F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C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самовольное изменение функционального назначения НТО;</w:t>
      </w:r>
    </w:p>
    <w:p w:rsidR="002A00F2" w:rsidRPr="00801F4C" w:rsidRDefault="002A00F2" w:rsidP="002A00F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C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раскладка товаров, складирование тары (стеклопосуды) и запаса продуктов, торгового оборудования, столов, зонтов и т.д. за границами территории, отведенной под размещение НТО согласно заключенному договору на его размещение и эксплуатацию, в том числе и на прилегающей территории к территории, отведенной под размещение НТО;</w:t>
      </w:r>
    </w:p>
    <w:p w:rsidR="002A00F2" w:rsidRPr="00801F4C" w:rsidRDefault="002A00F2" w:rsidP="002A00F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C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размещение у НТО дополнительного торгового оборудования (холодильные витрины и т.п.), столов, зонтов и других объектов, не предусмотренных проектом и эксплуатационными требованиями к НТО;</w:t>
      </w:r>
    </w:p>
    <w:p w:rsidR="002A00F2" w:rsidRPr="005F1BE0" w:rsidRDefault="002A00F2" w:rsidP="002A00F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4C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возведение у НТО различного рода пристроек, козырьков, навесов, ставней, не предусмотренных проектом.</w:t>
      </w:r>
      <w:r w:rsidR="00801F4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D6E42" w:rsidRDefault="00231A0B" w:rsidP="009E12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212">
        <w:rPr>
          <w:rFonts w:ascii="Times New Roman" w:hAnsi="Times New Roman" w:cs="Times New Roman"/>
          <w:sz w:val="28"/>
          <w:szCs w:val="28"/>
        </w:rPr>
        <w:t xml:space="preserve">1.12. </w:t>
      </w:r>
      <w:r w:rsidR="009E1212" w:rsidRPr="009E1212">
        <w:rPr>
          <w:rFonts w:ascii="Times New Roman" w:hAnsi="Times New Roman" w:cs="Times New Roman"/>
          <w:sz w:val="28"/>
          <w:szCs w:val="28"/>
        </w:rPr>
        <w:t>В разделе 22</w:t>
      </w:r>
      <w:r w:rsidR="00037689">
        <w:rPr>
          <w:rFonts w:ascii="Times New Roman" w:hAnsi="Times New Roman" w:cs="Times New Roman"/>
          <w:sz w:val="28"/>
          <w:szCs w:val="28"/>
        </w:rPr>
        <w:t>:</w:t>
      </w:r>
    </w:p>
    <w:p w:rsidR="00430D5F" w:rsidRDefault="00615C9F" w:rsidP="007D6E4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1.12.1. </w:t>
      </w:r>
      <w:r w:rsidR="007D6E42" w:rsidRPr="007D6E42">
        <w:rPr>
          <w:rFonts w:ascii="Times New Roman" w:hAnsi="Times New Roman" w:cs="Times New Roman"/>
          <w:sz w:val="28"/>
          <w:szCs w:val="28"/>
        </w:rPr>
        <w:t>В пункте 22.1.</w:t>
      </w:r>
      <w:r w:rsidR="00430D5F">
        <w:rPr>
          <w:rFonts w:ascii="Times New Roman" w:hAnsi="Times New Roman" w:cs="Times New Roman"/>
          <w:sz w:val="28"/>
          <w:szCs w:val="28"/>
        </w:rPr>
        <w:t>:</w:t>
      </w:r>
    </w:p>
    <w:p w:rsidR="00430D5F" w:rsidRDefault="005E6FD7" w:rsidP="00430D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1.12.1.1. А</w:t>
      </w:r>
      <w:r w:rsidR="00430D5F">
        <w:rPr>
          <w:rFonts w:ascii="Times New Roman" w:hAnsi="Times New Roman" w:cs="Times New Roman"/>
          <w:sz w:val="28"/>
          <w:szCs w:val="28"/>
        </w:rPr>
        <w:t xml:space="preserve">бзац </w:t>
      </w:r>
      <w:r w:rsidR="005A482D"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="00430D5F">
        <w:rPr>
          <w:rFonts w:ascii="Times New Roman" w:hAnsi="Times New Roman" w:cs="Times New Roman"/>
          <w:sz w:val="28"/>
          <w:szCs w:val="28"/>
        </w:rPr>
        <w:t xml:space="preserve"> и пят</w:t>
      </w:r>
      <w:r w:rsidR="005A482D">
        <w:rPr>
          <w:rFonts w:ascii="Times New Roman" w:hAnsi="Times New Roman" w:cs="Times New Roman"/>
          <w:sz w:val="28"/>
          <w:szCs w:val="28"/>
        </w:rPr>
        <w:t>ый соответственно</w:t>
      </w:r>
      <w:r w:rsidR="00430D5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430D5F" w:rsidRDefault="00430D5F" w:rsidP="00430D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D4251">
        <w:rPr>
          <w:rFonts w:ascii="Times New Roman" w:hAnsi="Times New Roman" w:cs="Times New Roman"/>
          <w:i/>
          <w:sz w:val="28"/>
          <w:szCs w:val="28"/>
        </w:rPr>
        <w:t>для многоквартирных жилых домов</w:t>
      </w:r>
      <w:r w:rsidRPr="00ED4251">
        <w:rPr>
          <w:rFonts w:ascii="Times New Roman" w:hAnsi="Times New Roman" w:cs="Times New Roman"/>
          <w:sz w:val="28"/>
          <w:szCs w:val="28"/>
        </w:rPr>
        <w:t xml:space="preserve"> – территория, прилегающая к многоквартирному дому, с расположенными на ней объектами, предназначенными для обслуживания и эксплуатации этого дома, и элементами благоустройства этой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территории, прилегающей к многоквартирному дому. </w:t>
      </w:r>
    </w:p>
    <w:p w:rsidR="00430D5F" w:rsidRPr="007D6E42" w:rsidRDefault="00430D5F" w:rsidP="00430D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Границы прилегающей к многоквартирному дому территории определяются земельным участком </w:t>
      </w:r>
      <w:r w:rsidRPr="00527C77">
        <w:rPr>
          <w:rFonts w:ascii="Times New Roman" w:hAnsi="Times New Roman" w:cs="Times New Roman"/>
          <w:sz w:val="28"/>
          <w:szCs w:val="28"/>
        </w:rPr>
        <w:t xml:space="preserve">шириной не </w:t>
      </w:r>
      <w:r>
        <w:rPr>
          <w:rFonts w:ascii="Times New Roman" w:hAnsi="Times New Roman" w:cs="Times New Roman"/>
          <w:sz w:val="28"/>
          <w:szCs w:val="28"/>
        </w:rPr>
        <w:t xml:space="preserve">менее </w:t>
      </w:r>
      <w:r w:rsidRPr="00527C77">
        <w:rPr>
          <w:rFonts w:ascii="Times New Roman" w:hAnsi="Times New Roman" w:cs="Times New Roman"/>
          <w:sz w:val="28"/>
          <w:szCs w:val="28"/>
        </w:rPr>
        <w:t>25 метров</w:t>
      </w:r>
      <w:r>
        <w:rPr>
          <w:rFonts w:ascii="Times New Roman" w:hAnsi="Times New Roman" w:cs="Times New Roman"/>
          <w:sz w:val="28"/>
          <w:szCs w:val="28"/>
        </w:rPr>
        <w:t xml:space="preserve"> от внешних стен многоквартирного дома по периметру всего многоквартирного дома</w:t>
      </w:r>
      <w:r w:rsidRPr="00527C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D6E42" w:rsidRDefault="005E6FD7" w:rsidP="007D6E4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1.12.1.2. В</w:t>
      </w:r>
      <w:r w:rsidR="007D6E42" w:rsidRPr="007D6E42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615C9F">
        <w:rPr>
          <w:rFonts w:ascii="Times New Roman" w:hAnsi="Times New Roman" w:cs="Times New Roman"/>
          <w:sz w:val="28"/>
          <w:szCs w:val="28"/>
        </w:rPr>
        <w:t>восьмом</w:t>
      </w:r>
      <w:r w:rsidR="007D6E42" w:rsidRPr="007D6E42">
        <w:rPr>
          <w:rFonts w:ascii="Times New Roman" w:hAnsi="Times New Roman" w:cs="Times New Roman"/>
          <w:sz w:val="28"/>
          <w:szCs w:val="28"/>
        </w:rPr>
        <w:t xml:space="preserve"> слово «товариществ» заменить на «объединений</w:t>
      </w:r>
      <w:r w:rsidR="008E2E4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D6E42" w:rsidRPr="007D6E42">
        <w:rPr>
          <w:rFonts w:ascii="Times New Roman" w:hAnsi="Times New Roman" w:cs="Times New Roman"/>
          <w:sz w:val="28"/>
          <w:szCs w:val="28"/>
        </w:rPr>
        <w:t>».</w:t>
      </w:r>
    </w:p>
    <w:p w:rsidR="009E1212" w:rsidRPr="009E1212" w:rsidRDefault="00615C9F" w:rsidP="009E12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1.12.2. </w:t>
      </w:r>
      <w:r w:rsidR="007D6E42">
        <w:rPr>
          <w:rFonts w:ascii="Times New Roman" w:hAnsi="Times New Roman" w:cs="Times New Roman"/>
          <w:sz w:val="28"/>
          <w:szCs w:val="28"/>
        </w:rPr>
        <w:t xml:space="preserve">В пункте 22.4. </w:t>
      </w:r>
      <w:r w:rsidR="009E1212" w:rsidRPr="009E1212">
        <w:rPr>
          <w:rFonts w:ascii="Times New Roman" w:hAnsi="Times New Roman" w:cs="Times New Roman"/>
          <w:sz w:val="28"/>
          <w:szCs w:val="28"/>
        </w:rPr>
        <w:t>а</w:t>
      </w:r>
      <w:r w:rsidR="00231A0B" w:rsidRPr="009E1212">
        <w:rPr>
          <w:rFonts w:ascii="Times New Roman" w:hAnsi="Times New Roman" w:cs="Times New Roman"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sz w:val="28"/>
          <w:szCs w:val="28"/>
        </w:rPr>
        <w:t>седьмой</w:t>
      </w:r>
      <w:r w:rsidR="00231A0B" w:rsidRPr="009E1212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9E1212" w:rsidRPr="009E1212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231A0B" w:rsidRPr="009E1212">
        <w:rPr>
          <w:rFonts w:ascii="Times New Roman" w:hAnsi="Times New Roman" w:cs="Times New Roman"/>
          <w:sz w:val="28"/>
          <w:szCs w:val="28"/>
        </w:rPr>
        <w:t>редакции:</w:t>
      </w:r>
    </w:p>
    <w:p w:rsidR="00231A0B" w:rsidRDefault="00231A0B" w:rsidP="009E12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212">
        <w:rPr>
          <w:rFonts w:ascii="Times New Roman" w:hAnsi="Times New Roman" w:cs="Times New Roman"/>
          <w:sz w:val="28"/>
          <w:szCs w:val="28"/>
        </w:rPr>
        <w:t>«</w:t>
      </w:r>
      <w:r w:rsidR="009E1212" w:rsidRPr="009E1212">
        <w:rPr>
          <w:rFonts w:ascii="Times New Roman" w:hAnsi="Times New Roman" w:cs="Times New Roman"/>
          <w:sz w:val="28"/>
          <w:szCs w:val="28"/>
        </w:rPr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  <w:r w:rsidRPr="009E1212">
        <w:rPr>
          <w:rFonts w:ascii="Times New Roman" w:hAnsi="Times New Roman" w:cs="Times New Roman"/>
          <w:sz w:val="28"/>
          <w:szCs w:val="28"/>
        </w:rPr>
        <w:t>».</w:t>
      </w:r>
    </w:p>
    <w:p w:rsidR="006B2D9C" w:rsidRDefault="00F3129B" w:rsidP="006B2D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4BF">
        <w:rPr>
          <w:rFonts w:ascii="Times New Roman" w:hAnsi="Times New Roman" w:cs="Times New Roman"/>
          <w:sz w:val="28"/>
          <w:szCs w:val="28"/>
        </w:rPr>
        <w:t>1.1</w:t>
      </w:r>
      <w:r w:rsidR="00231A0B">
        <w:rPr>
          <w:rFonts w:ascii="Times New Roman" w:hAnsi="Times New Roman" w:cs="Times New Roman"/>
          <w:sz w:val="28"/>
          <w:szCs w:val="28"/>
        </w:rPr>
        <w:t>3</w:t>
      </w:r>
      <w:r w:rsidRPr="000F34BF">
        <w:rPr>
          <w:rFonts w:ascii="Times New Roman" w:hAnsi="Times New Roman" w:cs="Times New Roman"/>
          <w:sz w:val="28"/>
          <w:szCs w:val="28"/>
        </w:rPr>
        <w:t>. Дополни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6B2D9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риложением </w:t>
      </w:r>
      <w:r w:rsidR="006B2D9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6B2D9C">
        <w:rPr>
          <w:rFonts w:ascii="Times New Roman" w:hAnsi="Times New Roman" w:cs="Times New Roman"/>
          <w:bCs/>
          <w:sz w:val="28"/>
          <w:szCs w:val="28"/>
        </w:rPr>
        <w:t>согласно Приложению №</w:t>
      </w:r>
      <w:r w:rsidR="005E6FD7">
        <w:rPr>
          <w:rFonts w:ascii="Times New Roman" w:hAnsi="Times New Roman" w:cs="Times New Roman"/>
          <w:bCs/>
          <w:sz w:val="28"/>
          <w:szCs w:val="28"/>
        </w:rPr>
        <w:t>1</w:t>
      </w:r>
      <w:r w:rsidR="006B2D9C">
        <w:rPr>
          <w:rFonts w:ascii="Times New Roman" w:hAnsi="Times New Roman" w:cs="Times New Roman"/>
          <w:bCs/>
          <w:sz w:val="28"/>
          <w:szCs w:val="28"/>
        </w:rPr>
        <w:t xml:space="preserve"> к настоящему решению.</w:t>
      </w:r>
    </w:p>
    <w:p w:rsidR="00910D5F" w:rsidRDefault="00A6752F" w:rsidP="002E48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52F">
        <w:rPr>
          <w:rFonts w:ascii="Times New Roman" w:hAnsi="Times New Roman" w:cs="Times New Roman"/>
          <w:sz w:val="28"/>
          <w:szCs w:val="28"/>
        </w:rPr>
        <w:t xml:space="preserve">2.  Официально опубликовать настоящее решение в газетах «Кинельская жизнь» или «Неделя Кинеля» и разместить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 </w:t>
      </w:r>
    </w:p>
    <w:p w:rsidR="00910D5F" w:rsidRPr="00364259" w:rsidRDefault="00A6752F" w:rsidP="008A4365">
      <w:pPr>
        <w:autoSpaceDE w:val="0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6752F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B83713">
        <w:rPr>
          <w:rFonts w:ascii="Times New Roman" w:hAnsi="Times New Roman"/>
          <w:sz w:val="28"/>
          <w:szCs w:val="28"/>
        </w:rPr>
        <w:t>на следующий день после дня его официального опубликования.</w:t>
      </w:r>
    </w:p>
    <w:p w:rsidR="00A6752F" w:rsidRPr="00A6752F" w:rsidRDefault="00A6752F" w:rsidP="008A4365">
      <w:pPr>
        <w:autoSpaceDE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2F">
        <w:rPr>
          <w:rFonts w:ascii="Times New Roman" w:hAnsi="Times New Roman" w:cs="Times New Roman"/>
          <w:sz w:val="28"/>
          <w:szCs w:val="28"/>
        </w:rPr>
        <w:lastRenderedPageBreak/>
        <w:t>4. Контроль за исполнением настоящего решения возложить на комиссию по вопросам местного самоуправления Думы городского округа Кинель Самарской области (И.П. Кокшев).</w:t>
      </w:r>
    </w:p>
    <w:p w:rsidR="00A6752F" w:rsidRDefault="00A6752F" w:rsidP="008A4365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879" w:rsidRDefault="000B7879" w:rsidP="008A4365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879" w:rsidRDefault="000B7879" w:rsidP="008A4365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9CB" w:rsidRDefault="008839CB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4C196A">
        <w:rPr>
          <w:rFonts w:ascii="Times New Roman" w:hAnsi="Times New Roman" w:cs="Times New Roman"/>
          <w:b/>
          <w:sz w:val="28"/>
          <w:szCs w:val="28"/>
        </w:rPr>
        <w:t>Председателя</w:t>
      </w:r>
      <w:r w:rsidR="00A6752F" w:rsidRPr="00A6752F">
        <w:rPr>
          <w:rFonts w:ascii="Times New Roman" w:hAnsi="Times New Roman" w:cs="Times New Roman"/>
          <w:b/>
          <w:sz w:val="28"/>
          <w:szCs w:val="28"/>
        </w:rPr>
        <w:t xml:space="preserve"> Думы</w:t>
      </w:r>
    </w:p>
    <w:p w:rsidR="004C196A" w:rsidRDefault="004C196A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A6752F" w:rsidRPr="00A6752F">
        <w:rPr>
          <w:rFonts w:ascii="Times New Roman" w:hAnsi="Times New Roman" w:cs="Times New Roman"/>
          <w:b/>
          <w:sz w:val="28"/>
          <w:szCs w:val="28"/>
        </w:rPr>
        <w:t>ородского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52F" w:rsidRPr="00A6752F">
        <w:rPr>
          <w:rFonts w:ascii="Times New Roman" w:hAnsi="Times New Roman" w:cs="Times New Roman"/>
          <w:b/>
          <w:sz w:val="28"/>
          <w:szCs w:val="28"/>
        </w:rPr>
        <w:t>округа Кинель</w:t>
      </w:r>
    </w:p>
    <w:p w:rsidR="00A6752F" w:rsidRP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 xml:space="preserve">Самарской области       </w:t>
      </w:r>
      <w:r w:rsidR="004C19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Е.А. Деженина</w:t>
      </w:r>
      <w:r w:rsidRPr="00A6752F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9CB" w:rsidRDefault="008839CB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4C196A">
        <w:rPr>
          <w:rFonts w:ascii="Times New Roman" w:hAnsi="Times New Roman" w:cs="Times New Roman"/>
          <w:b/>
          <w:sz w:val="28"/>
          <w:szCs w:val="28"/>
        </w:rPr>
        <w:t>Главы</w:t>
      </w:r>
    </w:p>
    <w:p w:rsid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Кинель </w:t>
      </w:r>
    </w:p>
    <w:p w:rsidR="008B384B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6752F">
        <w:rPr>
          <w:rFonts w:ascii="Times New Roman" w:hAnsi="Times New Roman" w:cs="Times New Roman"/>
          <w:b/>
          <w:sz w:val="28"/>
          <w:szCs w:val="28"/>
        </w:rPr>
        <w:t xml:space="preserve">амарской области                                             </w:t>
      </w:r>
      <w:r w:rsidR="004C196A">
        <w:rPr>
          <w:rFonts w:ascii="Times New Roman" w:hAnsi="Times New Roman" w:cs="Times New Roman"/>
          <w:b/>
          <w:sz w:val="28"/>
          <w:szCs w:val="28"/>
        </w:rPr>
        <w:t xml:space="preserve">                 А.А. Прокудин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4"/>
        <w:gridCol w:w="4473"/>
      </w:tblGrid>
      <w:tr w:rsidR="00F6444D" w:rsidTr="00FB4837">
        <w:tc>
          <w:tcPr>
            <w:tcW w:w="4314" w:type="dxa"/>
          </w:tcPr>
          <w:p w:rsid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</w:tcPr>
          <w:p w:rsidR="003E1449" w:rsidRDefault="003E1449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49" w:rsidRDefault="003E1449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49" w:rsidRDefault="003E1449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49" w:rsidRDefault="003E1449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49" w:rsidRDefault="003E1449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49" w:rsidRDefault="003E1449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49" w:rsidRDefault="003E1449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49" w:rsidRDefault="003E1449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49" w:rsidRDefault="003E1449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49" w:rsidRDefault="003E1449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49" w:rsidRDefault="003E1449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49" w:rsidRDefault="003E1449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49" w:rsidRDefault="003E1449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49" w:rsidRDefault="003E1449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49" w:rsidRDefault="003E1449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49" w:rsidRDefault="003E1449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49" w:rsidRDefault="003E1449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49" w:rsidRDefault="003E1449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49" w:rsidRDefault="003E1449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719" w:rsidRDefault="00201719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719" w:rsidRDefault="00201719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719" w:rsidRDefault="00201719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719" w:rsidRDefault="00201719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719" w:rsidRDefault="00201719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719" w:rsidRDefault="00201719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719" w:rsidRDefault="00201719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719" w:rsidRDefault="00201719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49" w:rsidRDefault="003E1449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49" w:rsidRDefault="003E1449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49" w:rsidRDefault="003E1449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49" w:rsidRDefault="003E1449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44D" w:rsidRP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_GoBack"/>
            <w:bookmarkEnd w:id="45"/>
            <w:r w:rsidRPr="00F64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 w:rsidR="00457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6444D" w:rsidRP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к решению Думы</w:t>
            </w:r>
          </w:p>
          <w:p w:rsidR="00F6444D" w:rsidRP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F6444D" w:rsidRP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6444D" w:rsidRPr="00F6444D" w:rsidRDefault="00110373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30.05.</w:t>
            </w:r>
            <w:r w:rsidR="00615C9F">
              <w:rPr>
                <w:rFonts w:ascii="Times New Roman" w:hAnsi="Times New Roman" w:cs="Times New Roman"/>
                <w:sz w:val="28"/>
                <w:szCs w:val="28"/>
              </w:rPr>
              <w:t xml:space="preserve"> 2019г.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457</w:t>
            </w:r>
          </w:p>
          <w:p w:rsid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44D" w:rsidRP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F6444D" w:rsidRP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к 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 территории городского округа Кинель Самарской области, утверждённы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Думы городского округа Кинель Самарской области от 28 июня 2018г. №364 (с изменениями от 20 сентября 2018г.)</w:t>
            </w:r>
          </w:p>
          <w:p w:rsidR="00F6444D" w:rsidRDefault="00F6444D" w:rsidP="00F644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2D9C" w:rsidRPr="00F3129B" w:rsidRDefault="006B2D9C" w:rsidP="006B2D9C">
      <w:pPr>
        <w:pStyle w:val="ae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129B">
        <w:rPr>
          <w:rFonts w:ascii="Times New Roman" w:hAnsi="Times New Roman" w:cs="Times New Roman"/>
          <w:sz w:val="28"/>
          <w:szCs w:val="28"/>
        </w:rPr>
        <w:lastRenderedPageBreak/>
        <w:t>Руководителю уполномоченного органа</w:t>
      </w:r>
    </w:p>
    <w:p w:rsidR="006B2D9C" w:rsidRPr="00F3129B" w:rsidRDefault="006B2D9C" w:rsidP="006B2D9C">
      <w:pPr>
        <w:pStyle w:val="ae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129B">
        <w:rPr>
          <w:rFonts w:ascii="Times New Roman" w:hAnsi="Times New Roman" w:cs="Times New Roman"/>
          <w:sz w:val="28"/>
          <w:szCs w:val="28"/>
        </w:rPr>
        <w:t xml:space="preserve">                                             местного самоуправления</w:t>
      </w:r>
    </w:p>
    <w:p w:rsidR="006B2D9C" w:rsidRPr="00F3129B" w:rsidRDefault="006B2D9C" w:rsidP="006B2D9C">
      <w:pPr>
        <w:pStyle w:val="ae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129B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>наименование руководителя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 xml:space="preserve">                                            и уполномоченного органа</w:t>
      </w:r>
    </w:p>
    <w:p w:rsidR="006B2D9C" w:rsidRPr="00F3129B" w:rsidRDefault="006B2D9C" w:rsidP="006B2D9C">
      <w:pPr>
        <w:pStyle w:val="ae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129B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 xml:space="preserve">                                      наименование юридического лица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 xml:space="preserve">                                 с указанием организационно-правовой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 xml:space="preserve">                                                              формы,</w:t>
      </w:r>
    </w:p>
    <w:p w:rsidR="006B2D9C" w:rsidRPr="00F3129B" w:rsidRDefault="006B2D9C" w:rsidP="006B2D9C">
      <w:pPr>
        <w:pStyle w:val="ae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129B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>места нахождения, ИНН - для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 xml:space="preserve">                                                    юридических лиц,</w:t>
      </w:r>
    </w:p>
    <w:p w:rsidR="006B2D9C" w:rsidRPr="00F3129B" w:rsidRDefault="006B2D9C" w:rsidP="006B2D9C">
      <w:pPr>
        <w:pStyle w:val="ae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129B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 xml:space="preserve">ФИО, адрес регистрации 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>(места жительства),</w:t>
      </w:r>
    </w:p>
    <w:p w:rsidR="006B2D9C" w:rsidRPr="00F3129B" w:rsidRDefault="006B2D9C" w:rsidP="006B2D9C">
      <w:pPr>
        <w:pStyle w:val="ae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129B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>реквизиты документа, удостоверяющего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 xml:space="preserve">                                       личность - для физических лиц</w:t>
      </w:r>
    </w:p>
    <w:p w:rsidR="006B2D9C" w:rsidRPr="00F3129B" w:rsidRDefault="006B2D9C" w:rsidP="006B2D9C">
      <w:pPr>
        <w:pStyle w:val="ae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129B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>ФИО, реквизиты документа,</w:t>
      </w:r>
    </w:p>
    <w:p w:rsid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444D">
        <w:rPr>
          <w:rFonts w:ascii="Times New Roman" w:hAnsi="Times New Roman" w:cs="Times New Roman"/>
        </w:rPr>
        <w:t xml:space="preserve">                                                     подтверждающего</w:t>
      </w:r>
      <w:r w:rsidRPr="00F3129B">
        <w:rPr>
          <w:rFonts w:ascii="Times New Roman" w:hAnsi="Times New Roman" w:cs="Times New Roman"/>
          <w:sz w:val="28"/>
          <w:szCs w:val="28"/>
        </w:rPr>
        <w:t xml:space="preserve">                      ____________________________________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>полномочия - для представителей</w:t>
      </w:r>
    </w:p>
    <w:p w:rsidR="006B2D9C" w:rsidRPr="00F3129B" w:rsidRDefault="006B2D9C" w:rsidP="006B2D9C">
      <w:pPr>
        <w:pStyle w:val="ae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444D">
        <w:rPr>
          <w:rFonts w:ascii="Times New Roman" w:hAnsi="Times New Roman" w:cs="Times New Roman"/>
        </w:rPr>
        <w:t>заявителя,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3129B">
        <w:rPr>
          <w:rFonts w:ascii="Times New Roman" w:hAnsi="Times New Roman" w:cs="Times New Roman"/>
          <w:sz w:val="28"/>
          <w:szCs w:val="28"/>
        </w:rPr>
        <w:t xml:space="preserve">                    ____________________________________                                   </w:t>
      </w:r>
      <w:r w:rsidRPr="00F6444D">
        <w:rPr>
          <w:rFonts w:ascii="Times New Roman" w:hAnsi="Times New Roman" w:cs="Times New Roman"/>
        </w:rPr>
        <w:t>почтовый адрес, адрес электронной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 xml:space="preserve">                                               почты, номер телефона</w:t>
      </w:r>
    </w:p>
    <w:p w:rsidR="00201719" w:rsidRDefault="00201719" w:rsidP="006B2D9C">
      <w:pPr>
        <w:pStyle w:val="1"/>
        <w:spacing w:line="240" w:lineRule="auto"/>
        <w:contextualSpacing/>
        <w:jc w:val="center"/>
        <w:rPr>
          <w:szCs w:val="28"/>
        </w:rPr>
      </w:pPr>
    </w:p>
    <w:p w:rsidR="00201719" w:rsidRDefault="00201719" w:rsidP="006B2D9C">
      <w:pPr>
        <w:pStyle w:val="1"/>
        <w:spacing w:line="240" w:lineRule="auto"/>
        <w:contextualSpacing/>
        <w:jc w:val="center"/>
        <w:rPr>
          <w:szCs w:val="28"/>
        </w:rPr>
      </w:pPr>
    </w:p>
    <w:p w:rsidR="00201719" w:rsidRDefault="00201719" w:rsidP="006B2D9C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1719" w:rsidRDefault="00201719" w:rsidP="006B2D9C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1719" w:rsidRDefault="00201719" w:rsidP="006B2D9C">
      <w:pPr>
        <w:pStyle w:val="ae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1719" w:rsidRPr="00201719" w:rsidRDefault="00201719" w:rsidP="00201719">
      <w:pPr>
        <w:pStyle w:val="ae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1719">
        <w:rPr>
          <w:rFonts w:ascii="Times New Roman" w:hAnsi="Times New Roman" w:cs="Times New Roman"/>
          <w:i/>
          <w:sz w:val="28"/>
          <w:szCs w:val="28"/>
        </w:rPr>
        <w:lastRenderedPageBreak/>
        <w:t>Уведомление</w:t>
      </w:r>
    </w:p>
    <w:p w:rsidR="00201719" w:rsidRPr="00201719" w:rsidRDefault="00201719" w:rsidP="00201719">
      <w:pPr>
        <w:pStyle w:val="ae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1719">
        <w:rPr>
          <w:rFonts w:ascii="Times New Roman" w:hAnsi="Times New Roman" w:cs="Times New Roman"/>
          <w:i/>
          <w:sz w:val="28"/>
          <w:szCs w:val="28"/>
        </w:rPr>
        <w:t>о проведении земляных работ</w:t>
      </w:r>
    </w:p>
    <w:p w:rsidR="00201719" w:rsidRPr="00201719" w:rsidRDefault="00201719" w:rsidP="00201719"/>
    <w:p w:rsidR="006B2D9C" w:rsidRDefault="006B2D9C" w:rsidP="006B2D9C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29B">
        <w:rPr>
          <w:rFonts w:ascii="Times New Roman" w:hAnsi="Times New Roman" w:cs="Times New Roman"/>
          <w:sz w:val="28"/>
          <w:szCs w:val="28"/>
        </w:rPr>
        <w:t>Настоящим уведомляю о необходимости проведения земляных работ наземельном участке по адресу:________________</w:t>
      </w:r>
      <w:r w:rsidR="00F6444D">
        <w:rPr>
          <w:rFonts w:ascii="Times New Roman" w:hAnsi="Times New Roman" w:cs="Times New Roman"/>
          <w:sz w:val="28"/>
          <w:szCs w:val="28"/>
        </w:rPr>
        <w:t>____________</w:t>
      </w:r>
    </w:p>
    <w:p w:rsidR="00B769FA" w:rsidRPr="00B769FA" w:rsidRDefault="00B769FA" w:rsidP="00B769F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69F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6B2D9C" w:rsidRPr="00F6444D" w:rsidRDefault="006B2D9C" w:rsidP="00B769FA">
      <w:pPr>
        <w:pStyle w:val="ae"/>
        <w:contextualSpacing/>
        <w:jc w:val="center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>(наименование населённого пункта, улицы, номер участка, указывается</w:t>
      </w:r>
    </w:p>
    <w:p w:rsidR="006B2D9C" w:rsidRPr="00F6444D" w:rsidRDefault="006B2D9C" w:rsidP="00B769FA">
      <w:pPr>
        <w:pStyle w:val="ae"/>
        <w:contextualSpacing/>
        <w:jc w:val="center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>в том числе кадастровый номер земельного участка, если он имеется)</w:t>
      </w:r>
    </w:p>
    <w:p w:rsidR="006B2D9C" w:rsidRDefault="006B2D9C" w:rsidP="00B769FA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B769FA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29B">
        <w:rPr>
          <w:rFonts w:ascii="Times New Roman" w:hAnsi="Times New Roman" w:cs="Times New Roman"/>
          <w:sz w:val="28"/>
          <w:szCs w:val="28"/>
        </w:rPr>
        <w:t>Необходимость проведения земляных    работ   обусловлена   аварией_______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6B2D9C" w:rsidRPr="00F6444D" w:rsidRDefault="006B2D9C" w:rsidP="006B2D9C">
      <w:pPr>
        <w:pStyle w:val="ae"/>
        <w:contextualSpacing/>
        <w:jc w:val="center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>(указывается фактически произошедшее повреждение</w:t>
      </w:r>
    </w:p>
    <w:p w:rsidR="006B2D9C" w:rsidRPr="00457A12" w:rsidRDefault="006B2D9C" w:rsidP="00457A12">
      <w:pPr>
        <w:pStyle w:val="ae"/>
        <w:contextualSpacing/>
        <w:jc w:val="center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>(уничтожение)</w:t>
      </w:r>
      <w:r w:rsidRPr="00457A12">
        <w:rPr>
          <w:rFonts w:ascii="Times New Roman" w:hAnsi="Times New Roman" w:cs="Times New Roman"/>
        </w:rPr>
        <w:t>имущества в результате произошедшей аварии</w:t>
      </w:r>
      <w:r w:rsidR="00457A12">
        <w:rPr>
          <w:rFonts w:ascii="Times New Roman" w:hAnsi="Times New Roman" w:cs="Times New Roman"/>
        </w:rPr>
        <w:t>)</w:t>
      </w:r>
    </w:p>
    <w:p w:rsidR="006B2D9C" w:rsidRDefault="006B2D9C" w:rsidP="006B2D9C">
      <w:pPr>
        <w:pStyle w:val="ae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B2D9C" w:rsidRPr="00F3129B" w:rsidRDefault="006B2D9C" w:rsidP="006B2D9C">
      <w:pPr>
        <w:pStyle w:val="ae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3129B">
        <w:rPr>
          <w:rFonts w:ascii="Times New Roman" w:hAnsi="Times New Roman" w:cs="Times New Roman"/>
          <w:sz w:val="28"/>
          <w:szCs w:val="28"/>
        </w:rPr>
        <w:t>Представляю график планируемого проведения земляных работ: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4480"/>
        <w:gridCol w:w="4176"/>
      </w:tblGrid>
      <w:tr w:rsidR="006B2D9C" w:rsidRPr="00F3129B" w:rsidTr="008F28B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9C" w:rsidRPr="00F3129B" w:rsidRDefault="006B2D9C" w:rsidP="008F28B0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2D9C" w:rsidRPr="00F3129B" w:rsidRDefault="006B2D9C" w:rsidP="008F28B0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29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B2D9C" w:rsidRPr="00F3129B" w:rsidRDefault="006B2D9C" w:rsidP="008F28B0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29B">
              <w:rPr>
                <w:rFonts w:ascii="Times New Roman" w:hAnsi="Times New Roman" w:cs="Times New Roman"/>
              </w:rPr>
              <w:t>Начальные и конечные даты и время проведения соответствующего мероприятия</w:t>
            </w:r>
          </w:p>
        </w:tc>
      </w:tr>
      <w:tr w:rsidR="006B2D9C" w:rsidRPr="00F3129B" w:rsidTr="008F28B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9C" w:rsidRPr="00F3129B" w:rsidRDefault="006B2D9C" w:rsidP="008F28B0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2D9C" w:rsidRPr="00F3129B" w:rsidRDefault="006B2D9C" w:rsidP="008F28B0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B2D9C" w:rsidRPr="00F3129B" w:rsidRDefault="006B2D9C" w:rsidP="008F28B0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B2D9C" w:rsidRPr="00F3129B" w:rsidTr="008F28B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9C" w:rsidRPr="00F3129B" w:rsidRDefault="006B2D9C" w:rsidP="008F28B0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D9C" w:rsidRPr="00F3129B" w:rsidRDefault="006B2D9C" w:rsidP="008F28B0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D9C" w:rsidRPr="00F3129B" w:rsidRDefault="006B2D9C" w:rsidP="008F28B0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6B2D9C" w:rsidRDefault="006B2D9C" w:rsidP="006B2D9C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6B2D9C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29B">
        <w:rPr>
          <w:rFonts w:ascii="Times New Roman" w:hAnsi="Times New Roman" w:cs="Times New Roman"/>
          <w:sz w:val="28"/>
          <w:szCs w:val="28"/>
        </w:rPr>
        <w:t>Обязуюсьвосстановитьуказанный в настоящем уведомлении земельныйучасток в первоначальном виде после завершения земляных работдо___________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F3129B"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6B2D9C" w:rsidRPr="00F6444D" w:rsidRDefault="006B2D9C" w:rsidP="006B2D9C">
      <w:pPr>
        <w:pStyle w:val="ae"/>
        <w:ind w:firstLine="709"/>
        <w:contextualSpacing/>
        <w:jc w:val="center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>(указывается дата завершения исполнения соответствующей обязанности.)</w:t>
      </w:r>
    </w:p>
    <w:p w:rsidR="006B2D9C" w:rsidRDefault="006B2D9C" w:rsidP="00457A12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3129B">
        <w:rPr>
          <w:rFonts w:ascii="Times New Roman" w:hAnsi="Times New Roman" w:cs="Times New Roman"/>
          <w:sz w:val="28"/>
          <w:szCs w:val="28"/>
        </w:rPr>
        <w:t xml:space="preserve">Даю согласие на обработку моих персональных данных, указанных взаявлении, в порядке, установленном законодательством РоссийскойФедерации о персональных данных. </w:t>
      </w:r>
      <w:r w:rsidRPr="002E48AE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6B2D9C" w:rsidRPr="002E48AE" w:rsidRDefault="006B2D9C" w:rsidP="006B2D9C">
      <w:pPr>
        <w:spacing w:line="240" w:lineRule="auto"/>
        <w:contextualSpacing/>
      </w:pPr>
    </w:p>
    <w:p w:rsidR="006B2D9C" w:rsidRPr="002E48AE" w:rsidRDefault="006B2D9C" w:rsidP="006B2D9C">
      <w:pPr>
        <w:autoSpaceDE w:val="0"/>
        <w:autoSpaceDN w:val="0"/>
        <w:adjustRightInd w:val="0"/>
        <w:spacing w:after="0" w:line="240" w:lineRule="auto"/>
        <w:contextualSpacing/>
        <w:rPr>
          <w:rFonts w:ascii="Courier New" w:hAnsi="Courier New" w:cs="Courier New"/>
        </w:rPr>
      </w:pPr>
      <w:r w:rsidRPr="002E48AE">
        <w:rPr>
          <w:rFonts w:ascii="Courier New" w:hAnsi="Courier New" w:cs="Courier New"/>
        </w:rPr>
        <w:t>____________________   ___________________________________________</w:t>
      </w:r>
    </w:p>
    <w:p w:rsidR="006B2D9C" w:rsidRPr="00F6444D" w:rsidRDefault="006B2D9C" w:rsidP="006B2D9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44D">
        <w:rPr>
          <w:rFonts w:ascii="Times New Roman" w:hAnsi="Times New Roman" w:cs="Times New Roman"/>
          <w:sz w:val="24"/>
          <w:szCs w:val="24"/>
        </w:rPr>
        <w:t>(подпись)                                  (фамилия, имя и (при наличии) отчество</w:t>
      </w:r>
    </w:p>
    <w:p w:rsidR="006B2D9C" w:rsidRPr="00F6444D" w:rsidRDefault="006B2D9C" w:rsidP="006B2D9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4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подписавшего лица,</w:t>
      </w:r>
    </w:p>
    <w:p w:rsidR="00397F62" w:rsidRDefault="00397F62" w:rsidP="006B2D9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2D9C" w:rsidRPr="002E48AE" w:rsidRDefault="006B2D9C" w:rsidP="006B2D9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48AE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B2D9C" w:rsidRPr="00F6444D" w:rsidRDefault="006B2D9C" w:rsidP="006B2D9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44D">
        <w:rPr>
          <w:rFonts w:ascii="Times New Roman" w:hAnsi="Times New Roman" w:cs="Times New Roman"/>
          <w:sz w:val="24"/>
          <w:szCs w:val="24"/>
        </w:rPr>
        <w:t>наименование должности подписавшего лица либо</w:t>
      </w:r>
    </w:p>
    <w:p w:rsidR="00397F62" w:rsidRDefault="006B2D9C" w:rsidP="006B2D9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444D">
        <w:rPr>
          <w:rFonts w:ascii="Times New Roman" w:hAnsi="Times New Roman" w:cs="Times New Roman"/>
          <w:sz w:val="24"/>
          <w:szCs w:val="24"/>
        </w:rPr>
        <w:t>М.П.</w:t>
      </w:r>
    </w:p>
    <w:p w:rsidR="006B2D9C" w:rsidRPr="002E48AE" w:rsidRDefault="006B2D9C" w:rsidP="006B2D9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48AE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6B2D9C" w:rsidRPr="00F6444D" w:rsidRDefault="006B2D9C" w:rsidP="006B2D9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44D">
        <w:rPr>
          <w:rFonts w:ascii="Times New Roman" w:hAnsi="Times New Roman" w:cs="Times New Roman"/>
          <w:sz w:val="24"/>
          <w:szCs w:val="24"/>
        </w:rPr>
        <w:t>указание на то, что подписавшее лицо</w:t>
      </w:r>
    </w:p>
    <w:p w:rsidR="006B2D9C" w:rsidRPr="00F6444D" w:rsidRDefault="006B2D9C" w:rsidP="006B2D9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48AE">
        <w:rPr>
          <w:rFonts w:ascii="Times New Roman" w:hAnsi="Times New Roman" w:cs="Times New Roman"/>
          <w:sz w:val="28"/>
          <w:szCs w:val="28"/>
        </w:rPr>
        <w:t xml:space="preserve"> (</w:t>
      </w:r>
      <w:r w:rsidRPr="00F6444D">
        <w:rPr>
          <w:rFonts w:ascii="Times New Roman" w:hAnsi="Times New Roman" w:cs="Times New Roman"/>
          <w:sz w:val="24"/>
          <w:szCs w:val="24"/>
        </w:rPr>
        <w:t xml:space="preserve">для юридических </w:t>
      </w:r>
    </w:p>
    <w:p w:rsidR="00397F62" w:rsidRDefault="006B2D9C" w:rsidP="006B2D9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444D">
        <w:rPr>
          <w:rFonts w:ascii="Times New Roman" w:hAnsi="Times New Roman" w:cs="Times New Roman"/>
          <w:sz w:val="24"/>
          <w:szCs w:val="24"/>
        </w:rPr>
        <w:t>лиц, при наличии)</w:t>
      </w:r>
    </w:p>
    <w:p w:rsidR="006B2D9C" w:rsidRPr="002E48AE" w:rsidRDefault="006B2D9C" w:rsidP="006B2D9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48AE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6B2D9C" w:rsidRPr="00F6444D" w:rsidRDefault="006B2D9C" w:rsidP="006B2D9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44D">
        <w:rPr>
          <w:rFonts w:ascii="Times New Roman" w:hAnsi="Times New Roman" w:cs="Times New Roman"/>
          <w:sz w:val="24"/>
          <w:szCs w:val="24"/>
        </w:rPr>
        <w:t>является представителем по доверенности)</w:t>
      </w:r>
    </w:p>
    <w:p w:rsidR="006B2D9C" w:rsidRPr="002E48AE" w:rsidRDefault="006B2D9C" w:rsidP="006B2D9C">
      <w:pPr>
        <w:autoSpaceDE w:val="0"/>
        <w:autoSpaceDN w:val="0"/>
        <w:adjustRightInd w:val="0"/>
        <w:spacing w:after="0" w:line="240" w:lineRule="auto"/>
        <w:contextualSpacing/>
        <w:rPr>
          <w:rFonts w:ascii="Courier New" w:hAnsi="Courier New" w:cs="Courier New"/>
        </w:rPr>
      </w:pPr>
    </w:p>
    <w:p w:rsidR="006B2D9C" w:rsidRPr="00F6444D" w:rsidRDefault="006B2D9C" w:rsidP="00F6444D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44D">
        <w:rPr>
          <w:rStyle w:val="aa"/>
          <w:rFonts w:ascii="Times New Roman" w:hAnsi="Times New Roman" w:cs="Times New Roman"/>
          <w:b w:val="0"/>
          <w:sz w:val="24"/>
          <w:szCs w:val="24"/>
          <w:vertAlign w:val="superscript"/>
        </w:rPr>
        <w:t>1</w:t>
      </w:r>
      <w:r w:rsidRPr="00F6444D">
        <w:rPr>
          <w:rFonts w:ascii="Times New Roman" w:hAnsi="Times New Roman" w:cs="Times New Roman"/>
          <w:sz w:val="24"/>
          <w:szCs w:val="24"/>
        </w:rPr>
        <w:t xml:space="preserve"> Указывается в случае, если заявителем является физическое лицо.</w:t>
      </w:r>
    </w:p>
    <w:sectPr w:rsidR="006B2D9C" w:rsidRPr="00F6444D" w:rsidSect="00457A12">
      <w:headerReference w:type="default" r:id="rId10"/>
      <w:pgSz w:w="11906" w:h="16838"/>
      <w:pgMar w:top="851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5CB" w:rsidRDefault="002275CB" w:rsidP="00E266DF">
      <w:pPr>
        <w:spacing w:after="0" w:line="240" w:lineRule="auto"/>
      </w:pPr>
      <w:r>
        <w:separator/>
      </w:r>
    </w:p>
  </w:endnote>
  <w:endnote w:type="continuationSeparator" w:id="1">
    <w:p w:rsidR="002275CB" w:rsidRDefault="002275CB" w:rsidP="00E2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5CB" w:rsidRDefault="002275CB" w:rsidP="00E266DF">
      <w:pPr>
        <w:spacing w:after="0" w:line="240" w:lineRule="auto"/>
      </w:pPr>
      <w:r>
        <w:separator/>
      </w:r>
    </w:p>
  </w:footnote>
  <w:footnote w:type="continuationSeparator" w:id="1">
    <w:p w:rsidR="002275CB" w:rsidRDefault="002275CB" w:rsidP="00E26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6DF" w:rsidRDefault="00E266D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6598"/>
    <w:multiLevelType w:val="multilevel"/>
    <w:tmpl w:val="86A8848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C596249"/>
    <w:multiLevelType w:val="hybridMultilevel"/>
    <w:tmpl w:val="AA284AFE"/>
    <w:lvl w:ilvl="0" w:tplc="9F60D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E856D1"/>
    <w:multiLevelType w:val="hybridMultilevel"/>
    <w:tmpl w:val="49280520"/>
    <w:lvl w:ilvl="0" w:tplc="550E7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970B08"/>
    <w:multiLevelType w:val="multilevel"/>
    <w:tmpl w:val="B0D2DC88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F3E6539"/>
    <w:multiLevelType w:val="multilevel"/>
    <w:tmpl w:val="1786DBE2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19B725E2"/>
    <w:multiLevelType w:val="multilevel"/>
    <w:tmpl w:val="A3C2F00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6C57ECF"/>
    <w:multiLevelType w:val="multilevel"/>
    <w:tmpl w:val="2928554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020"/>
        </w:tabs>
        <w:ind w:left="7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7">
    <w:nsid w:val="2C591C80"/>
    <w:multiLevelType w:val="multilevel"/>
    <w:tmpl w:val="FBA0D17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4F8578D"/>
    <w:multiLevelType w:val="multilevel"/>
    <w:tmpl w:val="44CA60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42C6746B"/>
    <w:multiLevelType w:val="multilevel"/>
    <w:tmpl w:val="16E6FBB2"/>
    <w:lvl w:ilvl="0">
      <w:start w:val="7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C8C5853"/>
    <w:multiLevelType w:val="hybridMultilevel"/>
    <w:tmpl w:val="9812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F4C67"/>
    <w:multiLevelType w:val="hybridMultilevel"/>
    <w:tmpl w:val="214A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A5654"/>
    <w:multiLevelType w:val="multilevel"/>
    <w:tmpl w:val="DBDE9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67060D93"/>
    <w:multiLevelType w:val="multilevel"/>
    <w:tmpl w:val="DE8EA056"/>
    <w:lvl w:ilvl="0">
      <w:start w:val="5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6C891997"/>
    <w:multiLevelType w:val="multilevel"/>
    <w:tmpl w:val="44304EE4"/>
    <w:lvl w:ilvl="0">
      <w:start w:val="1"/>
      <w:numFmt w:val="decimal"/>
      <w:lvlText w:val="%1."/>
      <w:lvlJc w:val="left"/>
      <w:pPr>
        <w:ind w:left="145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1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98F24D0"/>
    <w:multiLevelType w:val="multilevel"/>
    <w:tmpl w:val="F1E804A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>
    <w:nsid w:val="7B9140BB"/>
    <w:multiLevelType w:val="multilevel"/>
    <w:tmpl w:val="24867C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E246DA2"/>
    <w:multiLevelType w:val="multilevel"/>
    <w:tmpl w:val="A3C2F00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F203D06"/>
    <w:multiLevelType w:val="multilevel"/>
    <w:tmpl w:val="B270F8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16"/>
  </w:num>
  <w:num w:numId="7">
    <w:abstractNumId w:val="18"/>
  </w:num>
  <w:num w:numId="8">
    <w:abstractNumId w:val="0"/>
  </w:num>
  <w:num w:numId="9">
    <w:abstractNumId w:val="11"/>
  </w:num>
  <w:num w:numId="10">
    <w:abstractNumId w:val="12"/>
  </w:num>
  <w:num w:numId="11">
    <w:abstractNumId w:val="19"/>
  </w:num>
  <w:num w:numId="12">
    <w:abstractNumId w:val="17"/>
  </w:num>
  <w:num w:numId="13">
    <w:abstractNumId w:val="6"/>
  </w:num>
  <w:num w:numId="14">
    <w:abstractNumId w:val="3"/>
  </w:num>
  <w:num w:numId="15">
    <w:abstractNumId w:val="13"/>
  </w:num>
  <w:num w:numId="16">
    <w:abstractNumId w:val="9"/>
  </w:num>
  <w:num w:numId="17">
    <w:abstractNumId w:val="4"/>
  </w:num>
  <w:num w:numId="18">
    <w:abstractNumId w:val="14"/>
  </w:num>
  <w:num w:numId="19">
    <w:abstractNumId w:val="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8E8"/>
    <w:rsid w:val="00004BE2"/>
    <w:rsid w:val="00013F5D"/>
    <w:rsid w:val="000149EF"/>
    <w:rsid w:val="00037689"/>
    <w:rsid w:val="00053F6F"/>
    <w:rsid w:val="00066D24"/>
    <w:rsid w:val="00082A8C"/>
    <w:rsid w:val="00091453"/>
    <w:rsid w:val="000A6F75"/>
    <w:rsid w:val="000A7DD7"/>
    <w:rsid w:val="000B3463"/>
    <w:rsid w:val="000B7879"/>
    <w:rsid w:val="000E6F42"/>
    <w:rsid w:val="000F2436"/>
    <w:rsid w:val="000F2F1B"/>
    <w:rsid w:val="000F34BF"/>
    <w:rsid w:val="000F4F34"/>
    <w:rsid w:val="00104DD1"/>
    <w:rsid w:val="00105A1E"/>
    <w:rsid w:val="00106355"/>
    <w:rsid w:val="00110373"/>
    <w:rsid w:val="00114772"/>
    <w:rsid w:val="001149BA"/>
    <w:rsid w:val="00114DA2"/>
    <w:rsid w:val="00116F35"/>
    <w:rsid w:val="00117B7D"/>
    <w:rsid w:val="00124512"/>
    <w:rsid w:val="00137E39"/>
    <w:rsid w:val="00146EA8"/>
    <w:rsid w:val="0015127A"/>
    <w:rsid w:val="00153F13"/>
    <w:rsid w:val="00167F38"/>
    <w:rsid w:val="001740B0"/>
    <w:rsid w:val="00182959"/>
    <w:rsid w:val="0019183E"/>
    <w:rsid w:val="00196BDA"/>
    <w:rsid w:val="001A3CAD"/>
    <w:rsid w:val="001B3F2E"/>
    <w:rsid w:val="001B7FAE"/>
    <w:rsid w:val="001E36AE"/>
    <w:rsid w:val="001F35AD"/>
    <w:rsid w:val="001F6291"/>
    <w:rsid w:val="00201719"/>
    <w:rsid w:val="00205595"/>
    <w:rsid w:val="0022141C"/>
    <w:rsid w:val="002230EC"/>
    <w:rsid w:val="002275CB"/>
    <w:rsid w:val="00231A0B"/>
    <w:rsid w:val="00231B35"/>
    <w:rsid w:val="00233945"/>
    <w:rsid w:val="00233EA1"/>
    <w:rsid w:val="0025221F"/>
    <w:rsid w:val="00264088"/>
    <w:rsid w:val="002732FD"/>
    <w:rsid w:val="00284138"/>
    <w:rsid w:val="002A00F2"/>
    <w:rsid w:val="002B2338"/>
    <w:rsid w:val="002C1C0C"/>
    <w:rsid w:val="002C772B"/>
    <w:rsid w:val="002D5B05"/>
    <w:rsid w:val="002E48AE"/>
    <w:rsid w:val="002E7013"/>
    <w:rsid w:val="002F1E60"/>
    <w:rsid w:val="002F599D"/>
    <w:rsid w:val="00306D5D"/>
    <w:rsid w:val="00310DF5"/>
    <w:rsid w:val="0031291B"/>
    <w:rsid w:val="00312CB3"/>
    <w:rsid w:val="00312DD4"/>
    <w:rsid w:val="00323D9B"/>
    <w:rsid w:val="00330552"/>
    <w:rsid w:val="0033598E"/>
    <w:rsid w:val="00336706"/>
    <w:rsid w:val="00346DF5"/>
    <w:rsid w:val="0035194D"/>
    <w:rsid w:val="00353667"/>
    <w:rsid w:val="00353E9D"/>
    <w:rsid w:val="00384788"/>
    <w:rsid w:val="003922AC"/>
    <w:rsid w:val="003978CF"/>
    <w:rsid w:val="00397F62"/>
    <w:rsid w:val="003B651B"/>
    <w:rsid w:val="003C0723"/>
    <w:rsid w:val="003C34D6"/>
    <w:rsid w:val="003E1449"/>
    <w:rsid w:val="003E41C5"/>
    <w:rsid w:val="003F5B93"/>
    <w:rsid w:val="003F7FE2"/>
    <w:rsid w:val="00400EB9"/>
    <w:rsid w:val="00400EBB"/>
    <w:rsid w:val="004017C4"/>
    <w:rsid w:val="0041014A"/>
    <w:rsid w:val="00410534"/>
    <w:rsid w:val="00412185"/>
    <w:rsid w:val="0041415B"/>
    <w:rsid w:val="0042308D"/>
    <w:rsid w:val="004230D2"/>
    <w:rsid w:val="00430D5F"/>
    <w:rsid w:val="00433DA0"/>
    <w:rsid w:val="00440F26"/>
    <w:rsid w:val="00452336"/>
    <w:rsid w:val="0045343F"/>
    <w:rsid w:val="00454836"/>
    <w:rsid w:val="00457A12"/>
    <w:rsid w:val="00467F9B"/>
    <w:rsid w:val="0047201F"/>
    <w:rsid w:val="004827C5"/>
    <w:rsid w:val="004907DE"/>
    <w:rsid w:val="004918E3"/>
    <w:rsid w:val="00492520"/>
    <w:rsid w:val="004954E9"/>
    <w:rsid w:val="004C196A"/>
    <w:rsid w:val="004F0E13"/>
    <w:rsid w:val="004F507E"/>
    <w:rsid w:val="004F6FDA"/>
    <w:rsid w:val="00505118"/>
    <w:rsid w:val="005115DE"/>
    <w:rsid w:val="0053747D"/>
    <w:rsid w:val="005408D9"/>
    <w:rsid w:val="005435DB"/>
    <w:rsid w:val="00551D94"/>
    <w:rsid w:val="00556D33"/>
    <w:rsid w:val="00560EA1"/>
    <w:rsid w:val="00561139"/>
    <w:rsid w:val="00565C41"/>
    <w:rsid w:val="00567698"/>
    <w:rsid w:val="00571079"/>
    <w:rsid w:val="00572882"/>
    <w:rsid w:val="005757ED"/>
    <w:rsid w:val="00575D19"/>
    <w:rsid w:val="005868E8"/>
    <w:rsid w:val="0059782C"/>
    <w:rsid w:val="005A012A"/>
    <w:rsid w:val="005A33F5"/>
    <w:rsid w:val="005A482D"/>
    <w:rsid w:val="005B41FE"/>
    <w:rsid w:val="005B5C3D"/>
    <w:rsid w:val="005C3E2E"/>
    <w:rsid w:val="005C3E88"/>
    <w:rsid w:val="005C6C75"/>
    <w:rsid w:val="005D59E4"/>
    <w:rsid w:val="005E49CD"/>
    <w:rsid w:val="005E6FD7"/>
    <w:rsid w:val="00614720"/>
    <w:rsid w:val="00615C9F"/>
    <w:rsid w:val="00623898"/>
    <w:rsid w:val="00627D5A"/>
    <w:rsid w:val="00633AB2"/>
    <w:rsid w:val="00645B4E"/>
    <w:rsid w:val="00645C97"/>
    <w:rsid w:val="00651863"/>
    <w:rsid w:val="00667F31"/>
    <w:rsid w:val="00681204"/>
    <w:rsid w:val="006837D8"/>
    <w:rsid w:val="00696A2F"/>
    <w:rsid w:val="006A04D2"/>
    <w:rsid w:val="006B1E02"/>
    <w:rsid w:val="006B2D9C"/>
    <w:rsid w:val="006B4636"/>
    <w:rsid w:val="006B54C2"/>
    <w:rsid w:val="006C444A"/>
    <w:rsid w:val="006D7771"/>
    <w:rsid w:val="006E1F47"/>
    <w:rsid w:val="006E21D5"/>
    <w:rsid w:val="006E6F78"/>
    <w:rsid w:val="0070434F"/>
    <w:rsid w:val="007208A6"/>
    <w:rsid w:val="007217B6"/>
    <w:rsid w:val="00723607"/>
    <w:rsid w:val="00731D3B"/>
    <w:rsid w:val="00743D38"/>
    <w:rsid w:val="007441AE"/>
    <w:rsid w:val="007444FA"/>
    <w:rsid w:val="0075242D"/>
    <w:rsid w:val="00756752"/>
    <w:rsid w:val="007C3F2B"/>
    <w:rsid w:val="007C67A3"/>
    <w:rsid w:val="007D3DBC"/>
    <w:rsid w:val="007D5B2B"/>
    <w:rsid w:val="007D6E42"/>
    <w:rsid w:val="007E20F3"/>
    <w:rsid w:val="007E5A93"/>
    <w:rsid w:val="00801F4C"/>
    <w:rsid w:val="0080688C"/>
    <w:rsid w:val="008112F1"/>
    <w:rsid w:val="00821D19"/>
    <w:rsid w:val="00822C8C"/>
    <w:rsid w:val="0083293D"/>
    <w:rsid w:val="008329B5"/>
    <w:rsid w:val="00844A34"/>
    <w:rsid w:val="00847854"/>
    <w:rsid w:val="008839CB"/>
    <w:rsid w:val="00886BE5"/>
    <w:rsid w:val="0089118A"/>
    <w:rsid w:val="008A37BB"/>
    <w:rsid w:val="008A4365"/>
    <w:rsid w:val="008A4D37"/>
    <w:rsid w:val="008B384B"/>
    <w:rsid w:val="008B4003"/>
    <w:rsid w:val="008B4CF1"/>
    <w:rsid w:val="008B6770"/>
    <w:rsid w:val="008C74DC"/>
    <w:rsid w:val="008D2D22"/>
    <w:rsid w:val="008E2E46"/>
    <w:rsid w:val="008F0457"/>
    <w:rsid w:val="008F3CCC"/>
    <w:rsid w:val="008F3F68"/>
    <w:rsid w:val="00900160"/>
    <w:rsid w:val="00910D5F"/>
    <w:rsid w:val="0091185E"/>
    <w:rsid w:val="00917220"/>
    <w:rsid w:val="00923B66"/>
    <w:rsid w:val="0092402F"/>
    <w:rsid w:val="0092425E"/>
    <w:rsid w:val="00931B86"/>
    <w:rsid w:val="009360FB"/>
    <w:rsid w:val="0093698C"/>
    <w:rsid w:val="00954A68"/>
    <w:rsid w:val="009722B6"/>
    <w:rsid w:val="009A06B0"/>
    <w:rsid w:val="009A5B6D"/>
    <w:rsid w:val="009A5BD9"/>
    <w:rsid w:val="009D395B"/>
    <w:rsid w:val="009D4BA2"/>
    <w:rsid w:val="009D508B"/>
    <w:rsid w:val="009E003F"/>
    <w:rsid w:val="009E1212"/>
    <w:rsid w:val="009E5686"/>
    <w:rsid w:val="009E58E5"/>
    <w:rsid w:val="009F27D7"/>
    <w:rsid w:val="009F2834"/>
    <w:rsid w:val="009F6675"/>
    <w:rsid w:val="009F73E7"/>
    <w:rsid w:val="00A14299"/>
    <w:rsid w:val="00A14D02"/>
    <w:rsid w:val="00A14D22"/>
    <w:rsid w:val="00A2051A"/>
    <w:rsid w:val="00A21708"/>
    <w:rsid w:val="00A223F7"/>
    <w:rsid w:val="00A27043"/>
    <w:rsid w:val="00A27082"/>
    <w:rsid w:val="00A32717"/>
    <w:rsid w:val="00A450E9"/>
    <w:rsid w:val="00A6133D"/>
    <w:rsid w:val="00A6752F"/>
    <w:rsid w:val="00A76FE2"/>
    <w:rsid w:val="00A94835"/>
    <w:rsid w:val="00AA4C5D"/>
    <w:rsid w:val="00AB0EC0"/>
    <w:rsid w:val="00AB244A"/>
    <w:rsid w:val="00AC51BA"/>
    <w:rsid w:val="00AD2BDA"/>
    <w:rsid w:val="00AF0706"/>
    <w:rsid w:val="00B00C31"/>
    <w:rsid w:val="00B03BF4"/>
    <w:rsid w:val="00B17BF8"/>
    <w:rsid w:val="00B370AB"/>
    <w:rsid w:val="00B418D7"/>
    <w:rsid w:val="00B57ABF"/>
    <w:rsid w:val="00B57F36"/>
    <w:rsid w:val="00B65041"/>
    <w:rsid w:val="00B73E29"/>
    <w:rsid w:val="00B769FA"/>
    <w:rsid w:val="00B83713"/>
    <w:rsid w:val="00B84C24"/>
    <w:rsid w:val="00B872E8"/>
    <w:rsid w:val="00B90006"/>
    <w:rsid w:val="00B919BB"/>
    <w:rsid w:val="00B9563E"/>
    <w:rsid w:val="00BA4CB2"/>
    <w:rsid w:val="00BA6E8C"/>
    <w:rsid w:val="00BB26A0"/>
    <w:rsid w:val="00BC69D0"/>
    <w:rsid w:val="00BD57D9"/>
    <w:rsid w:val="00BE1300"/>
    <w:rsid w:val="00C04EEE"/>
    <w:rsid w:val="00C0527E"/>
    <w:rsid w:val="00C21A32"/>
    <w:rsid w:val="00C2340F"/>
    <w:rsid w:val="00C247B9"/>
    <w:rsid w:val="00C2708C"/>
    <w:rsid w:val="00C30C65"/>
    <w:rsid w:val="00C3257D"/>
    <w:rsid w:val="00C3461F"/>
    <w:rsid w:val="00C40C1C"/>
    <w:rsid w:val="00C52B0B"/>
    <w:rsid w:val="00C5727F"/>
    <w:rsid w:val="00C62061"/>
    <w:rsid w:val="00C747AF"/>
    <w:rsid w:val="00CA5CEE"/>
    <w:rsid w:val="00CA6250"/>
    <w:rsid w:val="00CC4F84"/>
    <w:rsid w:val="00CC55D5"/>
    <w:rsid w:val="00CD194C"/>
    <w:rsid w:val="00CD20AF"/>
    <w:rsid w:val="00CE49F4"/>
    <w:rsid w:val="00CF3900"/>
    <w:rsid w:val="00CF485D"/>
    <w:rsid w:val="00CF6229"/>
    <w:rsid w:val="00D00A2F"/>
    <w:rsid w:val="00D03756"/>
    <w:rsid w:val="00D14A55"/>
    <w:rsid w:val="00D17BD7"/>
    <w:rsid w:val="00D22AEF"/>
    <w:rsid w:val="00D375B3"/>
    <w:rsid w:val="00D43053"/>
    <w:rsid w:val="00D471C7"/>
    <w:rsid w:val="00D50230"/>
    <w:rsid w:val="00D5472F"/>
    <w:rsid w:val="00D55EFC"/>
    <w:rsid w:val="00D567B6"/>
    <w:rsid w:val="00D60FE5"/>
    <w:rsid w:val="00D61165"/>
    <w:rsid w:val="00D7325A"/>
    <w:rsid w:val="00D76405"/>
    <w:rsid w:val="00D77620"/>
    <w:rsid w:val="00DA5508"/>
    <w:rsid w:val="00DB0327"/>
    <w:rsid w:val="00DC2546"/>
    <w:rsid w:val="00DC2627"/>
    <w:rsid w:val="00DD1A6B"/>
    <w:rsid w:val="00DD740B"/>
    <w:rsid w:val="00DD7813"/>
    <w:rsid w:val="00DE04B9"/>
    <w:rsid w:val="00DE0D44"/>
    <w:rsid w:val="00DF3A72"/>
    <w:rsid w:val="00DF63D1"/>
    <w:rsid w:val="00E028EA"/>
    <w:rsid w:val="00E15A36"/>
    <w:rsid w:val="00E21C85"/>
    <w:rsid w:val="00E22E56"/>
    <w:rsid w:val="00E266DF"/>
    <w:rsid w:val="00E43DF2"/>
    <w:rsid w:val="00E445A1"/>
    <w:rsid w:val="00E4652B"/>
    <w:rsid w:val="00E61550"/>
    <w:rsid w:val="00E6381D"/>
    <w:rsid w:val="00E73CC6"/>
    <w:rsid w:val="00E7655A"/>
    <w:rsid w:val="00E8144B"/>
    <w:rsid w:val="00EB615E"/>
    <w:rsid w:val="00EC69BE"/>
    <w:rsid w:val="00ED6F2E"/>
    <w:rsid w:val="00EE1D07"/>
    <w:rsid w:val="00EF1A94"/>
    <w:rsid w:val="00F013C5"/>
    <w:rsid w:val="00F1047A"/>
    <w:rsid w:val="00F148B1"/>
    <w:rsid w:val="00F3129B"/>
    <w:rsid w:val="00F343B9"/>
    <w:rsid w:val="00F356A7"/>
    <w:rsid w:val="00F6444D"/>
    <w:rsid w:val="00F659E7"/>
    <w:rsid w:val="00F674A3"/>
    <w:rsid w:val="00F711AA"/>
    <w:rsid w:val="00F7338B"/>
    <w:rsid w:val="00F8439A"/>
    <w:rsid w:val="00FB1BAA"/>
    <w:rsid w:val="00FB4837"/>
    <w:rsid w:val="00FC69B9"/>
    <w:rsid w:val="00FD6B24"/>
    <w:rsid w:val="00FD6FEF"/>
    <w:rsid w:val="00FF0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5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017C4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5868E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5868E8"/>
    <w:pPr>
      <w:ind w:left="720"/>
      <w:contextualSpacing/>
    </w:pPr>
  </w:style>
  <w:style w:type="paragraph" w:styleId="a4">
    <w:name w:val="No Spacing"/>
    <w:uiPriority w:val="1"/>
    <w:qFormat/>
    <w:rsid w:val="00CA5CEE"/>
    <w:pPr>
      <w:spacing w:after="0" w:line="240" w:lineRule="auto"/>
    </w:pPr>
  </w:style>
  <w:style w:type="paragraph" w:customStyle="1" w:styleId="ConsPlusTitle">
    <w:name w:val="ConsPlusTitle"/>
    <w:rsid w:val="00400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Без интервала2"/>
    <w:rsid w:val="009242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471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Без интервала3"/>
    <w:rsid w:val="008D2D22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rsid w:val="00D03756"/>
    <w:rPr>
      <w:rFonts w:ascii="Times New Roman" w:hAnsi="Times New Roman" w:cs="Times New Roman" w:hint="default"/>
      <w:color w:val="0000FF"/>
      <w:u w:val="single"/>
    </w:rPr>
  </w:style>
  <w:style w:type="table" w:styleId="a6">
    <w:name w:val="Table Grid"/>
    <w:basedOn w:val="a1"/>
    <w:uiPriority w:val="59"/>
    <w:rsid w:val="00392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C52B0B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C52B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565C4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565C4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4017C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717"/>
    <w:rPr>
      <w:rFonts w:ascii="Tahoma" w:hAnsi="Tahoma" w:cs="Tahoma"/>
      <w:sz w:val="16"/>
      <w:szCs w:val="16"/>
    </w:rPr>
  </w:style>
  <w:style w:type="character" w:customStyle="1" w:styleId="12">
    <w:name w:val="Основной шрифт абзаца1"/>
    <w:rsid w:val="00A6752F"/>
  </w:style>
  <w:style w:type="paragraph" w:customStyle="1" w:styleId="ConsNonformat">
    <w:name w:val="ConsNonformat"/>
    <w:rsid w:val="00F148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E7655A"/>
    <w:rPr>
      <w:color w:val="106BBE"/>
    </w:rPr>
  </w:style>
  <w:style w:type="character" w:customStyle="1" w:styleId="aa">
    <w:name w:val="Цветовое выделение"/>
    <w:uiPriority w:val="99"/>
    <w:rsid w:val="006E1F47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C0527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0A7D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Документ в списке"/>
    <w:basedOn w:val="a"/>
    <w:next w:val="a"/>
    <w:uiPriority w:val="99"/>
    <w:rsid w:val="008112F1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F3129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26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266DF"/>
  </w:style>
  <w:style w:type="paragraph" w:styleId="af1">
    <w:name w:val="footer"/>
    <w:basedOn w:val="a"/>
    <w:link w:val="af2"/>
    <w:uiPriority w:val="99"/>
    <w:unhideWhenUsed/>
    <w:rsid w:val="00E26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26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6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502468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EBC23-C46F-43EB-95B4-1A85DC6D9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23</Pages>
  <Words>5196</Words>
  <Characters>29619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Свежинцева О. С.</dc:creator>
  <cp:lastModifiedBy>Долгих</cp:lastModifiedBy>
  <cp:revision>12</cp:revision>
  <cp:lastPrinted>2019-05-30T12:16:00Z</cp:lastPrinted>
  <dcterms:created xsi:type="dcterms:W3CDTF">2019-05-20T11:17:00Z</dcterms:created>
  <dcterms:modified xsi:type="dcterms:W3CDTF">2019-05-30T12:17:00Z</dcterms:modified>
</cp:coreProperties>
</file>