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F70D4" w:rsidRDefault="00F43215" w:rsidP="00772C26">
            <w:pPr>
              <w:ind w:left="34"/>
              <w:jc w:val="center"/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6A404B" w:rsidRPr="006A404B">
              <w:rPr>
                <w:u w:val="single"/>
              </w:rPr>
              <w:t>30.10.2014 г.</w:t>
            </w:r>
            <w:r w:rsidR="006A404B">
              <w:t xml:space="preserve"> </w:t>
            </w:r>
            <w:r w:rsidR="004A30F4">
              <w:t xml:space="preserve"> </w:t>
            </w:r>
            <w:r w:rsidR="00CA2B8F">
              <w:t xml:space="preserve"> </w:t>
            </w:r>
            <w:r>
              <w:t>№</w:t>
            </w:r>
            <w:r w:rsidR="00DF70D4">
              <w:t xml:space="preserve"> </w:t>
            </w:r>
            <w:r w:rsidR="006A404B" w:rsidRPr="006A404B">
              <w:rPr>
                <w:u w:val="single"/>
              </w:rPr>
              <w:t>3443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Default="00F43215" w:rsidP="00BC60E0">
            <w:pPr>
              <w:jc w:val="center"/>
              <w:rPr>
                <w:sz w:val="52"/>
                <w:szCs w:val="52"/>
                <w:u w:val="single"/>
              </w:rPr>
            </w:pPr>
          </w:p>
          <w:p w:rsidR="00150222" w:rsidRPr="00BC60E0" w:rsidRDefault="00150222" w:rsidP="00150222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354A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целевой программы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образовании  городской округ  Кинель  (2012 - 2015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>В целях уточнения направлений расходования средств городского бюджета,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 xml:space="preserve">муниципальной целевой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городской округ  Кинель  (2012 - 2015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от 20.12.2013 г. № 3802) </w:t>
      </w:r>
      <w:r>
        <w:rPr>
          <w:szCs w:val="28"/>
        </w:rPr>
        <w:t>следующие изменения:</w:t>
      </w:r>
    </w:p>
    <w:p w:rsidR="005267BD" w:rsidRDefault="00C73D75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t>1</w:t>
      </w:r>
      <w:r>
        <w:rPr>
          <w:szCs w:val="28"/>
        </w:rPr>
        <w:t>.1.</w:t>
      </w:r>
      <w:r w:rsidR="005267BD">
        <w:rPr>
          <w:szCs w:val="28"/>
        </w:rPr>
        <w:t xml:space="preserve"> в названии и по тексту слова «на 2012 – 2015 годы» заменить словами «на 2012 – 2017 годы»</w:t>
      </w:r>
    </w:p>
    <w:p w:rsidR="00C73D75" w:rsidRDefault="005267BD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C73D75">
        <w:rPr>
          <w:szCs w:val="28"/>
        </w:rPr>
        <w:t xml:space="preserve"> в паспорте программы:</w:t>
      </w:r>
    </w:p>
    <w:p w:rsidR="00C73D75" w:rsidRDefault="00C73D75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Программы» сумму «23</w:t>
      </w:r>
      <w:r w:rsidR="005267BD">
        <w:rPr>
          <w:szCs w:val="28"/>
        </w:rPr>
        <w:t>59</w:t>
      </w:r>
      <w:r>
        <w:rPr>
          <w:szCs w:val="28"/>
        </w:rPr>
        <w:t xml:space="preserve">,0 тыс. рублей» заменить на сумму </w:t>
      </w:r>
      <w:r w:rsidRPr="009C1F8D">
        <w:rPr>
          <w:szCs w:val="28"/>
        </w:rPr>
        <w:t>«</w:t>
      </w:r>
      <w:r w:rsidR="00866F1B">
        <w:rPr>
          <w:szCs w:val="28"/>
        </w:rPr>
        <w:t>4</w:t>
      </w:r>
      <w:r w:rsidR="00324B75">
        <w:rPr>
          <w:szCs w:val="28"/>
        </w:rPr>
        <w:t>5764</w:t>
      </w:r>
      <w:r w:rsidRPr="00B41CA1">
        <w:rPr>
          <w:szCs w:val="28"/>
        </w:rPr>
        <w:t>,0 тыс. рублей»;</w:t>
      </w:r>
    </w:p>
    <w:p w:rsidR="00C73D75" w:rsidRDefault="00C73D75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пункте «Объем и источники финансирования Программы» таблицу изложить в новой редакции: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851"/>
        <w:gridCol w:w="708"/>
        <w:gridCol w:w="709"/>
        <w:gridCol w:w="851"/>
        <w:gridCol w:w="850"/>
        <w:gridCol w:w="851"/>
        <w:gridCol w:w="1134"/>
      </w:tblGrid>
      <w:tr w:rsidR="00866F1B" w:rsidRPr="00AD221B" w:rsidTr="00C70A1F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финансирования    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866F1B" w:rsidRPr="00AD221B" w:rsidTr="00C70A1F">
        <w:trPr>
          <w:cantSplit/>
          <w:trHeight w:val="240"/>
        </w:trPr>
        <w:tc>
          <w:tcPr>
            <w:tcW w:w="95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Pr="00563E4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 Кинель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32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8A6E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4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</w:tr>
      <w:tr w:rsidR="00866F1B" w:rsidRPr="00AD221B" w:rsidTr="00866F1B">
        <w:trPr>
          <w:cantSplit/>
          <w:trHeight w:val="24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22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Самарской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Pr="00AD3142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1B" w:rsidRDefault="00866F1B" w:rsidP="00C70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</w:tr>
    </w:tbl>
    <w:p w:rsidR="00866F1B" w:rsidRDefault="00866F1B" w:rsidP="00C73D75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</w:p>
    <w:p w:rsidR="00C73D75" w:rsidRPr="000E0939" w:rsidRDefault="00C73D75" w:rsidP="00C73D75">
      <w:pPr>
        <w:pStyle w:val="Style23"/>
        <w:widowControl/>
        <w:spacing w:before="24" w:line="360" w:lineRule="auto"/>
        <w:ind w:right="-2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938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89E">
        <w:rPr>
          <w:rFonts w:ascii="Times New Roman" w:hAnsi="Times New Roman"/>
          <w:sz w:val="28"/>
          <w:szCs w:val="28"/>
        </w:rPr>
        <w:t xml:space="preserve">в приложении 2 к муниципальной программы </w:t>
      </w:r>
      <w:r w:rsidR="002C71D7">
        <w:rPr>
          <w:rFonts w:ascii="Times New Roman" w:hAnsi="Times New Roman"/>
          <w:sz w:val="28"/>
          <w:szCs w:val="28"/>
        </w:rPr>
        <w:t xml:space="preserve">городского округа Кинель 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образовании  город</w:t>
      </w:r>
      <w:r w:rsidR="005267BD">
        <w:rPr>
          <w:rStyle w:val="FontStyle36"/>
          <w:rFonts w:ascii="Times New Roman" w:hAnsi="Times New Roman" w:cs="Times New Roman"/>
          <w:b w:val="0"/>
          <w:sz w:val="28"/>
          <w:szCs w:val="28"/>
        </w:rPr>
        <w:t>ской округ  Кинель  (2012 - 2017</w:t>
      </w:r>
      <w:r w:rsidRPr="0049389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Pr="0049389E">
        <w:rPr>
          <w:rFonts w:ascii="Times New Roman" w:hAnsi="Times New Roman"/>
          <w:sz w:val="28"/>
          <w:szCs w:val="28"/>
        </w:rPr>
        <w:t xml:space="preserve"> в таблице «Основные  мероприятия муниципальной программы</w:t>
      </w:r>
      <w:r w:rsidR="00CF3393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в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Style w:val="FontStyle39"/>
          <w:rFonts w:ascii="Times New Roman" w:hAnsi="Times New Roman" w:cs="Times New Roman"/>
          <w:sz w:val="28"/>
          <w:szCs w:val="28"/>
        </w:rPr>
        <w:t>м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об</w:t>
      </w:r>
      <w:r>
        <w:rPr>
          <w:rStyle w:val="FontStyle39"/>
          <w:rFonts w:ascii="Times New Roman" w:hAnsi="Times New Roman" w:cs="Times New Roman"/>
          <w:sz w:val="28"/>
          <w:szCs w:val="28"/>
        </w:rPr>
        <w:t>разовании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39"/>
          <w:rFonts w:ascii="Times New Roman" w:hAnsi="Times New Roman" w:cs="Times New Roman"/>
          <w:sz w:val="28"/>
          <w:szCs w:val="28"/>
        </w:rPr>
        <w:t>г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>ородской округ Кинель» (2012-201</w:t>
      </w:r>
      <w:r w:rsidR="006E7F18">
        <w:rPr>
          <w:rStyle w:val="FontStyle39"/>
          <w:rFonts w:ascii="Times New Roman" w:hAnsi="Times New Roman" w:cs="Times New Roman"/>
          <w:sz w:val="28"/>
          <w:szCs w:val="28"/>
        </w:rPr>
        <w:t>7</w:t>
      </w:r>
      <w:r w:rsidRPr="0049389E">
        <w:rPr>
          <w:rStyle w:val="FontStyle39"/>
          <w:rFonts w:ascii="Times New Roman" w:hAnsi="Times New Roman" w:cs="Times New Roman"/>
          <w:sz w:val="28"/>
          <w:szCs w:val="28"/>
        </w:rPr>
        <w:t xml:space="preserve"> годы)»</w:t>
      </w: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0E0939">
        <w:rPr>
          <w:rFonts w:ascii="Times New Roman" w:hAnsi="Times New Roman"/>
          <w:sz w:val="28"/>
          <w:szCs w:val="28"/>
        </w:rPr>
        <w:t>изложить в новой редакции согласно приложению №1.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 xml:space="preserve">Опубликовать настоящее постановление в </w:t>
      </w:r>
      <w:r w:rsidR="006E7F18">
        <w:t>газете «Кинельская жизнь» или «Неделя Кинеля».</w:t>
      </w:r>
    </w:p>
    <w:p w:rsidR="007066C0" w:rsidRDefault="007066C0" w:rsidP="006E7F18">
      <w:pPr>
        <w:spacing w:line="360" w:lineRule="auto"/>
        <w:ind w:firstLine="709"/>
        <w:jc w:val="both"/>
        <w:rPr>
          <w:szCs w:val="28"/>
        </w:rPr>
      </w:pPr>
      <w:r>
        <w:t>3.</w:t>
      </w:r>
      <w:r w:rsidRPr="007066C0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01.01.201</w:t>
      </w:r>
      <w:r w:rsidR="00C73D75">
        <w:rPr>
          <w:szCs w:val="28"/>
        </w:rPr>
        <w:t>5</w:t>
      </w:r>
      <w:r>
        <w:rPr>
          <w:szCs w:val="28"/>
        </w:rPr>
        <w:t xml:space="preserve"> года.</w:t>
      </w:r>
    </w:p>
    <w:p w:rsidR="0055521F" w:rsidRDefault="007066C0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r w:rsidR="00855A95">
        <w:t xml:space="preserve"> 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666B4" w:rsidRDefault="00772C26" w:rsidP="00E574D0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E574D0">
        <w:t>А.А. Прокудин</w:t>
      </w:r>
    </w:p>
    <w:p w:rsidR="00E574D0" w:rsidRDefault="00E574D0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r>
        <w:t>М</w:t>
      </w:r>
      <w:r w:rsidR="00347DAD">
        <w:t>оскаленко</w:t>
      </w:r>
      <w:r>
        <w:t xml:space="preserve"> 21698</w:t>
      </w:r>
    </w:p>
    <w:p w:rsidR="0063753F" w:rsidRDefault="0063753F" w:rsidP="00772C26">
      <w:pPr>
        <w:spacing w:line="360" w:lineRule="auto"/>
        <w:jc w:val="both"/>
        <w:sectPr w:rsidR="0063753F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5D1712" w:rsidRDefault="005D1712" w:rsidP="005D1712">
      <w:pPr>
        <w:jc w:val="right"/>
        <w:rPr>
          <w:sz w:val="20"/>
          <w:szCs w:val="28"/>
        </w:rPr>
      </w:pPr>
      <w:bookmarkStart w:id="0" w:name="_Toc275254806"/>
      <w:r>
        <w:rPr>
          <w:sz w:val="20"/>
          <w:szCs w:val="28"/>
        </w:rPr>
        <w:lastRenderedPageBreak/>
        <w:t xml:space="preserve">Приложение  № 1 </w:t>
      </w:r>
    </w:p>
    <w:p w:rsidR="005D1712" w:rsidRDefault="005D1712" w:rsidP="005D1712">
      <w:pPr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администрации</w:t>
      </w:r>
    </w:p>
    <w:p w:rsidR="005D1712" w:rsidRDefault="005D1712" w:rsidP="005D1712">
      <w:pPr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округа Кинель</w:t>
      </w:r>
    </w:p>
    <w:p w:rsidR="005D1712" w:rsidRDefault="005D1712" w:rsidP="005D1712">
      <w:pPr>
        <w:jc w:val="right"/>
        <w:rPr>
          <w:sz w:val="20"/>
          <w:szCs w:val="28"/>
        </w:rPr>
      </w:pPr>
      <w:r>
        <w:rPr>
          <w:sz w:val="20"/>
          <w:szCs w:val="28"/>
        </w:rPr>
        <w:t>Самарской области</w:t>
      </w:r>
    </w:p>
    <w:p w:rsidR="005D1712" w:rsidRDefault="005D1712" w:rsidP="005D1712">
      <w:pPr>
        <w:jc w:val="right"/>
        <w:rPr>
          <w:sz w:val="20"/>
          <w:szCs w:val="28"/>
          <w:u w:val="single"/>
        </w:rPr>
      </w:pPr>
      <w:r>
        <w:rPr>
          <w:sz w:val="20"/>
          <w:szCs w:val="28"/>
        </w:rPr>
        <w:t>от  30.10.2014 г.  № 3443</w:t>
      </w:r>
    </w:p>
    <w:p w:rsidR="005D1712" w:rsidRDefault="005D1712" w:rsidP="005D1712">
      <w:pPr>
        <w:jc w:val="right"/>
        <w:rPr>
          <w:sz w:val="20"/>
          <w:szCs w:val="28"/>
        </w:rPr>
      </w:pPr>
      <w:r>
        <w:rPr>
          <w:sz w:val="20"/>
          <w:szCs w:val="28"/>
        </w:rPr>
        <w:t>«Приложение 2 к Программе</w:t>
      </w:r>
      <w:bookmarkEnd w:id="0"/>
      <w:r>
        <w:rPr>
          <w:sz w:val="20"/>
          <w:szCs w:val="28"/>
        </w:rPr>
        <w:t xml:space="preserve"> </w:t>
      </w:r>
    </w:p>
    <w:p w:rsidR="005D1712" w:rsidRDefault="005D1712" w:rsidP="005D1712">
      <w:pPr>
        <w:autoSpaceDE w:val="0"/>
        <w:autoSpaceDN w:val="0"/>
        <w:adjustRightInd w:val="0"/>
        <w:spacing w:before="24"/>
        <w:ind w:right="-28"/>
        <w:jc w:val="center"/>
        <w:rPr>
          <w:sz w:val="24"/>
          <w:szCs w:val="24"/>
        </w:rPr>
      </w:pPr>
    </w:p>
    <w:p w:rsidR="005D1712" w:rsidRDefault="005D1712" w:rsidP="005D1712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>
        <w:rPr>
          <w:szCs w:val="28"/>
        </w:rPr>
        <w:t>Основные  мероприятия муниципальной программы</w:t>
      </w:r>
      <w:r>
        <w:rPr>
          <w:rFonts w:cs="Calibri"/>
          <w:szCs w:val="28"/>
        </w:rPr>
        <w:t xml:space="preserve"> городского округа Кинель</w:t>
      </w:r>
    </w:p>
    <w:p w:rsidR="005D1712" w:rsidRDefault="005D1712" w:rsidP="005D1712">
      <w:pPr>
        <w:autoSpaceDE w:val="0"/>
        <w:autoSpaceDN w:val="0"/>
        <w:adjustRightInd w:val="0"/>
        <w:spacing w:before="24"/>
        <w:ind w:right="-28"/>
        <w:jc w:val="center"/>
        <w:rPr>
          <w:rFonts w:cs="Calibri"/>
          <w:szCs w:val="28"/>
        </w:rPr>
      </w:pPr>
      <w:r>
        <w:rPr>
          <w:rFonts w:cs="Calibri"/>
          <w:szCs w:val="28"/>
        </w:rPr>
        <w:t>«Развитие информационного общества в муниципальном образовании городской округ Кинель» (2012-2017 годы)»</w:t>
      </w:r>
    </w:p>
    <w:tbl>
      <w:tblPr>
        <w:tblW w:w="154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400"/>
        <w:gridCol w:w="1703"/>
        <w:gridCol w:w="993"/>
        <w:gridCol w:w="994"/>
        <w:gridCol w:w="850"/>
        <w:gridCol w:w="992"/>
        <w:gridCol w:w="71"/>
        <w:gridCol w:w="922"/>
        <w:gridCol w:w="1134"/>
        <w:gridCol w:w="1134"/>
        <w:gridCol w:w="102"/>
        <w:gridCol w:w="1236"/>
        <w:gridCol w:w="1148"/>
      </w:tblGrid>
      <w:tr w:rsidR="005D1712" w:rsidTr="005D1712">
        <w:trPr>
          <w:trHeight w:val="5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5D1712" w:rsidRDefault="005D1712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п/п</w:t>
            </w:r>
          </w:p>
          <w:p w:rsidR="005D1712" w:rsidRDefault="005D17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Заказчик,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7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D1712" w:rsidTr="005D1712">
        <w:trPr>
          <w:trHeight w:val="5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1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35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rFonts w:cs="Courier New"/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58"/>
              <w:jc w:val="center"/>
              <w:rPr>
                <w:rFonts w:cs="Courier New"/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13</w:t>
            </w:r>
          </w:p>
        </w:tc>
      </w:tr>
      <w:tr w:rsidR="005D1712" w:rsidTr="005D1712">
        <w:trPr>
          <w:trHeight w:val="348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  Обеспечение открытости и прозрачности деятельности органов местного самоуправления городского округа Кинель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708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Задача.  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2" w:right="145" w:firstLine="5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</w:tc>
      </w:tr>
      <w:tr w:rsidR="005D1712" w:rsidTr="005D1712">
        <w:trPr>
          <w:trHeight w:val="145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2012- 2017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100*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функционирования портала предоставления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услуг в электронном виде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органы МСУ городского 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округа, аппарат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2012 -2017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</w:t>
            </w:r>
            <w:r>
              <w:rPr>
                <w:sz w:val="24"/>
                <w:szCs w:val="24"/>
                <w:lang w:eastAsia="en-US"/>
              </w:rPr>
              <w:lastRenderedPageBreak/>
              <w:t>рования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Информационно-статистические услуги,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администрация городского округа, </w:t>
            </w:r>
          </w:p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</w:p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</w:p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дума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2854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2972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 в  периодической печати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4016,6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1281,6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1340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1395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572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услуги в области телевидения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1158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402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right="1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Цель. </w:t>
            </w:r>
            <w:r>
              <w:rPr>
                <w:rFonts w:cs="Courier New"/>
                <w:sz w:val="24"/>
                <w:szCs w:val="24"/>
                <w:lang w:eastAsia="en-US"/>
              </w:rPr>
              <w:t>Повышение эффективности муниципального управления</w:t>
            </w:r>
          </w:p>
        </w:tc>
      </w:tr>
      <w:tr w:rsidR="005D1712" w:rsidTr="005D1712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right="145" w:firstLine="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Задача. </w:t>
            </w:r>
            <w:r>
              <w:rPr>
                <w:rFonts w:cs="Courier New"/>
                <w:sz w:val="24"/>
                <w:szCs w:val="24"/>
                <w:lang w:eastAsia="en-US"/>
              </w:rPr>
              <w:t>Совершенствование информационно-технической инфраструктуры в органах местного самоуправления муниципального образования «Городского округа Кинель» посредством внедрения электронного документооборота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Приобретение технических средств и программного обеспечения в органах администрации </w:t>
            </w:r>
            <w:r>
              <w:rPr>
                <w:rFonts w:cs="Courier New"/>
                <w:sz w:val="24"/>
                <w:szCs w:val="24"/>
                <w:lang w:eastAsia="en-US"/>
              </w:rPr>
              <w:t>муниципального образования «Городского округа Кинель»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для внедрения электронного документооборота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органы МСУ городского округа,  аппарат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firstLine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локальной вычислительной сети администрации города, внедрение телекомму</w:t>
            </w:r>
            <w:r>
              <w:rPr>
                <w:sz w:val="24"/>
                <w:szCs w:val="24"/>
                <w:lang w:eastAsia="en-US"/>
              </w:rPr>
              <w:lastRenderedPageBreak/>
              <w:t>никационных сервисов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органы МСУ городского округа, аппа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 xml:space="preserve">рат </w:t>
            </w:r>
            <w:r>
              <w:rPr>
                <w:sz w:val="24"/>
                <w:szCs w:val="24"/>
                <w:lang w:eastAsia="en-US"/>
              </w:rPr>
              <w:t>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</w:t>
            </w:r>
            <w:r>
              <w:rPr>
                <w:sz w:val="24"/>
                <w:szCs w:val="24"/>
                <w:lang w:eastAsia="en-US"/>
              </w:rPr>
              <w:lastRenderedPageBreak/>
              <w:t>ченные средства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информационного общества и формирование электронного правительства Самарской области, реализуемых в рамках предоставляемой в 2012 году субсидии из областного бюджета  по ОЦП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939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 областной бюджет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firstLine="1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МСУ городского округа,  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</w:tr>
      <w:tr w:rsidR="005D1712" w:rsidTr="005D1712">
        <w:trPr>
          <w:trHeight w:val="365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Повышение качества предоставления  муниципальных услуг</w:t>
            </w:r>
          </w:p>
        </w:tc>
      </w:tr>
      <w:tr w:rsidR="005D1712" w:rsidTr="005D1712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tabs>
                <w:tab w:val="left" w:pos="121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Задача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Повышение квалификации сотрудников органов местного самоуправления муниципального образования «Городской округ Кинель» в области использования информационных технологий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служащих в области ИКТ на специализированных 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органы МСУ городского округа,  </w:t>
            </w: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Принятие участия в семинарах и научно-практических кон</w:t>
            </w: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ференциях по проблемам развития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аппарат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lastRenderedPageBreak/>
              <w:t>2012-2017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финанси</w:t>
            </w:r>
            <w:r>
              <w:rPr>
                <w:sz w:val="24"/>
                <w:szCs w:val="24"/>
                <w:lang w:eastAsia="en-US"/>
              </w:rPr>
              <w:lastRenderedPageBreak/>
              <w:t>рования</w:t>
            </w:r>
          </w:p>
        </w:tc>
      </w:tr>
      <w:tr w:rsidR="005D1712" w:rsidTr="005D1712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Задача. Повышение качества предоставления государственных и муниципальных услуг на базе 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ind w:left="10" w:hanging="10"/>
              <w:jc w:val="both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 xml:space="preserve">Предоставление субсидии из бюджета городского округа на выполнение муниципального задания </w:t>
            </w:r>
            <w:r>
              <w:rPr>
                <w:sz w:val="24"/>
                <w:szCs w:val="24"/>
                <w:lang w:eastAsia="en-US"/>
              </w:rPr>
              <w:t>муниципального бюджетного учреждения городского округа Кинель Самарской области «Многофункциональный центр  предоставления государственных  и муниципальных услуг»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2015-2017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11921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10914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11443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</w:t>
            </w:r>
          </w:p>
        </w:tc>
      </w:tr>
      <w:tr w:rsidR="005D1712" w:rsidTr="005D1712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tabs>
                <w:tab w:val="left" w:pos="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Цель. Обеспечение функционирования муниципальных информационных систем и защиты информации</w:t>
            </w:r>
          </w:p>
        </w:tc>
      </w:tr>
      <w:tr w:rsidR="005D1712" w:rsidTr="005D1712">
        <w:trPr>
          <w:trHeight w:val="286"/>
        </w:trPr>
        <w:tc>
          <w:tcPr>
            <w:tcW w:w="154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Задача. Разработка и внедрение элементов системы защиты информации, муниципальных информационных систем </w:t>
            </w:r>
          </w:p>
        </w:tc>
      </w:tr>
      <w:tr w:rsidR="005D1712" w:rsidTr="005D1712">
        <w:trPr>
          <w:trHeight w:val="28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комплексной системы защиты информации в органах МСУ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 администрации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2012-2015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города,</w:t>
            </w:r>
          </w:p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привлеченные средства</w:t>
            </w:r>
          </w:p>
        </w:tc>
      </w:tr>
      <w:tr w:rsidR="005D1712" w:rsidTr="005D1712">
        <w:trPr>
          <w:trHeight w:val="286"/>
        </w:trPr>
        <w:tc>
          <w:tcPr>
            <w:tcW w:w="6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1352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14937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14053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712" w:rsidRDefault="005D1712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12" w:rsidRDefault="005D1712">
            <w:pPr>
              <w:tabs>
                <w:tab w:val="center" w:pos="569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D1712" w:rsidRDefault="005D1712" w:rsidP="005D1712">
      <w:pPr>
        <w:spacing w:line="360" w:lineRule="auto"/>
        <w:jc w:val="both"/>
        <w:rPr>
          <w:sz w:val="24"/>
          <w:szCs w:val="24"/>
        </w:rPr>
      </w:pPr>
    </w:p>
    <w:p w:rsidR="005D1712" w:rsidRDefault="005D1712" w:rsidP="005D1712">
      <w:r>
        <w:t>*- направления и суммы вводятся в действие отдельным постановлением администрации городского округа.</w:t>
      </w:r>
    </w:p>
    <w:p w:rsidR="00772C26" w:rsidRPr="00B93185" w:rsidRDefault="00772C26" w:rsidP="007E6E82">
      <w:pPr>
        <w:jc w:val="right"/>
        <w:rPr>
          <w:sz w:val="24"/>
          <w:szCs w:val="24"/>
        </w:rPr>
      </w:pPr>
      <w:bookmarkStart w:id="1" w:name="_GoBack"/>
      <w:bookmarkEnd w:id="1"/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C5" w:rsidRDefault="006346C5" w:rsidP="00E83F2F">
      <w:r>
        <w:separator/>
      </w:r>
    </w:p>
  </w:endnote>
  <w:endnote w:type="continuationSeparator" w:id="0">
    <w:p w:rsidR="006346C5" w:rsidRDefault="006346C5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C5" w:rsidRDefault="006346C5" w:rsidP="00E83F2F">
      <w:r>
        <w:separator/>
      </w:r>
    </w:p>
  </w:footnote>
  <w:footnote w:type="continuationSeparator" w:id="0">
    <w:p w:rsidR="006346C5" w:rsidRDefault="006346C5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324E"/>
    <w:rsid w:val="00347DAD"/>
    <w:rsid w:val="00353E5D"/>
    <w:rsid w:val="003600DD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E4"/>
    <w:rsid w:val="003D3685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2B32"/>
    <w:rsid w:val="00457D73"/>
    <w:rsid w:val="004649F6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FC1"/>
    <w:rsid w:val="00501A8C"/>
    <w:rsid w:val="00504A25"/>
    <w:rsid w:val="00512BA5"/>
    <w:rsid w:val="005267BD"/>
    <w:rsid w:val="00527210"/>
    <w:rsid w:val="00534F81"/>
    <w:rsid w:val="00540C9A"/>
    <w:rsid w:val="0055521F"/>
    <w:rsid w:val="00562075"/>
    <w:rsid w:val="00562D87"/>
    <w:rsid w:val="00565A07"/>
    <w:rsid w:val="00574EBA"/>
    <w:rsid w:val="0058203C"/>
    <w:rsid w:val="00583689"/>
    <w:rsid w:val="005A7085"/>
    <w:rsid w:val="005B2A8B"/>
    <w:rsid w:val="005C0985"/>
    <w:rsid w:val="005C6ADC"/>
    <w:rsid w:val="005D1712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46C5"/>
    <w:rsid w:val="0063753F"/>
    <w:rsid w:val="00644FE4"/>
    <w:rsid w:val="006536BC"/>
    <w:rsid w:val="00670458"/>
    <w:rsid w:val="00671ECB"/>
    <w:rsid w:val="0067681B"/>
    <w:rsid w:val="006A404B"/>
    <w:rsid w:val="006D192E"/>
    <w:rsid w:val="006D6E15"/>
    <w:rsid w:val="006D75CD"/>
    <w:rsid w:val="006E3266"/>
    <w:rsid w:val="006E7F18"/>
    <w:rsid w:val="006F21D1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C0B86"/>
    <w:rsid w:val="007D2384"/>
    <w:rsid w:val="007E0335"/>
    <w:rsid w:val="007E4603"/>
    <w:rsid w:val="007E6E82"/>
    <w:rsid w:val="007F3A70"/>
    <w:rsid w:val="0080102D"/>
    <w:rsid w:val="00804982"/>
    <w:rsid w:val="00805D5C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B0721B"/>
    <w:rsid w:val="00B11317"/>
    <w:rsid w:val="00B152C0"/>
    <w:rsid w:val="00B168AE"/>
    <w:rsid w:val="00B2741F"/>
    <w:rsid w:val="00B37456"/>
    <w:rsid w:val="00B41CA1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71A04"/>
    <w:rsid w:val="00C73D75"/>
    <w:rsid w:val="00C93598"/>
    <w:rsid w:val="00C93C43"/>
    <w:rsid w:val="00C95A8D"/>
    <w:rsid w:val="00CA0489"/>
    <w:rsid w:val="00CA051E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605A"/>
    <w:rsid w:val="00D32D27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E658A"/>
    <w:rsid w:val="00DF70D4"/>
    <w:rsid w:val="00E019D4"/>
    <w:rsid w:val="00E05DF8"/>
    <w:rsid w:val="00E11DAE"/>
    <w:rsid w:val="00E15BFA"/>
    <w:rsid w:val="00E30064"/>
    <w:rsid w:val="00E459E9"/>
    <w:rsid w:val="00E45DC2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7728"/>
    <w:rsid w:val="00F96723"/>
    <w:rsid w:val="00F96BB2"/>
    <w:rsid w:val="00FA3AFA"/>
    <w:rsid w:val="00FA6043"/>
    <w:rsid w:val="00FB3B9E"/>
    <w:rsid w:val="00FC301C"/>
    <w:rsid w:val="00FD1748"/>
    <w:rsid w:val="00FE2D73"/>
    <w:rsid w:val="00FE3491"/>
    <w:rsid w:val="00FF0CF6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AF1A0-0576-415A-B9E0-842829F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0670-3669-4AAA-896D-644E4749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алексей кондратьев</cp:lastModifiedBy>
  <cp:revision>109</cp:revision>
  <cp:lastPrinted>2014-10-29T07:26:00Z</cp:lastPrinted>
  <dcterms:created xsi:type="dcterms:W3CDTF">2012-06-27T11:56:00Z</dcterms:created>
  <dcterms:modified xsi:type="dcterms:W3CDTF">2015-05-12T16:15:00Z</dcterms:modified>
</cp:coreProperties>
</file>