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44" w:type="dxa"/>
        <w:tblLook w:val="01E0" w:firstRow="1" w:lastRow="1" w:firstColumn="1" w:lastColumn="1" w:noHBand="0" w:noVBand="0"/>
      </w:tblPr>
      <w:tblGrid>
        <w:gridCol w:w="4927"/>
      </w:tblGrid>
      <w:tr w:rsidR="001249C8" w:rsidRPr="00EC4299" w:rsidTr="005C641D">
        <w:tc>
          <w:tcPr>
            <w:tcW w:w="4927" w:type="dxa"/>
          </w:tcPr>
          <w:p w:rsidR="001249C8" w:rsidRPr="00EC4299" w:rsidRDefault="001249C8" w:rsidP="005C641D">
            <w:pPr>
              <w:jc w:val="center"/>
              <w:rPr>
                <w:sz w:val="28"/>
                <w:szCs w:val="28"/>
              </w:rPr>
            </w:pPr>
          </w:p>
        </w:tc>
      </w:tr>
      <w:tr w:rsidR="001249C8" w:rsidRPr="00EC4299" w:rsidTr="005C641D">
        <w:tc>
          <w:tcPr>
            <w:tcW w:w="4927" w:type="dxa"/>
          </w:tcPr>
          <w:p w:rsidR="001249C8" w:rsidRPr="00EC4299" w:rsidRDefault="001249C8" w:rsidP="00DE4265">
            <w:pPr>
              <w:jc w:val="center"/>
              <w:rPr>
                <w:sz w:val="28"/>
                <w:szCs w:val="28"/>
              </w:rPr>
            </w:pPr>
          </w:p>
        </w:tc>
      </w:tr>
      <w:tr w:rsidR="001249C8" w:rsidRPr="00EC4299" w:rsidTr="005C641D">
        <w:tc>
          <w:tcPr>
            <w:tcW w:w="4927" w:type="dxa"/>
          </w:tcPr>
          <w:p w:rsidR="001249C8" w:rsidRPr="00EC4299" w:rsidRDefault="001249C8" w:rsidP="005C641D">
            <w:pPr>
              <w:jc w:val="center"/>
              <w:rPr>
                <w:sz w:val="28"/>
                <w:szCs w:val="28"/>
              </w:rPr>
            </w:pPr>
          </w:p>
        </w:tc>
      </w:tr>
      <w:tr w:rsidR="001249C8" w:rsidRPr="00EC4299" w:rsidTr="005C641D">
        <w:tc>
          <w:tcPr>
            <w:tcW w:w="4927" w:type="dxa"/>
          </w:tcPr>
          <w:p w:rsidR="001249C8" w:rsidRPr="00EC4299" w:rsidRDefault="001249C8" w:rsidP="006C55D5">
            <w:pPr>
              <w:ind w:left="-108"/>
              <w:jc w:val="center"/>
              <w:rPr>
                <w:sz w:val="28"/>
                <w:szCs w:val="28"/>
              </w:rPr>
            </w:pPr>
          </w:p>
        </w:tc>
      </w:tr>
    </w:tbl>
    <w:p w:rsidR="001249C8" w:rsidRPr="00EC4299" w:rsidRDefault="001249C8" w:rsidP="00921280">
      <w:pPr>
        <w:rPr>
          <w:b/>
          <w:sz w:val="36"/>
          <w:szCs w:val="36"/>
        </w:rPr>
      </w:pPr>
    </w:p>
    <w:p w:rsidR="001249C8" w:rsidRPr="00EC4299" w:rsidRDefault="00921280" w:rsidP="001249C8">
      <w:pPr>
        <w:jc w:val="center"/>
        <w:rPr>
          <w:b/>
          <w:sz w:val="36"/>
          <w:szCs w:val="36"/>
        </w:rPr>
      </w:pPr>
      <w:r>
        <w:rPr>
          <w:b/>
          <w:sz w:val="36"/>
          <w:szCs w:val="36"/>
        </w:rPr>
        <w:t xml:space="preserve">ПРОЕКТ </w:t>
      </w:r>
      <w:r w:rsidR="001249C8" w:rsidRPr="00EC4299">
        <w:rPr>
          <w:b/>
          <w:sz w:val="36"/>
          <w:szCs w:val="36"/>
        </w:rPr>
        <w:t>Административн</w:t>
      </w:r>
      <w:r>
        <w:rPr>
          <w:b/>
          <w:sz w:val="36"/>
          <w:szCs w:val="36"/>
        </w:rPr>
        <w:t>ого</w:t>
      </w:r>
      <w:r w:rsidR="001249C8" w:rsidRPr="00EC4299">
        <w:rPr>
          <w:b/>
          <w:sz w:val="36"/>
          <w:szCs w:val="36"/>
        </w:rPr>
        <w:t xml:space="preserve"> регламент</w:t>
      </w:r>
      <w:r>
        <w:rPr>
          <w:b/>
          <w:sz w:val="36"/>
          <w:szCs w:val="36"/>
        </w:rPr>
        <w:t>а</w:t>
      </w:r>
      <w:bookmarkStart w:id="0" w:name="_GoBack"/>
      <w:bookmarkEnd w:id="0"/>
    </w:p>
    <w:p w:rsidR="001249C8" w:rsidRPr="00EC4299" w:rsidRDefault="001249C8" w:rsidP="001249C8">
      <w:pPr>
        <w:jc w:val="center"/>
        <w:rPr>
          <w:b/>
          <w:sz w:val="28"/>
          <w:szCs w:val="28"/>
        </w:rPr>
      </w:pPr>
      <w:r w:rsidRPr="00EC4299">
        <w:rPr>
          <w:b/>
          <w:sz w:val="28"/>
          <w:szCs w:val="28"/>
        </w:rPr>
        <w:t>предоставления местной администрацией муниципальной услуги «Выдача разрешений на проведение земляных работ»</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 xml:space="preserve">1.1. Административный регламент предоставления муниципальной услуги «Выдача </w:t>
      </w:r>
      <w:r w:rsidRPr="004A6634">
        <w:rPr>
          <w:sz w:val="28"/>
          <w:szCs w:val="28"/>
        </w:rPr>
        <w:t>разрешений</w:t>
      </w:r>
      <w:r w:rsidRPr="00EC4299">
        <w:rPr>
          <w:sz w:val="28"/>
          <w:szCs w:val="28"/>
        </w:rPr>
        <w:t xml:space="preserve"> на проведение земляных работ» (далее также – муниципальная услуга), определяет порядок, сроки и последовательность действий (административных процедур) администрации</w:t>
      </w:r>
      <w:r w:rsidR="00003DC1">
        <w:rPr>
          <w:sz w:val="28"/>
          <w:szCs w:val="28"/>
        </w:rPr>
        <w:t xml:space="preserve"> городского округа Кинель Самарской области</w:t>
      </w:r>
      <w:r w:rsidRPr="00EC4299">
        <w:rPr>
          <w:sz w:val="28"/>
          <w:szCs w:val="28"/>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sidRPr="00003DC1">
        <w:rPr>
          <w:sz w:val="28"/>
          <w:szCs w:val="28"/>
        </w:rPr>
        <w:t>разрытием (</w:t>
      </w:r>
      <w:r w:rsidR="000B1F8A" w:rsidRPr="00003DC1">
        <w:rPr>
          <w:sz w:val="28"/>
          <w:szCs w:val="28"/>
        </w:rPr>
        <w:t>вскрытием</w:t>
      </w:r>
      <w:r w:rsidR="00B47763" w:rsidRPr="00003DC1">
        <w:rPr>
          <w:sz w:val="28"/>
          <w:szCs w:val="28"/>
        </w:rPr>
        <w:t>)</w:t>
      </w:r>
      <w:r w:rsidRPr="00003DC1">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sidRPr="00003DC1">
        <w:rPr>
          <w:sz w:val="28"/>
          <w:szCs w:val="28"/>
        </w:rPr>
        <w:t xml:space="preserve"> и др.</w:t>
      </w:r>
      <w:r w:rsidRPr="00003DC1">
        <w:rPr>
          <w:sz w:val="28"/>
          <w:szCs w:val="28"/>
        </w:rPr>
        <w:t>).</w:t>
      </w:r>
    </w:p>
    <w:p w:rsidR="001249C8" w:rsidRPr="00EC4299" w:rsidRDefault="001249C8" w:rsidP="001249C8">
      <w:pPr>
        <w:spacing w:line="360" w:lineRule="auto"/>
        <w:ind w:firstLine="709"/>
        <w:jc w:val="both"/>
        <w:rPr>
          <w:sz w:val="28"/>
          <w:szCs w:val="28"/>
        </w:rPr>
      </w:pPr>
      <w:r w:rsidRPr="00003DC1">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sidRPr="00003DC1">
        <w:rPr>
          <w:sz w:val="28"/>
          <w:szCs w:val="28"/>
        </w:rPr>
        <w:t xml:space="preserve"> и землях иных категорий</w:t>
      </w:r>
      <w:r w:rsidRPr="00003DC1">
        <w:rPr>
          <w:sz w:val="28"/>
          <w:szCs w:val="28"/>
        </w:rPr>
        <w:t xml:space="preserve">, за исключением </w:t>
      </w:r>
      <w:r w:rsidR="0062662F" w:rsidRPr="00003DC1">
        <w:rPr>
          <w:sz w:val="28"/>
          <w:szCs w:val="28"/>
        </w:rPr>
        <w:t xml:space="preserve">пахотных работ и </w:t>
      </w:r>
      <w:r w:rsidRPr="00003DC1">
        <w:rPr>
          <w:sz w:val="28"/>
          <w:szCs w:val="28"/>
        </w:rPr>
        <w:t>земляных работ, связанных с:</w:t>
      </w:r>
      <w:r w:rsidRPr="00EC4299">
        <w:rPr>
          <w:sz w:val="28"/>
          <w:szCs w:val="28"/>
        </w:rPr>
        <w:t xml:space="preserve"> </w:t>
      </w:r>
    </w:p>
    <w:p w:rsidR="001249C8" w:rsidRPr="00EC4299" w:rsidRDefault="001249C8" w:rsidP="001249C8">
      <w:pPr>
        <w:spacing w:line="360" w:lineRule="auto"/>
        <w:ind w:firstLine="709"/>
        <w:jc w:val="both"/>
        <w:rPr>
          <w:sz w:val="28"/>
          <w:szCs w:val="28"/>
        </w:rPr>
      </w:pPr>
      <w:r w:rsidRPr="00EC4299">
        <w:rPr>
          <w:sz w:val="28"/>
          <w:szCs w:val="28"/>
        </w:rPr>
        <w:lastRenderedPageBreak/>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t xml:space="preserve">Заявителями и лицами, выступающими от имени заявителей – юридических и физических лиц, при взаимодействии с администрацией в </w:t>
      </w:r>
      <w:r w:rsidRPr="00EC4299">
        <w:rPr>
          <w:sz w:val="28"/>
          <w:szCs w:val="28"/>
        </w:rPr>
        <w:lastRenderedPageBreak/>
        <w:t>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003DC1" w:rsidRDefault="001249C8" w:rsidP="00003DC1">
      <w:pPr>
        <w:spacing w:line="360" w:lineRule="auto"/>
        <w:ind w:firstLine="709"/>
        <w:contextualSpacing/>
        <w:jc w:val="both"/>
        <w:rPr>
          <w:sz w:val="28"/>
          <w:szCs w:val="28"/>
        </w:rPr>
      </w:pPr>
      <w:r w:rsidRPr="00EC4299">
        <w:rPr>
          <w:sz w:val="28"/>
          <w:szCs w:val="28"/>
        </w:rPr>
        <w:t xml:space="preserve">1.3.1. </w:t>
      </w:r>
      <w:r w:rsidR="00003DC1">
        <w:rPr>
          <w:sz w:val="28"/>
          <w:szCs w:val="28"/>
        </w:rPr>
        <w:t xml:space="preserve">Местонахождение администрации: Россия, Самарская область, г.Кинель, ул.Мира, д.42А. </w:t>
      </w:r>
    </w:p>
    <w:p w:rsidR="00003DC1" w:rsidRPr="00543567" w:rsidRDefault="00003DC1" w:rsidP="00003DC1">
      <w:pPr>
        <w:spacing w:line="360" w:lineRule="auto"/>
        <w:ind w:firstLine="709"/>
        <w:contextualSpacing/>
        <w:jc w:val="both"/>
        <w:rPr>
          <w:sz w:val="28"/>
          <w:szCs w:val="28"/>
        </w:rPr>
      </w:pPr>
      <w:r w:rsidRPr="00543567">
        <w:rPr>
          <w:sz w:val="28"/>
          <w:szCs w:val="28"/>
        </w:rPr>
        <w:t xml:space="preserve">График работы администрации (время местное): </w:t>
      </w:r>
    </w:p>
    <w:p w:rsidR="00003DC1" w:rsidRPr="00543567" w:rsidRDefault="00003DC1" w:rsidP="00003DC1">
      <w:pPr>
        <w:spacing w:line="360" w:lineRule="auto"/>
        <w:ind w:firstLine="709"/>
        <w:contextualSpacing/>
        <w:jc w:val="both"/>
        <w:rPr>
          <w:sz w:val="28"/>
          <w:szCs w:val="28"/>
        </w:rPr>
      </w:pPr>
      <w:r w:rsidRPr="00543567">
        <w:rPr>
          <w:sz w:val="28"/>
          <w:szCs w:val="28"/>
        </w:rPr>
        <w:t>понедельник – пятница</w:t>
      </w:r>
      <w:r w:rsidRPr="00543567">
        <w:rPr>
          <w:sz w:val="28"/>
          <w:szCs w:val="28"/>
        </w:rPr>
        <w:tab/>
      </w:r>
      <w:r w:rsidRPr="00543567">
        <w:rPr>
          <w:sz w:val="28"/>
          <w:szCs w:val="28"/>
        </w:rPr>
        <w:tab/>
        <w:t>-</w:t>
      </w:r>
      <w:r w:rsidRPr="00543567">
        <w:rPr>
          <w:sz w:val="28"/>
          <w:szCs w:val="28"/>
        </w:rPr>
        <w:tab/>
        <w:t>с 08.00 до 17.00</w:t>
      </w:r>
    </w:p>
    <w:p w:rsidR="00003DC1" w:rsidRPr="00543567" w:rsidRDefault="00003DC1" w:rsidP="00003DC1">
      <w:pPr>
        <w:spacing w:line="360" w:lineRule="auto"/>
        <w:ind w:firstLine="709"/>
        <w:contextualSpacing/>
        <w:jc w:val="both"/>
        <w:rPr>
          <w:sz w:val="28"/>
          <w:szCs w:val="28"/>
        </w:rPr>
      </w:pPr>
      <w:r w:rsidRPr="00543567">
        <w:rPr>
          <w:sz w:val="28"/>
          <w:szCs w:val="28"/>
        </w:rPr>
        <w:t>предпраздничные дни</w:t>
      </w:r>
      <w:r w:rsidRPr="00543567">
        <w:rPr>
          <w:sz w:val="28"/>
          <w:szCs w:val="28"/>
        </w:rPr>
        <w:tab/>
      </w:r>
      <w:r w:rsidRPr="00543567">
        <w:rPr>
          <w:sz w:val="28"/>
          <w:szCs w:val="28"/>
        </w:rPr>
        <w:tab/>
        <w:t>-</w:t>
      </w:r>
      <w:r w:rsidRPr="00543567">
        <w:rPr>
          <w:sz w:val="28"/>
          <w:szCs w:val="28"/>
        </w:rPr>
        <w:tab/>
        <w:t>с 08.00 до 16.00</w:t>
      </w:r>
    </w:p>
    <w:p w:rsidR="00003DC1" w:rsidRPr="00543567" w:rsidRDefault="00003DC1" w:rsidP="00003DC1">
      <w:pPr>
        <w:spacing w:line="360" w:lineRule="auto"/>
        <w:ind w:firstLine="709"/>
        <w:contextualSpacing/>
        <w:jc w:val="both"/>
        <w:rPr>
          <w:sz w:val="28"/>
          <w:szCs w:val="28"/>
        </w:rPr>
      </w:pPr>
      <w:r w:rsidRPr="00543567">
        <w:rPr>
          <w:sz w:val="28"/>
          <w:szCs w:val="28"/>
        </w:rPr>
        <w:t>суббота и воскресенье</w:t>
      </w:r>
      <w:r w:rsidRPr="00543567">
        <w:rPr>
          <w:sz w:val="28"/>
          <w:szCs w:val="28"/>
        </w:rPr>
        <w:tab/>
      </w:r>
      <w:r w:rsidRPr="00543567">
        <w:rPr>
          <w:sz w:val="28"/>
          <w:szCs w:val="28"/>
        </w:rPr>
        <w:tab/>
        <w:t>-</w:t>
      </w:r>
      <w:r w:rsidRPr="00543567">
        <w:rPr>
          <w:sz w:val="28"/>
          <w:szCs w:val="28"/>
        </w:rPr>
        <w:tab/>
        <w:t>выходные дни</w:t>
      </w:r>
    </w:p>
    <w:p w:rsidR="00003DC1" w:rsidRPr="00543567" w:rsidRDefault="00003DC1" w:rsidP="00003DC1">
      <w:pPr>
        <w:spacing w:line="360" w:lineRule="auto"/>
        <w:ind w:firstLine="709"/>
        <w:contextualSpacing/>
        <w:jc w:val="both"/>
        <w:rPr>
          <w:sz w:val="28"/>
          <w:szCs w:val="28"/>
        </w:rPr>
      </w:pPr>
      <w:r w:rsidRPr="00543567">
        <w:rPr>
          <w:sz w:val="28"/>
          <w:szCs w:val="28"/>
        </w:rPr>
        <w:t>перерыв</w:t>
      </w:r>
      <w:r w:rsidRPr="00543567">
        <w:rPr>
          <w:sz w:val="28"/>
          <w:szCs w:val="28"/>
        </w:rPr>
        <w:tab/>
      </w:r>
      <w:r w:rsidRPr="00543567">
        <w:rPr>
          <w:sz w:val="28"/>
          <w:szCs w:val="28"/>
        </w:rPr>
        <w:tab/>
      </w:r>
      <w:r w:rsidRPr="00543567">
        <w:rPr>
          <w:sz w:val="28"/>
          <w:szCs w:val="28"/>
        </w:rPr>
        <w:tab/>
      </w:r>
      <w:r w:rsidRPr="00543567">
        <w:rPr>
          <w:sz w:val="28"/>
          <w:szCs w:val="28"/>
        </w:rPr>
        <w:tab/>
        <w:t>-</w:t>
      </w:r>
      <w:r w:rsidRPr="00543567">
        <w:rPr>
          <w:sz w:val="28"/>
          <w:szCs w:val="28"/>
        </w:rPr>
        <w:tab/>
        <w:t>с 12.00 до 13.00</w:t>
      </w:r>
    </w:p>
    <w:p w:rsidR="00003DC1" w:rsidRDefault="00003DC1" w:rsidP="00003DC1">
      <w:pPr>
        <w:spacing w:line="360" w:lineRule="auto"/>
        <w:ind w:firstLine="708"/>
        <w:contextualSpacing/>
        <w:jc w:val="both"/>
        <w:rPr>
          <w:sz w:val="28"/>
          <w:szCs w:val="28"/>
        </w:rPr>
      </w:pPr>
      <w:r>
        <w:rPr>
          <w:sz w:val="28"/>
          <w:szCs w:val="28"/>
        </w:rPr>
        <w:t>Справочные телефоны администрации: 8 846 63 61850.</w:t>
      </w:r>
      <w:r>
        <w:rPr>
          <w:sz w:val="28"/>
          <w:szCs w:val="28"/>
        </w:rPr>
        <w:tab/>
      </w:r>
    </w:p>
    <w:p w:rsidR="001249C8" w:rsidRPr="00EC4299" w:rsidRDefault="00003DC1" w:rsidP="00003DC1">
      <w:pPr>
        <w:spacing w:line="360" w:lineRule="auto"/>
        <w:ind w:firstLine="709"/>
        <w:jc w:val="both"/>
        <w:rPr>
          <w:sz w:val="28"/>
          <w:szCs w:val="28"/>
        </w:rPr>
      </w:pPr>
      <w:r>
        <w:rPr>
          <w:sz w:val="28"/>
          <w:szCs w:val="28"/>
        </w:rPr>
        <w:t>Адрес электронной почты администрации</w:t>
      </w:r>
      <w:r w:rsidRPr="00FD3426">
        <w:rPr>
          <w:sz w:val="28"/>
          <w:szCs w:val="28"/>
        </w:rPr>
        <w:t>:</w:t>
      </w:r>
      <w:r>
        <w:rPr>
          <w:sz w:val="28"/>
          <w:szCs w:val="28"/>
        </w:rPr>
        <w:t xml:space="preserve"> </w:t>
      </w:r>
      <w:r w:rsidRPr="00A3675D">
        <w:rPr>
          <w:sz w:val="28"/>
          <w:szCs w:val="28"/>
          <w:lang w:val="en-US"/>
        </w:rPr>
        <w:t>kinel</w:t>
      </w:r>
      <w:r>
        <w:rPr>
          <w:sz w:val="28"/>
          <w:szCs w:val="28"/>
          <w:lang w:val="en-US"/>
        </w:rPr>
        <w:t>admin</w:t>
      </w:r>
      <w:r w:rsidRPr="00A3675D">
        <w:rPr>
          <w:sz w:val="28"/>
          <w:szCs w:val="28"/>
        </w:rPr>
        <w:t>@</w:t>
      </w:r>
      <w:r>
        <w:rPr>
          <w:sz w:val="28"/>
          <w:szCs w:val="28"/>
          <w:lang w:val="en-US"/>
        </w:rPr>
        <w:t>yandex</w:t>
      </w:r>
      <w:r w:rsidRPr="00A3675D">
        <w:rPr>
          <w:sz w:val="28"/>
          <w:szCs w:val="28"/>
        </w:rPr>
        <w:t>.</w:t>
      </w:r>
      <w:r w:rsidRPr="00A3675D">
        <w:rPr>
          <w:sz w:val="28"/>
          <w:szCs w:val="28"/>
          <w:lang w:val="en-US"/>
        </w:rPr>
        <w:t>ru</w:t>
      </w:r>
      <w:r w:rsidRPr="00A3675D">
        <w:rPr>
          <w:sz w:val="28"/>
          <w:szCs w:val="28"/>
        </w:rPr>
        <w:t>.</w:t>
      </w:r>
    </w:p>
    <w:p w:rsidR="00003DC1" w:rsidRDefault="001249C8" w:rsidP="00003DC1">
      <w:pPr>
        <w:spacing w:line="360" w:lineRule="auto"/>
        <w:ind w:firstLine="709"/>
        <w:contextualSpacing/>
        <w:jc w:val="both"/>
        <w:rPr>
          <w:sz w:val="28"/>
          <w:szCs w:val="28"/>
        </w:rPr>
      </w:pPr>
      <w:r w:rsidRPr="00EC4299">
        <w:rPr>
          <w:sz w:val="28"/>
          <w:szCs w:val="28"/>
        </w:rPr>
        <w:t xml:space="preserve">1.3.2. </w:t>
      </w:r>
      <w:r w:rsidR="00003DC1" w:rsidRPr="00543567">
        <w:rPr>
          <w:sz w:val="28"/>
          <w:szCs w:val="28"/>
        </w:rPr>
        <w:t xml:space="preserve">Местонахождение МФЦ: Россия, Самарская область, г.Кинель, ул. Маяковского, д.80А. </w:t>
      </w:r>
    </w:p>
    <w:p w:rsidR="00003DC1" w:rsidRPr="00543567" w:rsidRDefault="00003DC1" w:rsidP="00003DC1">
      <w:pPr>
        <w:spacing w:line="360" w:lineRule="auto"/>
        <w:ind w:firstLine="709"/>
        <w:contextualSpacing/>
        <w:jc w:val="both"/>
        <w:rPr>
          <w:sz w:val="28"/>
          <w:szCs w:val="28"/>
        </w:rPr>
      </w:pPr>
      <w:r>
        <w:rPr>
          <w:sz w:val="28"/>
          <w:szCs w:val="28"/>
        </w:rPr>
        <w:t>График работы МФЦ (время местное):</w:t>
      </w:r>
    </w:p>
    <w:p w:rsidR="00003DC1" w:rsidRDefault="00003DC1" w:rsidP="00003DC1">
      <w:pPr>
        <w:spacing w:line="360" w:lineRule="auto"/>
        <w:ind w:firstLine="708"/>
        <w:contextualSpacing/>
        <w:jc w:val="both"/>
        <w:rPr>
          <w:sz w:val="28"/>
          <w:szCs w:val="28"/>
        </w:rPr>
      </w:pPr>
      <w:r w:rsidRPr="007F1C4F">
        <w:rPr>
          <w:sz w:val="28"/>
          <w:szCs w:val="28"/>
        </w:rPr>
        <w:t>Понедельник</w:t>
      </w:r>
      <w:r>
        <w:rPr>
          <w:sz w:val="28"/>
          <w:szCs w:val="28"/>
        </w:rPr>
        <w:t xml:space="preserve"> – четверг </w:t>
      </w:r>
      <w:r w:rsidRPr="007F1C4F">
        <w:rPr>
          <w:sz w:val="28"/>
          <w:szCs w:val="28"/>
        </w:rPr>
        <w:t>с 08.00 до 17.00</w:t>
      </w:r>
    </w:p>
    <w:p w:rsidR="00003DC1" w:rsidRDefault="00003DC1" w:rsidP="00003DC1">
      <w:pPr>
        <w:spacing w:line="360" w:lineRule="auto"/>
        <w:ind w:firstLine="708"/>
        <w:contextualSpacing/>
        <w:jc w:val="both"/>
        <w:rPr>
          <w:sz w:val="28"/>
          <w:szCs w:val="28"/>
        </w:rPr>
      </w:pPr>
      <w:r>
        <w:rPr>
          <w:sz w:val="28"/>
          <w:szCs w:val="28"/>
        </w:rPr>
        <w:t>Вторник – с 08.00 до 17.00</w:t>
      </w:r>
    </w:p>
    <w:p w:rsidR="00003DC1" w:rsidRDefault="00003DC1" w:rsidP="00003DC1">
      <w:pPr>
        <w:spacing w:line="360" w:lineRule="auto"/>
        <w:ind w:firstLine="708"/>
        <w:contextualSpacing/>
        <w:jc w:val="both"/>
        <w:rPr>
          <w:sz w:val="28"/>
          <w:szCs w:val="28"/>
        </w:rPr>
      </w:pPr>
      <w:r>
        <w:rPr>
          <w:sz w:val="28"/>
          <w:szCs w:val="28"/>
        </w:rPr>
        <w:t>Среда с 08.00 до 20.00</w:t>
      </w:r>
    </w:p>
    <w:p w:rsidR="00003DC1" w:rsidRDefault="00003DC1" w:rsidP="00003DC1">
      <w:pPr>
        <w:spacing w:line="360" w:lineRule="auto"/>
        <w:ind w:firstLine="708"/>
        <w:contextualSpacing/>
        <w:jc w:val="both"/>
        <w:rPr>
          <w:sz w:val="28"/>
          <w:szCs w:val="28"/>
        </w:rPr>
      </w:pPr>
      <w:r>
        <w:rPr>
          <w:sz w:val="28"/>
          <w:szCs w:val="28"/>
        </w:rPr>
        <w:t>Пятница с 08.00 до 17.00</w:t>
      </w:r>
    </w:p>
    <w:p w:rsidR="00003DC1" w:rsidRPr="007F1C4F" w:rsidRDefault="00003DC1" w:rsidP="00003DC1">
      <w:pPr>
        <w:spacing w:line="360" w:lineRule="auto"/>
        <w:ind w:firstLine="708"/>
        <w:contextualSpacing/>
        <w:jc w:val="both"/>
        <w:rPr>
          <w:sz w:val="28"/>
          <w:szCs w:val="28"/>
        </w:rPr>
      </w:pPr>
      <w:r>
        <w:rPr>
          <w:sz w:val="28"/>
          <w:szCs w:val="28"/>
        </w:rPr>
        <w:t>Суббота с 09.00 до 14.00</w:t>
      </w:r>
    </w:p>
    <w:p w:rsidR="00003DC1" w:rsidRDefault="00003DC1" w:rsidP="00003DC1">
      <w:pPr>
        <w:spacing w:line="360" w:lineRule="auto"/>
        <w:ind w:firstLine="709"/>
        <w:contextualSpacing/>
        <w:jc w:val="both"/>
        <w:rPr>
          <w:sz w:val="28"/>
          <w:szCs w:val="28"/>
        </w:rPr>
      </w:pPr>
      <w:r w:rsidRPr="007F1C4F">
        <w:rPr>
          <w:sz w:val="28"/>
          <w:szCs w:val="28"/>
        </w:rPr>
        <w:t xml:space="preserve">Воскресенье - выходной </w:t>
      </w:r>
    </w:p>
    <w:p w:rsidR="00003DC1" w:rsidRPr="007F1C4F" w:rsidRDefault="00003DC1" w:rsidP="00003DC1">
      <w:pPr>
        <w:spacing w:line="360" w:lineRule="auto"/>
        <w:ind w:firstLine="708"/>
        <w:contextualSpacing/>
        <w:jc w:val="both"/>
        <w:rPr>
          <w:sz w:val="28"/>
          <w:szCs w:val="28"/>
        </w:rPr>
      </w:pPr>
      <w:r w:rsidRPr="007F1C4F">
        <w:rPr>
          <w:sz w:val="28"/>
          <w:szCs w:val="28"/>
        </w:rPr>
        <w:lastRenderedPageBreak/>
        <w:t>Справочные телефоны МФЦ:</w:t>
      </w:r>
      <w:r w:rsidRPr="007F1C4F">
        <w:rPr>
          <w:sz w:val="28"/>
          <w:szCs w:val="28"/>
        </w:rPr>
        <w:tab/>
        <w:t xml:space="preserve"> 8 846 63 61221</w:t>
      </w:r>
    </w:p>
    <w:p w:rsidR="00003DC1" w:rsidRPr="007F1C4F" w:rsidRDefault="00003DC1" w:rsidP="00003DC1">
      <w:pPr>
        <w:spacing w:line="360" w:lineRule="auto"/>
        <w:ind w:firstLine="708"/>
        <w:contextualSpacing/>
        <w:jc w:val="both"/>
        <w:rPr>
          <w:sz w:val="28"/>
          <w:szCs w:val="28"/>
        </w:rPr>
      </w:pPr>
      <w:r w:rsidRPr="007F1C4F">
        <w:rPr>
          <w:sz w:val="28"/>
          <w:szCs w:val="28"/>
        </w:rPr>
        <w:t xml:space="preserve">Адрес электронной почты МФЦ: </w:t>
      </w:r>
      <w:r w:rsidRPr="007F1C4F">
        <w:rPr>
          <w:sz w:val="28"/>
          <w:szCs w:val="28"/>
          <w:lang w:val="en-US"/>
        </w:rPr>
        <w:t>info</w:t>
      </w:r>
      <w:r w:rsidRPr="007F1C4F">
        <w:rPr>
          <w:sz w:val="28"/>
          <w:szCs w:val="28"/>
        </w:rPr>
        <w:t>@</w:t>
      </w:r>
      <w:r w:rsidRPr="007F1C4F">
        <w:rPr>
          <w:sz w:val="28"/>
          <w:szCs w:val="28"/>
          <w:lang w:val="en-US"/>
        </w:rPr>
        <w:t>mfckinel</w:t>
      </w:r>
      <w:r w:rsidRPr="007F1C4F">
        <w:rPr>
          <w:sz w:val="28"/>
          <w:szCs w:val="28"/>
        </w:rPr>
        <w:t>.</w:t>
      </w:r>
      <w:r w:rsidRPr="007F1C4F">
        <w:rPr>
          <w:sz w:val="28"/>
          <w:szCs w:val="28"/>
          <w:lang w:val="en-US"/>
        </w:rPr>
        <w:t>ru</w:t>
      </w:r>
    </w:p>
    <w:p w:rsidR="005C641D" w:rsidRDefault="005C641D" w:rsidP="005C641D">
      <w:pPr>
        <w:spacing w:line="360" w:lineRule="auto"/>
        <w:ind w:firstLine="709"/>
        <w:jc w:val="both"/>
        <w:rPr>
          <w:sz w:val="28"/>
          <w:szCs w:val="28"/>
        </w:rPr>
      </w:pPr>
      <w:r>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C641D" w:rsidRDefault="005C641D" w:rsidP="005C641D">
      <w:pPr>
        <w:spacing w:line="360" w:lineRule="auto"/>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5C641D">
      <w:pPr>
        <w:spacing w:line="360" w:lineRule="auto"/>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6"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 xml:space="preserve">2.1. Наименование муниципальной услуги – </w:t>
      </w:r>
      <w:r w:rsidRPr="004A6634">
        <w:rPr>
          <w:sz w:val="28"/>
          <w:szCs w:val="28"/>
        </w:rPr>
        <w:t>выдача разрешений на проведение земляных работ.</w:t>
      </w:r>
    </w:p>
    <w:p w:rsidR="001249C8" w:rsidRPr="00EC4299" w:rsidRDefault="001249C8" w:rsidP="001249C8">
      <w:pPr>
        <w:spacing w:line="360" w:lineRule="auto"/>
        <w:ind w:firstLine="709"/>
        <w:jc w:val="both"/>
        <w:rPr>
          <w:sz w:val="28"/>
          <w:szCs w:val="28"/>
        </w:rPr>
      </w:pPr>
      <w:r w:rsidRPr="00EC4299">
        <w:rPr>
          <w:sz w:val="28"/>
          <w:szCs w:val="28"/>
        </w:rPr>
        <w:t>2.2. Наименование органа, предоставляющего муниципальную услугу, –</w:t>
      </w:r>
      <w:r w:rsidR="00191095">
        <w:rPr>
          <w:sz w:val="28"/>
          <w:szCs w:val="28"/>
        </w:rPr>
        <w:t xml:space="preserve"> муниципальное бюджетное учреждение городского округа Кинель Самарской области «Управление жилищно-коммунального хозяйства» (далее - МБУ «Управление ЖКХ»)</w:t>
      </w:r>
      <w:r w:rsidRPr="00EC4299">
        <w:rPr>
          <w:sz w:val="28"/>
          <w:szCs w:val="28"/>
        </w:rPr>
        <w:t>.</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sidR="00191095">
        <w:rPr>
          <w:sz w:val="28"/>
          <w:szCs w:val="28"/>
        </w:rPr>
        <w:t xml:space="preserve"> </w:t>
      </w:r>
      <w:r w:rsidRPr="00EC4299">
        <w:rPr>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4A6634" w:rsidRDefault="001249C8" w:rsidP="001249C8">
      <w:pPr>
        <w:spacing w:line="360" w:lineRule="auto"/>
        <w:ind w:firstLine="709"/>
        <w:jc w:val="both"/>
        <w:rPr>
          <w:sz w:val="28"/>
          <w:szCs w:val="28"/>
        </w:rPr>
      </w:pPr>
      <w:r w:rsidRPr="004A6634">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4A6634">
        <w:rPr>
          <w:sz w:val="28"/>
          <w:szCs w:val="28"/>
        </w:rPr>
        <w:t>отказ в выдаче разрешения на</w:t>
      </w:r>
      <w:r w:rsidRPr="00EC4299">
        <w:rPr>
          <w:sz w:val="28"/>
          <w:szCs w:val="28"/>
        </w:rPr>
        <w:t xml:space="preserve">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1249C8">
      <w:pPr>
        <w:spacing w:line="360" w:lineRule="auto"/>
        <w:ind w:firstLine="709"/>
        <w:jc w:val="both"/>
        <w:rPr>
          <w:sz w:val="28"/>
          <w:szCs w:val="28"/>
        </w:rPr>
      </w:pPr>
      <w:r w:rsidRPr="00EC4299">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Default="001249C8" w:rsidP="001249C8">
      <w:pPr>
        <w:spacing w:line="360" w:lineRule="auto"/>
        <w:ind w:firstLine="709"/>
        <w:jc w:val="both"/>
        <w:rPr>
          <w:sz w:val="28"/>
          <w:szCs w:val="28"/>
        </w:rPr>
      </w:pPr>
      <w:r w:rsidRPr="00EC4299">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Pr="00EC4299">
        <w:t xml:space="preserve"> (</w:t>
      </w:r>
      <w:r w:rsidRPr="00EC4299">
        <w:rPr>
          <w:sz w:val="28"/>
          <w:szCs w:val="28"/>
        </w:rPr>
        <w:t>Законодательные и нормативные документы в ЖКХ, № 3, март, 2012);</w:t>
      </w:r>
    </w:p>
    <w:p w:rsidR="00FF463C" w:rsidRPr="00EC4299" w:rsidRDefault="00FF463C" w:rsidP="001249C8">
      <w:pPr>
        <w:spacing w:line="360" w:lineRule="auto"/>
        <w:ind w:firstLine="709"/>
        <w:jc w:val="both"/>
        <w:rPr>
          <w:sz w:val="28"/>
          <w:szCs w:val="28"/>
        </w:rPr>
      </w:pPr>
      <w:r>
        <w:rPr>
          <w:sz w:val="28"/>
          <w:szCs w:val="28"/>
        </w:rPr>
        <w:t>Устав городского округа Кинель Самарской области;</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7"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5C641D">
        <w:rPr>
          <w:sz w:val="28"/>
          <w:szCs w:val="28"/>
        </w:rPr>
        <w:t xml:space="preserve">или посредством Единого портала мои Портала </w:t>
      </w:r>
      <w:r w:rsidRPr="00EC4299">
        <w:rPr>
          <w:sz w:val="28"/>
          <w:szCs w:val="28"/>
        </w:rPr>
        <w:t>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5C641D" w:rsidRPr="005C641D" w:rsidRDefault="005C641D" w:rsidP="001249C8">
      <w:pPr>
        <w:tabs>
          <w:tab w:val="left" w:pos="426"/>
        </w:tabs>
        <w:spacing w:line="360" w:lineRule="auto"/>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1249C8">
      <w:pPr>
        <w:spacing w:line="360" w:lineRule="auto"/>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1249C8">
      <w:pPr>
        <w:spacing w:line="360" w:lineRule="auto"/>
        <w:ind w:firstLine="709"/>
        <w:jc w:val="both"/>
        <w:rPr>
          <w:sz w:val="28"/>
          <w:szCs w:val="28"/>
        </w:rPr>
      </w:pPr>
      <w:r w:rsidRPr="00EC4299">
        <w:rPr>
          <w:sz w:val="28"/>
          <w:szCs w:val="28"/>
        </w:rPr>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1249C8">
      <w:pPr>
        <w:spacing w:line="360" w:lineRule="auto"/>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249C8" w:rsidRPr="00EC4299" w:rsidRDefault="001249C8" w:rsidP="001249C8">
      <w:pPr>
        <w:spacing w:line="360" w:lineRule="auto"/>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1249C8">
      <w:pPr>
        <w:spacing w:line="360" w:lineRule="auto"/>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 xml:space="preserve">Муниципальная услуга предоставляется бесплатно. Администрация не вправе требовать от заявителя платы за подготовку, оформление, </w:t>
      </w:r>
      <w:r w:rsidRPr="004A6634">
        <w:rPr>
          <w:sz w:val="28"/>
          <w:szCs w:val="28"/>
        </w:rPr>
        <w:t>выдачу разрешения на проведение земляных работ и (или) совершение иных связанных с выдачей указанного</w:t>
      </w:r>
      <w:r w:rsidRPr="00EC4299">
        <w:rPr>
          <w:sz w:val="28"/>
          <w:szCs w:val="28"/>
        </w:rPr>
        <w:t xml:space="preserve">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xml:space="preserve"> администрации (структурное подразделение администрации),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должностные лица администрации (структурного подразделения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администрации (структурного подразделения администрации), МФЦ,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в помещениях для должностных лиц администрации (структурного подразделения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sz w:val="28"/>
          <w:szCs w:val="28"/>
        </w:rPr>
        <w:t>администрацией</w:t>
      </w:r>
      <w:r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Pr>
          <w:sz w:val="28"/>
          <w:szCs w:val="28"/>
        </w:rPr>
        <w:t>администрацией</w:t>
      </w:r>
      <w:r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F56A3F" w:rsidP="00652BEF">
      <w:pPr>
        <w:spacing w:line="360" w:lineRule="auto"/>
        <w:ind w:firstLine="709"/>
        <w:jc w:val="both"/>
        <w:rPr>
          <w:rFonts w:eastAsia="Calibri"/>
          <w:color w:val="000000"/>
          <w:sz w:val="28"/>
          <w:szCs w:val="28"/>
        </w:rPr>
      </w:pPr>
      <w:r>
        <w:rPr>
          <w:rFonts w:eastAsia="Calibri"/>
          <w:color w:val="000000"/>
          <w:sz w:val="28"/>
          <w:szCs w:val="28"/>
        </w:rPr>
        <w:t>З</w:t>
      </w:r>
      <w:r w:rsidR="00652BEF"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652BEF"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B51019" w:rsidRDefault="00B51019"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7C7EC8" w:rsidRDefault="007C7EC8"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8"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9"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56852">
      <w:pPr>
        <w:autoSpaceDE w:val="0"/>
        <w:adjustRightInd w:val="0"/>
        <w:spacing w:line="360" w:lineRule="auto"/>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1249C8">
      <w:pPr>
        <w:spacing w:line="360" w:lineRule="auto"/>
        <w:ind w:firstLine="709"/>
        <w:jc w:val="both"/>
        <w:rPr>
          <w:sz w:val="28"/>
          <w:szCs w:val="28"/>
        </w:rPr>
      </w:pP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Pr="00797F92">
        <w:rPr>
          <w:rFonts w:ascii="Times New Roman" w:hAnsi="Times New Roman"/>
          <w:sz w:val="28"/>
          <w:szCs w:val="28"/>
        </w:rPr>
        <w:t>руководитель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004A6634">
        <w:rPr>
          <w:rFonts w:ascii="Times New Roman" w:hAnsi="Times New Roman"/>
          <w:sz w:val="28"/>
          <w:szCs w:val="28"/>
        </w:rPr>
        <w:t xml:space="preserve">директор МБУ «Управление ЖКХ» </w:t>
      </w:r>
      <w:r w:rsidRPr="004A6634">
        <w:rPr>
          <w:rFonts w:ascii="Times New Roman" w:hAnsi="Times New Roman"/>
          <w:sz w:val="28"/>
          <w:szCs w:val="28"/>
        </w:rPr>
        <w:t>(далее – руководитель</w:t>
      </w:r>
      <w:r w:rsidRPr="004A6634">
        <w:rPr>
          <w:rFonts w:ascii="Times New Roman" w:hAnsi="Times New Roman"/>
          <w:color w:val="000000"/>
          <w:sz w:val="28"/>
          <w:szCs w:val="28"/>
        </w:rPr>
        <w:t xml:space="preserve">, </w:t>
      </w:r>
      <w:r w:rsidRPr="004A6634">
        <w:rPr>
          <w:rFonts w:ascii="Times New Roman" w:hAnsi="Times New Roman"/>
          <w:sz w:val="28"/>
          <w:szCs w:val="28"/>
        </w:rPr>
        <w:t>ответственный за отправку мотивированного отказа).</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3.4.4. Р</w:t>
      </w:r>
      <w:r w:rsidRPr="00797F92">
        <w:rPr>
          <w:rFonts w:ascii="Times New Roman" w:hAnsi="Times New Roman"/>
          <w:sz w:val="28"/>
          <w:szCs w:val="28"/>
        </w:rPr>
        <w:t>уководитель</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F56A3F">
        <w:rPr>
          <w:rFonts w:ascii="Times New Roman" w:hAnsi="Times New Roman"/>
          <w:sz w:val="28"/>
          <w:szCs w:val="28"/>
        </w:rPr>
        <w:t>Г</w:t>
      </w:r>
      <w:r>
        <w:rPr>
          <w:rFonts w:ascii="Times New Roman" w:hAnsi="Times New Roman"/>
          <w:sz w:val="28"/>
          <w:szCs w:val="28"/>
        </w:rPr>
        <w:t>лаве</w:t>
      </w:r>
      <w:r w:rsidR="00F56A3F">
        <w:rPr>
          <w:rFonts w:ascii="Times New Roman" w:hAnsi="Times New Roman"/>
          <w:sz w:val="28"/>
          <w:szCs w:val="28"/>
        </w:rPr>
        <w:t xml:space="preserve"> городского округа Кинель</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 xml:space="preserve">егламента </w:t>
      </w:r>
      <w:r w:rsidRPr="00156450">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A11348">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Default="00C05F53" w:rsidP="001249C8">
      <w:pPr>
        <w:autoSpaceDE w:val="0"/>
        <w:autoSpaceDN w:val="0"/>
        <w:adjustRightInd w:val="0"/>
        <w:spacing w:line="360" w:lineRule="auto"/>
        <w:ind w:firstLine="708"/>
        <w:jc w:val="both"/>
        <w:outlineLvl w:val="2"/>
        <w:rPr>
          <w:sz w:val="28"/>
          <w:szCs w:val="28"/>
        </w:rPr>
      </w:pP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4A6634"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в </w:t>
      </w:r>
      <w:r w:rsidRPr="004A6634">
        <w:rPr>
          <w:rFonts w:ascii="Times New Roman" w:hAnsi="Times New Roman"/>
          <w:sz w:val="28"/>
          <w:szCs w:val="28"/>
        </w:rPr>
        <w:t xml:space="preserve">части подготовки проекта </w:t>
      </w:r>
      <w:r w:rsidR="001E796F" w:rsidRPr="004A6634">
        <w:rPr>
          <w:rFonts w:ascii="Times New Roman" w:hAnsi="Times New Roman"/>
          <w:bCs/>
          <w:sz w:val="28"/>
          <w:szCs w:val="28"/>
        </w:rPr>
        <w:t>разрешения на проведение земляных работ</w:t>
      </w:r>
      <w:r w:rsidRPr="004A6634">
        <w:rPr>
          <w:rFonts w:ascii="Times New Roman" w:hAnsi="Times New Roman"/>
          <w:bCs/>
          <w:sz w:val="28"/>
          <w:szCs w:val="28"/>
        </w:rPr>
        <w:t xml:space="preserve"> (далее – </w:t>
      </w:r>
      <w:r w:rsidR="001E796F" w:rsidRPr="004A6634">
        <w:rPr>
          <w:rFonts w:ascii="Times New Roman" w:hAnsi="Times New Roman"/>
          <w:bCs/>
          <w:sz w:val="28"/>
          <w:szCs w:val="28"/>
        </w:rPr>
        <w:t>Разре</w:t>
      </w:r>
      <w:r w:rsidRPr="004A6634">
        <w:rPr>
          <w:rFonts w:ascii="Times New Roman" w:hAnsi="Times New Roman"/>
          <w:bCs/>
          <w:sz w:val="28"/>
          <w:szCs w:val="28"/>
        </w:rPr>
        <w:t xml:space="preserve">шение) </w:t>
      </w:r>
      <w:r w:rsidRPr="004A6634">
        <w:rPr>
          <w:rFonts w:ascii="Times New Roman" w:hAnsi="Times New Roman"/>
          <w:sz w:val="28"/>
          <w:szCs w:val="28"/>
        </w:rPr>
        <w:t>и передачи его на регистрацию и на отправку, а также в части организации его выдачи заявителю при личном заявлении в администрацию руководитель</w:t>
      </w:r>
      <w:r w:rsidRPr="004A6634">
        <w:rPr>
          <w:rFonts w:ascii="Times New Roman" w:hAnsi="Times New Roman"/>
          <w:color w:val="000000"/>
          <w:sz w:val="28"/>
          <w:szCs w:val="28"/>
        </w:rPr>
        <w:t xml:space="preserve">, </w:t>
      </w:r>
      <w:r w:rsidRPr="004A6634">
        <w:rPr>
          <w:rFonts w:ascii="Times New Roman" w:hAnsi="Times New Roman"/>
          <w:sz w:val="28"/>
          <w:szCs w:val="28"/>
        </w:rPr>
        <w:t xml:space="preserve">ответственный за подготовку проекта </w:t>
      </w:r>
      <w:r w:rsidR="001E796F" w:rsidRPr="004A6634">
        <w:rPr>
          <w:rFonts w:ascii="Times New Roman" w:hAnsi="Times New Roman"/>
          <w:sz w:val="28"/>
          <w:szCs w:val="28"/>
        </w:rPr>
        <w:t>Разр</w:t>
      </w:r>
      <w:r w:rsidRPr="004A6634">
        <w:rPr>
          <w:rFonts w:ascii="Times New Roman" w:hAnsi="Times New Roman"/>
          <w:sz w:val="28"/>
          <w:szCs w:val="28"/>
        </w:rPr>
        <w:t>ешения;</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4A6634">
        <w:rPr>
          <w:rFonts w:ascii="Times New Roman" w:hAnsi="Times New Roman"/>
          <w:sz w:val="28"/>
          <w:szCs w:val="28"/>
        </w:rPr>
        <w:t xml:space="preserve"> в части регистрации и отправки </w:t>
      </w:r>
      <w:r w:rsidR="001E796F" w:rsidRPr="004A6634">
        <w:rPr>
          <w:rFonts w:ascii="Times New Roman" w:hAnsi="Times New Roman"/>
          <w:sz w:val="28"/>
          <w:szCs w:val="28"/>
        </w:rPr>
        <w:t>Разр</w:t>
      </w:r>
      <w:r w:rsidRPr="004A6634">
        <w:rPr>
          <w:rFonts w:ascii="Times New Roman" w:hAnsi="Times New Roman"/>
          <w:sz w:val="28"/>
          <w:szCs w:val="28"/>
        </w:rPr>
        <w:t>ешения –</w:t>
      </w:r>
      <w:r w:rsidR="004A6634" w:rsidRPr="004A6634">
        <w:rPr>
          <w:rFonts w:ascii="Times New Roman" w:hAnsi="Times New Roman"/>
          <w:sz w:val="28"/>
          <w:szCs w:val="28"/>
        </w:rPr>
        <w:t xml:space="preserve"> директор МБУ «Управление ЖКХ» </w:t>
      </w:r>
      <w:r w:rsidRPr="004A6634">
        <w:rPr>
          <w:rFonts w:ascii="Times New Roman" w:hAnsi="Times New Roman"/>
          <w:sz w:val="28"/>
          <w:szCs w:val="28"/>
        </w:rPr>
        <w:t>(далее – руководитель</w:t>
      </w:r>
      <w:r w:rsidRPr="004A6634">
        <w:rPr>
          <w:rFonts w:ascii="Times New Roman" w:hAnsi="Times New Roman"/>
          <w:color w:val="000000"/>
          <w:sz w:val="28"/>
          <w:szCs w:val="28"/>
        </w:rPr>
        <w:t xml:space="preserve">, </w:t>
      </w:r>
      <w:r w:rsidRPr="004A6634">
        <w:rPr>
          <w:rFonts w:ascii="Times New Roman" w:hAnsi="Times New Roman"/>
          <w:sz w:val="28"/>
          <w:szCs w:val="28"/>
        </w:rPr>
        <w:t xml:space="preserve">ответственный за отправку </w:t>
      </w:r>
      <w:r w:rsidR="001E796F" w:rsidRPr="004A6634">
        <w:rPr>
          <w:rFonts w:ascii="Times New Roman" w:hAnsi="Times New Roman"/>
          <w:sz w:val="28"/>
          <w:szCs w:val="28"/>
        </w:rPr>
        <w:t>Разр</w:t>
      </w:r>
      <w:r w:rsidRPr="004A6634">
        <w:rPr>
          <w:rFonts w:ascii="Times New Roman" w:hAnsi="Times New Roman"/>
          <w:sz w:val="28"/>
          <w:szCs w:val="28"/>
        </w:rPr>
        <w:t>ешения).</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063CD5" w:rsidRDefault="006F7B2F" w:rsidP="006F7B2F">
      <w:pPr>
        <w:pStyle w:val="ConsPlusNormal"/>
        <w:spacing w:line="360" w:lineRule="auto"/>
        <w:jc w:val="both"/>
        <w:outlineLvl w:val="1"/>
        <w:rPr>
          <w:rFonts w:ascii="Times New Roman" w:hAnsi="Times New Roman"/>
          <w:sz w:val="28"/>
          <w:szCs w:val="28"/>
        </w:rPr>
      </w:pPr>
      <w:r w:rsidRPr="00063CD5">
        <w:rPr>
          <w:rFonts w:ascii="Times New Roman" w:hAnsi="Times New Roman"/>
          <w:sz w:val="28"/>
          <w:szCs w:val="28"/>
          <w:highlight w:val="yellow"/>
        </w:rPr>
        <w:t>3.5.4. Руководитель</w:t>
      </w:r>
      <w:r w:rsidRPr="00063CD5">
        <w:rPr>
          <w:rFonts w:ascii="Times New Roman" w:hAnsi="Times New Roman"/>
          <w:color w:val="000000"/>
          <w:sz w:val="28"/>
          <w:szCs w:val="28"/>
          <w:highlight w:val="yellow"/>
        </w:rPr>
        <w:t xml:space="preserve">, </w:t>
      </w:r>
      <w:r w:rsidRPr="00063CD5">
        <w:rPr>
          <w:rFonts w:ascii="Times New Roman" w:hAnsi="Times New Roman"/>
          <w:sz w:val="28"/>
          <w:szCs w:val="28"/>
          <w:highlight w:val="yellow"/>
        </w:rPr>
        <w:t xml:space="preserve">ответственный за подготовку проекта </w:t>
      </w:r>
      <w:r w:rsidR="001E796F" w:rsidRPr="00063CD5">
        <w:rPr>
          <w:rFonts w:ascii="Times New Roman" w:hAnsi="Times New Roman"/>
          <w:sz w:val="28"/>
          <w:szCs w:val="28"/>
          <w:highlight w:val="yellow"/>
        </w:rPr>
        <w:t>Разр</w:t>
      </w:r>
      <w:r w:rsidRPr="00063CD5">
        <w:rPr>
          <w:rFonts w:ascii="Times New Roman" w:hAnsi="Times New Roman"/>
          <w:sz w:val="28"/>
          <w:szCs w:val="28"/>
          <w:highlight w:val="yellow"/>
        </w:rPr>
        <w:t xml:space="preserve">ешения, согласовывает его и направляет для подписания </w:t>
      </w:r>
      <w:r w:rsidR="00F56A3F" w:rsidRPr="00063CD5">
        <w:rPr>
          <w:rFonts w:ascii="Times New Roman" w:hAnsi="Times New Roman"/>
          <w:sz w:val="28"/>
          <w:szCs w:val="28"/>
          <w:highlight w:val="yellow"/>
        </w:rPr>
        <w:t>Г</w:t>
      </w:r>
      <w:r w:rsidRPr="00063CD5">
        <w:rPr>
          <w:rFonts w:ascii="Times New Roman" w:hAnsi="Times New Roman"/>
          <w:sz w:val="28"/>
          <w:szCs w:val="28"/>
          <w:highlight w:val="yellow"/>
        </w:rPr>
        <w:t>лаве</w:t>
      </w:r>
      <w:r w:rsidR="00F56A3F" w:rsidRPr="00063CD5">
        <w:rPr>
          <w:rFonts w:ascii="Times New Roman" w:hAnsi="Times New Roman"/>
          <w:sz w:val="28"/>
          <w:szCs w:val="28"/>
          <w:highlight w:val="yellow"/>
        </w:rPr>
        <w:t xml:space="preserve"> городского округа </w:t>
      </w:r>
      <w:r w:rsidR="00786721" w:rsidRPr="00063CD5">
        <w:rPr>
          <w:rFonts w:ascii="Times New Roman" w:hAnsi="Times New Roman"/>
          <w:sz w:val="28"/>
          <w:szCs w:val="28"/>
          <w:highlight w:val="yellow"/>
        </w:rPr>
        <w:t>К</w:t>
      </w:r>
      <w:r w:rsidR="00F56A3F" w:rsidRPr="00063CD5">
        <w:rPr>
          <w:rFonts w:ascii="Times New Roman" w:hAnsi="Times New Roman"/>
          <w:sz w:val="28"/>
          <w:szCs w:val="28"/>
          <w:highlight w:val="yellow"/>
        </w:rPr>
        <w:t>инель</w:t>
      </w:r>
      <w:r w:rsidRPr="00063CD5">
        <w:rPr>
          <w:rFonts w:ascii="Times New Roman" w:hAnsi="Times New Roman"/>
          <w:sz w:val="28"/>
          <w:szCs w:val="28"/>
          <w:highlight w:val="yellow"/>
        </w:rPr>
        <w:t>.</w:t>
      </w:r>
    </w:p>
    <w:p w:rsidR="006F7B2F" w:rsidRDefault="00063CD5"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 xml:space="preserve"> </w:t>
      </w:r>
      <w:r w:rsidR="006F7B2F" w:rsidRPr="00AF0AEB">
        <w:rPr>
          <w:rFonts w:ascii="Times New Roman" w:hAnsi="Times New Roman"/>
          <w:sz w:val="28"/>
          <w:szCs w:val="28"/>
        </w:rPr>
        <w:t>3.</w:t>
      </w:r>
      <w:r w:rsidR="006F7B2F">
        <w:rPr>
          <w:rFonts w:ascii="Times New Roman" w:hAnsi="Times New Roman"/>
          <w:sz w:val="28"/>
          <w:szCs w:val="28"/>
        </w:rPr>
        <w:t>5.5</w:t>
      </w:r>
      <w:r w:rsidR="006F7B2F" w:rsidRPr="00AF0AEB">
        <w:rPr>
          <w:rFonts w:ascii="Times New Roman" w:hAnsi="Times New Roman"/>
          <w:sz w:val="28"/>
          <w:szCs w:val="28"/>
        </w:rPr>
        <w:t xml:space="preserve">. </w:t>
      </w:r>
      <w:r w:rsidR="006F7B2F">
        <w:rPr>
          <w:rFonts w:ascii="Times New Roman" w:hAnsi="Times New Roman"/>
          <w:sz w:val="28"/>
          <w:szCs w:val="28"/>
        </w:rPr>
        <w:t xml:space="preserve">После подписания </w:t>
      </w:r>
      <w:r w:rsidR="001E796F">
        <w:rPr>
          <w:rFonts w:ascii="Times New Roman" w:hAnsi="Times New Roman"/>
          <w:sz w:val="28"/>
          <w:szCs w:val="28"/>
        </w:rPr>
        <w:t>Разр</w:t>
      </w:r>
      <w:r w:rsidR="006F7B2F">
        <w:rPr>
          <w:rFonts w:ascii="Times New Roman" w:hAnsi="Times New Roman"/>
          <w:sz w:val="28"/>
          <w:szCs w:val="28"/>
        </w:rPr>
        <w:t>ешения оно передаётся с</w:t>
      </w:r>
      <w:r w:rsidR="006F7B2F" w:rsidRPr="00AF0AEB">
        <w:rPr>
          <w:rFonts w:ascii="Times New Roman" w:hAnsi="Times New Roman"/>
          <w:sz w:val="28"/>
          <w:szCs w:val="28"/>
        </w:rPr>
        <w:t>пециалист</w:t>
      </w:r>
      <w:r w:rsidR="006F7B2F">
        <w:rPr>
          <w:rFonts w:ascii="Times New Roman" w:hAnsi="Times New Roman"/>
          <w:sz w:val="28"/>
          <w:szCs w:val="28"/>
        </w:rPr>
        <w:t>у</w:t>
      </w:r>
      <w:r w:rsidR="006F7B2F" w:rsidRPr="00AF0AEB">
        <w:rPr>
          <w:rFonts w:ascii="Times New Roman" w:hAnsi="Times New Roman"/>
          <w:sz w:val="28"/>
          <w:szCs w:val="28"/>
        </w:rPr>
        <w:t xml:space="preserve"> </w:t>
      </w:r>
      <w:r w:rsidR="006F7B2F">
        <w:rPr>
          <w:rFonts w:ascii="Times New Roman" w:hAnsi="Times New Roman"/>
          <w:sz w:val="28"/>
          <w:szCs w:val="28"/>
        </w:rPr>
        <w:t>администрации</w:t>
      </w:r>
      <w:r w:rsidR="006F7B2F" w:rsidRPr="00342F94">
        <w:rPr>
          <w:rFonts w:ascii="Times New Roman" w:hAnsi="Times New Roman"/>
          <w:sz w:val="28"/>
          <w:szCs w:val="28"/>
        </w:rPr>
        <w:t>,</w:t>
      </w:r>
      <w:r w:rsidR="006F7B2F">
        <w:rPr>
          <w:rFonts w:ascii="Times New Roman" w:hAnsi="Times New Roman"/>
          <w:sz w:val="28"/>
          <w:szCs w:val="28"/>
        </w:rPr>
        <w:t xml:space="preserve"> </w:t>
      </w:r>
      <w:r w:rsidR="006F7B2F" w:rsidRPr="0070232D">
        <w:rPr>
          <w:rFonts w:ascii="Times New Roman" w:hAnsi="Times New Roman"/>
          <w:sz w:val="28"/>
          <w:szCs w:val="28"/>
        </w:rPr>
        <w:t>ответственн</w:t>
      </w:r>
      <w:r w:rsidR="006F7B2F">
        <w:rPr>
          <w:rFonts w:ascii="Times New Roman" w:hAnsi="Times New Roman"/>
          <w:sz w:val="28"/>
          <w:szCs w:val="28"/>
        </w:rPr>
        <w:t>ому</w:t>
      </w:r>
      <w:r w:rsidR="006F7B2F" w:rsidRPr="0070232D">
        <w:rPr>
          <w:rFonts w:ascii="Times New Roman" w:hAnsi="Times New Roman"/>
          <w:sz w:val="28"/>
          <w:szCs w:val="28"/>
        </w:rPr>
        <w:t xml:space="preserve"> за отправку исходящей корреспонденции</w:t>
      </w:r>
      <w:r w:rsidR="006F7B2F">
        <w:rPr>
          <w:rFonts w:ascii="Times New Roman" w:hAnsi="Times New Roman"/>
          <w:sz w:val="28"/>
          <w:szCs w:val="28"/>
        </w:rPr>
        <w:t xml:space="preserve"> (далее – специалист</w:t>
      </w:r>
      <w:r w:rsidR="006F7B2F" w:rsidRPr="00342F94">
        <w:rPr>
          <w:rFonts w:ascii="Times New Roman" w:hAnsi="Times New Roman"/>
          <w:sz w:val="28"/>
          <w:szCs w:val="28"/>
        </w:rPr>
        <w:t xml:space="preserve">, </w:t>
      </w:r>
      <w:r w:rsidR="006F7B2F" w:rsidRPr="0070232D">
        <w:rPr>
          <w:rFonts w:ascii="Times New Roman" w:hAnsi="Times New Roman"/>
          <w:sz w:val="28"/>
          <w:szCs w:val="28"/>
        </w:rPr>
        <w:t>ответственн</w:t>
      </w:r>
      <w:r w:rsidR="006F7B2F">
        <w:rPr>
          <w:rFonts w:ascii="Times New Roman" w:hAnsi="Times New Roman"/>
          <w:sz w:val="28"/>
          <w:szCs w:val="28"/>
        </w:rPr>
        <w:t>ый</w:t>
      </w:r>
      <w:r w:rsidR="006F7B2F" w:rsidRPr="0070232D">
        <w:rPr>
          <w:rFonts w:ascii="Times New Roman" w:hAnsi="Times New Roman"/>
          <w:sz w:val="28"/>
          <w:szCs w:val="28"/>
        </w:rPr>
        <w:t xml:space="preserve"> за отправку исходящей корреспонденции</w:t>
      </w:r>
      <w:r w:rsidR="006F7B2F">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w:t>
      </w:r>
      <w:r w:rsidRPr="004A6634">
        <w:rPr>
          <w:sz w:val="28"/>
          <w:szCs w:val="28"/>
        </w:rPr>
        <w:t xml:space="preserve">регистрация </w:t>
      </w:r>
      <w:r w:rsidR="001E796F" w:rsidRPr="004A6634">
        <w:rPr>
          <w:sz w:val="28"/>
          <w:szCs w:val="28"/>
        </w:rPr>
        <w:t>Разр</w:t>
      </w:r>
      <w:r w:rsidRPr="004A6634">
        <w:rPr>
          <w:sz w:val="28"/>
          <w:szCs w:val="28"/>
        </w:rPr>
        <w:t>ешения</w:t>
      </w:r>
      <w:r w:rsidR="0044043B" w:rsidRPr="004A6634">
        <w:rPr>
          <w:sz w:val="28"/>
          <w:szCs w:val="28"/>
        </w:rPr>
        <w:t xml:space="preserve"> в журнале, составленном по форме в соответствии с Приложением 3 к настоящему Административному регламенту</w:t>
      </w:r>
      <w:r w:rsidRPr="004A6634">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4.1.</w:t>
      </w:r>
      <w:r w:rsidRPr="00EC4299">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w:t>
      </w:r>
      <w:r w:rsidR="00786721">
        <w:rPr>
          <w:sz w:val="28"/>
          <w:szCs w:val="28"/>
        </w:rPr>
        <w:t xml:space="preserve"> директором МБУ «Управление ЖКХ»</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Периодичность осуществления текущего контроля устанавливается</w:t>
      </w:r>
      <w:r w:rsidR="00786721">
        <w:rPr>
          <w:sz w:val="28"/>
          <w:szCs w:val="28"/>
        </w:rPr>
        <w:t xml:space="preserve"> директором МБУ «Управление ЖКХ»</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4.5.</w:t>
      </w:r>
      <w:r w:rsidRPr="00EC4299">
        <w:rPr>
          <w:sz w:val="28"/>
          <w:szCs w:val="28"/>
        </w:rPr>
        <w:tab/>
        <w:t>Решение об осуществлении плановых и внеплановых проверок полноты и качества предоставления муниципальной услуги принимается</w:t>
      </w:r>
      <w:r w:rsidR="00786721">
        <w:rPr>
          <w:sz w:val="28"/>
          <w:szCs w:val="28"/>
        </w:rPr>
        <w:t xml:space="preserve"> Главой городского округа Кинель</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w:t>
      </w:r>
      <w:r w:rsidRPr="00FE0861">
        <w:rPr>
          <w:sz w:val="28"/>
          <w:szCs w:val="28"/>
        </w:rPr>
        <w:t>услуги осуществляются</w:t>
      </w:r>
      <w:r w:rsidR="00FE0861" w:rsidRPr="00FE0861">
        <w:rPr>
          <w:sz w:val="28"/>
          <w:szCs w:val="28"/>
        </w:rPr>
        <w:t xml:space="preserve"> аппаратом администрации городского округа Кинель</w:t>
      </w:r>
      <w:r w:rsidRPr="00FE0861">
        <w:rPr>
          <w:sz w:val="28"/>
          <w:szCs w:val="28"/>
        </w:rPr>
        <w:t xml:space="preserve">, и </w:t>
      </w:r>
      <w:r w:rsidR="00FE0861" w:rsidRPr="00FE0861">
        <w:rPr>
          <w:sz w:val="28"/>
          <w:szCs w:val="28"/>
        </w:rPr>
        <w:t>руководителем аппарата администрации городского округа Кинель н</w:t>
      </w:r>
      <w:r w:rsidRPr="00FE0861">
        <w:rPr>
          <w:sz w:val="28"/>
          <w:szCs w:val="28"/>
        </w:rPr>
        <w:t>а основании</w:t>
      </w:r>
      <w:r w:rsidR="00FE0861" w:rsidRPr="00FE0861">
        <w:rPr>
          <w:sz w:val="28"/>
          <w:szCs w:val="28"/>
        </w:rPr>
        <w:t xml:space="preserve"> </w:t>
      </w:r>
      <w:r w:rsidRPr="00FE0861">
        <w:rPr>
          <w:sz w:val="28"/>
          <w:szCs w:val="28"/>
        </w:rPr>
        <w:t>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786721">
        <w:rPr>
          <w:sz w:val="28"/>
          <w:szCs w:val="28"/>
        </w:rPr>
        <w:t xml:space="preserve">Главе городского округа Кинель </w:t>
      </w:r>
      <w:r w:rsidRPr="00EC4299">
        <w:rPr>
          <w:sz w:val="28"/>
          <w:szCs w:val="28"/>
        </w:rPr>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786721" w:rsidP="001249C8">
      <w:pPr>
        <w:autoSpaceDE w:val="0"/>
        <w:autoSpaceDN w:val="0"/>
        <w:adjustRightInd w:val="0"/>
        <w:spacing w:line="336" w:lineRule="auto"/>
        <w:ind w:firstLine="709"/>
        <w:jc w:val="both"/>
        <w:rPr>
          <w:sz w:val="28"/>
          <w:szCs w:val="28"/>
        </w:rPr>
      </w:pPr>
      <w:r>
        <w:rPr>
          <w:sz w:val="28"/>
          <w:szCs w:val="28"/>
        </w:rPr>
        <w:t>Главе городского округа Кинель</w:t>
      </w:r>
      <w:r w:rsidR="001249C8" w:rsidRPr="00EC4299">
        <w:rPr>
          <w:sz w:val="28"/>
          <w:szCs w:val="28"/>
        </w:rPr>
        <w:t>;</w:t>
      </w:r>
    </w:p>
    <w:p w:rsidR="001249C8" w:rsidRPr="00EC4299" w:rsidRDefault="00786721" w:rsidP="001249C8">
      <w:pPr>
        <w:autoSpaceDE w:val="0"/>
        <w:autoSpaceDN w:val="0"/>
        <w:adjustRightInd w:val="0"/>
        <w:spacing w:line="336" w:lineRule="auto"/>
        <w:ind w:firstLine="709"/>
        <w:jc w:val="both"/>
        <w:rPr>
          <w:sz w:val="28"/>
          <w:szCs w:val="28"/>
        </w:rPr>
      </w:pPr>
      <w:r>
        <w:rPr>
          <w:sz w:val="28"/>
          <w:szCs w:val="28"/>
        </w:rPr>
        <w:t>директору МБУ «Управление ЖКХ»</w:t>
      </w:r>
      <w:r w:rsidR="001249C8" w:rsidRPr="00EC4299">
        <w:rPr>
          <w:sz w:val="28"/>
          <w:szCs w:val="28"/>
        </w:rPr>
        <w:t xml:space="preserve">. </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5.8. Ответ на устную жалобу, поступившую на личном приеме</w:t>
      </w:r>
      <w:r w:rsidR="00786721">
        <w:rPr>
          <w:sz w:val="28"/>
          <w:szCs w:val="28"/>
        </w:rPr>
        <w:t xml:space="preserve"> Главы городского округа Кинель</w:t>
      </w:r>
      <w:r w:rsidRPr="00EC4299">
        <w:rPr>
          <w:sz w:val="28"/>
          <w:szCs w:val="28"/>
        </w:rPr>
        <w:t xml:space="preserve">, </w:t>
      </w:r>
      <w:r w:rsidR="00786721">
        <w:rPr>
          <w:sz w:val="28"/>
          <w:szCs w:val="28"/>
        </w:rPr>
        <w:t xml:space="preserve">директора МБУ «Управление ЖКХ», </w:t>
      </w:r>
      <w:r w:rsidRPr="00EC4299">
        <w:rPr>
          <w:sz w:val="28"/>
          <w:szCs w:val="28"/>
        </w:rPr>
        <w:t>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Pr="00EC4299" w:rsidRDefault="001249C8" w:rsidP="00FE0861">
      <w:pPr>
        <w:tabs>
          <w:tab w:val="left" w:pos="0"/>
        </w:tabs>
        <w:spacing w:line="360" w:lineRule="auto"/>
        <w:ind w:firstLine="709"/>
        <w:jc w:val="both"/>
        <w:rPr>
          <w:sz w:val="28"/>
          <w:szCs w:val="28"/>
        </w:rPr>
      </w:pPr>
      <w:r w:rsidRPr="00EC42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E0861">
        <w:rPr>
          <w:sz w:val="28"/>
          <w:szCs w:val="28"/>
        </w:rPr>
        <w:t xml:space="preserve"> </w:t>
      </w:r>
    </w:p>
    <w:sectPr w:rsidR="001249C8" w:rsidRPr="00EC4299" w:rsidSect="008E12A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79" w:rsidRDefault="000C1D79" w:rsidP="001249C8">
      <w:r>
        <w:separator/>
      </w:r>
    </w:p>
  </w:endnote>
  <w:endnote w:type="continuationSeparator" w:id="0">
    <w:p w:rsidR="000C1D79" w:rsidRDefault="000C1D79"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1">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79" w:rsidRDefault="000C1D79" w:rsidP="001249C8">
      <w:r>
        <w:separator/>
      </w:r>
    </w:p>
  </w:footnote>
  <w:footnote w:type="continuationSeparator" w:id="0">
    <w:p w:rsidR="000C1D79" w:rsidRDefault="000C1D79" w:rsidP="0012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21305"/>
      <w:docPartObj>
        <w:docPartGallery w:val="Page Numbers (Top of Page)"/>
        <w:docPartUnique/>
      </w:docPartObj>
    </w:sdtPr>
    <w:sdtEndPr/>
    <w:sdtContent>
      <w:p w:rsidR="004A6634" w:rsidRDefault="00921280">
        <w:pPr>
          <w:pStyle w:val="a9"/>
          <w:jc w:val="center"/>
        </w:pPr>
        <w:r>
          <w:fldChar w:fldCharType="begin"/>
        </w:r>
        <w:r>
          <w:instrText>PAGE   \* MERGEFORMAT</w:instrText>
        </w:r>
        <w:r>
          <w:fldChar w:fldCharType="separate"/>
        </w:r>
        <w:r>
          <w:rPr>
            <w:noProof/>
          </w:rPr>
          <w:t>2</w:t>
        </w:r>
        <w:r>
          <w:rPr>
            <w:noProof/>
          </w:rPr>
          <w:fldChar w:fldCharType="end"/>
        </w:r>
      </w:p>
    </w:sdtContent>
  </w:sdt>
  <w:p w:rsidR="004A6634" w:rsidRDefault="004A663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9C8"/>
    <w:rsid w:val="00003DC1"/>
    <w:rsid w:val="000055D4"/>
    <w:rsid w:val="000056B5"/>
    <w:rsid w:val="00005EC9"/>
    <w:rsid w:val="0001090D"/>
    <w:rsid w:val="00012074"/>
    <w:rsid w:val="00014AAF"/>
    <w:rsid w:val="0003160E"/>
    <w:rsid w:val="00040DEB"/>
    <w:rsid w:val="00041BAB"/>
    <w:rsid w:val="00046F86"/>
    <w:rsid w:val="00047554"/>
    <w:rsid w:val="00050641"/>
    <w:rsid w:val="00051F21"/>
    <w:rsid w:val="00053571"/>
    <w:rsid w:val="00061DA2"/>
    <w:rsid w:val="00062508"/>
    <w:rsid w:val="0006355D"/>
    <w:rsid w:val="00063CD5"/>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1D79"/>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86896"/>
    <w:rsid w:val="00190A31"/>
    <w:rsid w:val="00191095"/>
    <w:rsid w:val="001961A5"/>
    <w:rsid w:val="001A1AC3"/>
    <w:rsid w:val="001A394B"/>
    <w:rsid w:val="001A5EA2"/>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3DF1"/>
    <w:rsid w:val="002450B6"/>
    <w:rsid w:val="00250027"/>
    <w:rsid w:val="0025287D"/>
    <w:rsid w:val="00256468"/>
    <w:rsid w:val="00260A22"/>
    <w:rsid w:val="002624A0"/>
    <w:rsid w:val="002654F3"/>
    <w:rsid w:val="00271F14"/>
    <w:rsid w:val="002737F5"/>
    <w:rsid w:val="0028047A"/>
    <w:rsid w:val="00293102"/>
    <w:rsid w:val="00297F91"/>
    <w:rsid w:val="002A6A9B"/>
    <w:rsid w:val="002A7B0E"/>
    <w:rsid w:val="002B3130"/>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10FD"/>
    <w:rsid w:val="00353B3D"/>
    <w:rsid w:val="003543DA"/>
    <w:rsid w:val="0036765E"/>
    <w:rsid w:val="00367E1F"/>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51083"/>
    <w:rsid w:val="004520A9"/>
    <w:rsid w:val="004529C1"/>
    <w:rsid w:val="00452A0B"/>
    <w:rsid w:val="00462BE3"/>
    <w:rsid w:val="00473642"/>
    <w:rsid w:val="00480ACB"/>
    <w:rsid w:val="00483F2E"/>
    <w:rsid w:val="0048578D"/>
    <w:rsid w:val="00492422"/>
    <w:rsid w:val="004A35FE"/>
    <w:rsid w:val="004A6634"/>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30DA"/>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C55D5"/>
    <w:rsid w:val="006D0C0A"/>
    <w:rsid w:val="006D5DF3"/>
    <w:rsid w:val="006E1964"/>
    <w:rsid w:val="006E3C45"/>
    <w:rsid w:val="006F6DDE"/>
    <w:rsid w:val="006F763E"/>
    <w:rsid w:val="006F7B2F"/>
    <w:rsid w:val="007007E7"/>
    <w:rsid w:val="00702575"/>
    <w:rsid w:val="0070798C"/>
    <w:rsid w:val="007101FF"/>
    <w:rsid w:val="00726315"/>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6721"/>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03A2"/>
    <w:rsid w:val="007F519B"/>
    <w:rsid w:val="00800683"/>
    <w:rsid w:val="00803EA4"/>
    <w:rsid w:val="00805EC7"/>
    <w:rsid w:val="0080605C"/>
    <w:rsid w:val="00810CBC"/>
    <w:rsid w:val="00811C7C"/>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1280"/>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F36A2"/>
    <w:rsid w:val="00AF567C"/>
    <w:rsid w:val="00B00473"/>
    <w:rsid w:val="00B032A6"/>
    <w:rsid w:val="00B04044"/>
    <w:rsid w:val="00B07FFA"/>
    <w:rsid w:val="00B13F5A"/>
    <w:rsid w:val="00B14067"/>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0DFE"/>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F163E"/>
    <w:rsid w:val="00BF3BE8"/>
    <w:rsid w:val="00BF4A19"/>
    <w:rsid w:val="00C00675"/>
    <w:rsid w:val="00C02E35"/>
    <w:rsid w:val="00C05F53"/>
    <w:rsid w:val="00C111C4"/>
    <w:rsid w:val="00C14BF3"/>
    <w:rsid w:val="00C21F51"/>
    <w:rsid w:val="00C22BA3"/>
    <w:rsid w:val="00C334C3"/>
    <w:rsid w:val="00C35389"/>
    <w:rsid w:val="00C354AC"/>
    <w:rsid w:val="00C40D01"/>
    <w:rsid w:val="00C43CCF"/>
    <w:rsid w:val="00C52FEE"/>
    <w:rsid w:val="00C53F93"/>
    <w:rsid w:val="00C568B5"/>
    <w:rsid w:val="00C66F24"/>
    <w:rsid w:val="00C67FDC"/>
    <w:rsid w:val="00C8781F"/>
    <w:rsid w:val="00C91086"/>
    <w:rsid w:val="00C952CB"/>
    <w:rsid w:val="00C971BF"/>
    <w:rsid w:val="00CA0353"/>
    <w:rsid w:val="00CA5FDC"/>
    <w:rsid w:val="00CA7F75"/>
    <w:rsid w:val="00CB1223"/>
    <w:rsid w:val="00CB3E73"/>
    <w:rsid w:val="00CB532C"/>
    <w:rsid w:val="00CC0A78"/>
    <w:rsid w:val="00CC0DA7"/>
    <w:rsid w:val="00CD4CC1"/>
    <w:rsid w:val="00CD5AC0"/>
    <w:rsid w:val="00CE3637"/>
    <w:rsid w:val="00CE6AD6"/>
    <w:rsid w:val="00CE71E7"/>
    <w:rsid w:val="00CF13DD"/>
    <w:rsid w:val="00CF7945"/>
    <w:rsid w:val="00D07D63"/>
    <w:rsid w:val="00D11F31"/>
    <w:rsid w:val="00D148E7"/>
    <w:rsid w:val="00D1540D"/>
    <w:rsid w:val="00D26DDC"/>
    <w:rsid w:val="00D30EA9"/>
    <w:rsid w:val="00D33943"/>
    <w:rsid w:val="00D37C27"/>
    <w:rsid w:val="00D40F69"/>
    <w:rsid w:val="00D42DBE"/>
    <w:rsid w:val="00D441D9"/>
    <w:rsid w:val="00D46229"/>
    <w:rsid w:val="00D566B9"/>
    <w:rsid w:val="00D57428"/>
    <w:rsid w:val="00D63F41"/>
    <w:rsid w:val="00D64977"/>
    <w:rsid w:val="00D66EFE"/>
    <w:rsid w:val="00D67B88"/>
    <w:rsid w:val="00D70A78"/>
    <w:rsid w:val="00D71852"/>
    <w:rsid w:val="00D842BA"/>
    <w:rsid w:val="00D911B2"/>
    <w:rsid w:val="00D93505"/>
    <w:rsid w:val="00D9511E"/>
    <w:rsid w:val="00DA07AE"/>
    <w:rsid w:val="00DA215B"/>
    <w:rsid w:val="00DA4696"/>
    <w:rsid w:val="00DB172F"/>
    <w:rsid w:val="00DB3EC0"/>
    <w:rsid w:val="00DB6249"/>
    <w:rsid w:val="00DC6308"/>
    <w:rsid w:val="00DD771E"/>
    <w:rsid w:val="00DE2603"/>
    <w:rsid w:val="00DE4265"/>
    <w:rsid w:val="00DE45FB"/>
    <w:rsid w:val="00DE63A6"/>
    <w:rsid w:val="00DF41E5"/>
    <w:rsid w:val="00E02022"/>
    <w:rsid w:val="00E04089"/>
    <w:rsid w:val="00E065AC"/>
    <w:rsid w:val="00E13817"/>
    <w:rsid w:val="00E145EE"/>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25170"/>
    <w:rsid w:val="00F31856"/>
    <w:rsid w:val="00F32E57"/>
    <w:rsid w:val="00F3576D"/>
    <w:rsid w:val="00F40B1D"/>
    <w:rsid w:val="00F40E5E"/>
    <w:rsid w:val="00F41C7A"/>
    <w:rsid w:val="00F42743"/>
    <w:rsid w:val="00F51012"/>
    <w:rsid w:val="00F51D7B"/>
    <w:rsid w:val="00F55CF7"/>
    <w:rsid w:val="00F56A3F"/>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0861"/>
    <w:rsid w:val="00FE34C0"/>
    <w:rsid w:val="00FF01DD"/>
    <w:rsid w:val="00FF2821"/>
    <w:rsid w:val="00FF2A38"/>
    <w:rsid w:val="00FF2A9F"/>
    <w:rsid w:val="00FF463C"/>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80F2E-FD95-48EE-B37B-DCA3FB9C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38</Pages>
  <Words>9547</Words>
  <Characters>54420</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2.11. Максимальный срок ожидания в очереди при подаче заявления о предоставлении</vt:lpstr>
      <vt:lpstr>        2.12.	Срок регистрации заявления о предоставлении муниципальной услуги и прилага</vt:lpstr>
      <vt:lpstr>        2.13. Требования к помещениям, в которых предоставляется муниципальная услуга, к</vt:lpstr>
      <vt:lpstr>        Места предоставления муниципальной услуги должны отвечать следующим требованиям:</vt:lpstr>
      <vt:lpstr>        здание, в котором расположена администрация (структурное подразделение администр</vt:lpstr>
      <vt:lpstr>        центральные входы в здания администрации (структурное подразделение администраци</vt:lpstr>
      <vt:lpstr>        помещения для работы с заинтересованными лицами оборудуются соответствующими инф</vt:lpstr>
      <vt:lpstr>        визуальная и текстовая информация о порядке предоставления муниципальной услуги </vt:lpstr>
      <vt:lpstr>        оформление визуальной и текстовой информации о порядке предоставления муниципаль</vt:lpstr>
      <vt:lpstr>        должностные лица администрации (структурного подразделения администрации), МФЦ, </vt:lpstr>
      <vt:lpstr>        рабочие места должностных лиц администрации (структурного подразделения админист</vt:lpstr>
      <vt:lpstr>        места ожидания должны быть комфортны для пребывания заинтересованных лиц и работ</vt:lpstr>
      <vt:lpstr>        места ожидания в очереди на консультацию, подачу заявления о предоставлении муни</vt:lpstr>
      <vt:lpstr>        количество мест ожидания не может быть менее пяти;</vt:lpstr>
      <vt:lpstr>        места заполнения документов оборудуются стульями, столами (стойками) и обеспечив</vt:lpstr>
      <vt:lpstr>        в помещениях для должностных лиц администрации (структурного подразделения админ</vt:lpstr>
      <vt:lpstr>        </vt:lpstr>
      <vt:lpstr>        III. Состав, последовательность и сроки выполнения административных процедур, тр</vt:lpstr>
      <vt:lpstr>        в электронной форме</vt:lpstr>
      <vt:lpstr>        </vt:lpstr>
      <vt:lpstr>        3.1.	Предоставление муниципальной услуги включает в себя следующие административ</vt:lpstr>
      <vt:lpstr>    приём и регистрация заявления и прилагаемых к нему документов, принятие решения </vt:lpstr>
      <vt:lpstr>    направление межведомственных запросов в органы, участвующие в предоставлении мун</vt:lpstr>
      <vt:lpstr>        принятие решения об отказе в предоставлении муниципальной услуги;</vt:lpstr>
      <vt:lpstr>        принятие решения о предоставлении муниципальной услуги и выдача решения о предос</vt:lpstr>
      <vt:lpstr>        Блок-схема предоставления муниципальной услуги приведена в Приложении № 2 к наст</vt:lpstr>
      <vt:lpstr>        </vt:lpstr>
      <vt:lpstr>        3.2. Приём и регистрация заявления и прилагаемых к нему документов, принятие реш</vt:lpstr>
      <vt:lpstr>    3.2.2. Ответственным за выполнение административной процедуры является специалис</vt:lpstr>
      <vt:lpstr>    3.2.3. Специалист, уполномоченный на прием заявлений, в установленном порядке пр</vt:lpstr>
      <vt:lpstr>    3.2.4. Специалист, уполномоченный на прием заявлений, проверяет документы на нал</vt:lpstr>
      <vt:lpstr>    3.2.5. При наличии оснований для отказа в приёме документов, предусмотренных пун</vt:lpstr>
      <vt:lpstr>    В случае согласия заявителя устранить замечания, специалист, уполномоченный на п</vt:lpstr>
      <vt:lpstr>    В случае несогласия заявителя устранить замечания, специалист, уполномоченный на</vt:lpstr>
      <vt:lpstr>    В случае отказа заявителя от получения уведомления, уведомление направляется ему</vt:lpstr>
      <vt:lpstr>    3.2.6. В случае отсутствия оснований для отказа в приёме документов, предусмотре</vt:lpstr>
      <vt:lpstr>    3.2.7. Критерием принятия решения являются:</vt:lpstr>
      <vt:lpstr>    поступление заявления и документов, необходимых для предоставления;</vt:lpstr>
      <vt:lpstr>    наличие или отсутствие оснований для отказа в приёме документов, предусмотренных</vt:lpstr>
      <vt:lpstr>    3.2.8. Максимальный срок выполнения процедуры – 1 рабочий день.</vt:lpstr>
      <vt:lpstr>    3.2.9. Результатами выполнения административной процедуры являются:</vt:lpstr>
      <vt:lpstr>    приём заявления и прилагаемых к нему документов;</vt:lpstr>
      <vt:lpstr>    уведомление заявителю об отказе в приёме документов.</vt:lpstr>
      <vt:lpstr>    3.2.10. Способами фиксации результатов административной процедуры являются:</vt:lpstr>
      <vt:lpstr>    регистрация заявления о предоставлении муниципальной услуги;</vt:lpstr>
      <vt:lpstr>    регистрация уведомления об отказе в приёме документов.</vt:lpstr>
      <vt:lpstr>        </vt:lpstr>
      <vt:lpstr>        3.3. Направление межведомственных запросов в органы, участвующие в предоставлени</vt:lpstr>
      <vt:lpstr>        3.4. Принятие решения об отказе в предоставлении муниципальной услуги.</vt:lpstr>
      <vt:lpstr>    3.4.1. Основанием для начала административной процедуры является установление сп</vt:lpstr>
      <vt:lpstr>    3.4.2. Ответственным за выполнение административной процедуры является:</vt:lpstr>
      <vt:lpstr>    в части подготовки мотивированного отказа и передачи его на регистрацию и на отп</vt:lpstr>
      <vt:lpstr>    в части регистрации и отправки мотивированного отказа – директор МБУ «Управлени</vt:lpstr>
      <vt:lpstr>    3.4.4. Руководитель, ответственный за подготовку проекта решения, согласовывает </vt:lpstr>
      <vt:lpstr>    3.4.5. После подписания письма оно передаётся специалисту администрации, ответст</vt:lpstr>
      <vt:lpstr>    Специалист, ответственный за отправку исходящей корреспонденции, направляет пись</vt:lpstr>
      <vt:lpstr>    3.4.6. В случае, если в заявлении заявитель выразил желание получить результат м</vt:lpstr>
      <vt:lpstr>    Специалист, ответственный за подготовку проекта решения уведомляет по телефону з</vt:lpstr>
      <vt:lpstr>    Специалист, ответственный за подготовку проекта решения, указывает в журнале выд</vt:lpstr>
      <vt:lpstr>    3.4.7. Критерием принятия решения является наличие оснований для отказа в предос</vt:lpstr>
      <vt:lpstr>        </vt:lpstr>
      <vt:lpstr>    3.5.1. Основанием для начала административной процедуры является установление сп</vt:lpstr>
      <vt:lpstr>    3.5.2. Ответственным за выполнение административной процедуры является:</vt:lpstr>
      <vt:lpstr>    в части подготовки проекта разрешения на проведение земляных работ (далее – Разр</vt:lpstr>
      <vt:lpstr>    в части регистрации и отправки Разрешения – директор МБУ «Управление ЖКХ» (дале</vt:lpstr>
      <vt:lpstr>    3.5.4. Руководитель, ответственный за подготовку проекта Разрешения, согласовыва</vt:lpstr>
      <vt:lpstr>    3.5.5. После подписания Разрешения оно передаётся специалисту администрации, отв</vt:lpstr>
      <vt:lpstr>    Специалист, ответственный за отправку исходящей корреспонденции, направляет Разр</vt:lpstr>
      <vt:lpstr>    3.5.6. В случае, если в заявлении заявитель выразил желание получить результат м</vt:lpstr>
      <vt:lpstr>    Специалист, ответственный за подготовку проекта решения, уведомляет по телефону </vt:lpstr>
      <vt:lpstr>    Специалист, ответственный за подготовку проекта решения, указывает в журнале выд</vt:lpstr>
      <vt:lpstr>    3.5.7. Критерием принятия решения является отсутствие оснований для отказа в пре</vt:lpstr>
      <vt:lpstr>        </vt:lpstr>
      <vt:lpstr>    </vt:lpstr>
      <vt:lpstr>    IV. Формы контроля за исполнением</vt:lpstr>
      <vt:lpstr>    административного регламента</vt:lpstr>
      <vt:lpstr>    </vt:lpstr>
      <vt:lpstr>        4.1.	Текущий контроль за соблюдением последовательности действий, определенных а</vt:lpstr>
      <vt:lpstr>        4.2.	Периодичность осуществления текущего контроля устанавливается директором МБ</vt:lpstr>
      <vt:lpstr>        4.3.	Контроль за полнотой и качеством предоставления муниципальной услуги включа</vt:lpstr>
      <vt:lpstr>        4.4.	Периодичность проведения плановых проверок выполнения администрацией положе</vt:lpstr>
      <vt:lpstr>        4.5.	Решение об осуществлении плановых и внеплановых проверок полноты и качества</vt:lpstr>
      <vt:lpstr>        4.6.	Плановые проверки проводятся на основании годовых планов работы, внеплановы</vt:lpstr>
      <vt:lpstr>        Плановые проверки проводятся не реже 1 раза в 3 года.</vt:lpstr>
      <vt:lpstr>        4.7.	Плановые и внеплановые проверки полноты и качества предоставления муниципал</vt:lpstr>
      <vt:lpstr>        Проверки проводятся с целью выявления и устранения нарушений прав заявителей и п</vt:lpstr>
      <vt:lpstr>        4.8.	Должностные лица администрации в течение трех рабочих дней с момента поступ</vt:lpstr>
      <vt:lpstr>    4.9.	Административную ответственность, предусмотренную законодательством за несо</vt:lpstr>
      <vt:lpstr>    Заявители, направившие заявления о предоставлении муниципальной услуги, могут ос</vt:lpstr>
      <vt:lpstr>    </vt:lpstr>
      <vt:lpstr>    V. Досудебный (внесудебный) порядок обжалования решений и действий (бездействия)</vt:lpstr>
      <vt:lpstr>    5.3. Жалоба может быть направлена по почте, через МФЦ, с использованием сети Инт</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1) нарушение срока регистрации заявления заявителя о предоставлении муниципально</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vector>
  </TitlesOfParts>
  <Company/>
  <LinksUpToDate>false</LinksUpToDate>
  <CharactersWithSpaces>63840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Radaeva</cp:lastModifiedBy>
  <cp:revision>9</cp:revision>
  <dcterms:created xsi:type="dcterms:W3CDTF">2016-02-05T09:25:00Z</dcterms:created>
  <dcterms:modified xsi:type="dcterms:W3CDTF">2016-02-29T04:56:00Z</dcterms:modified>
</cp:coreProperties>
</file>