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707EF1" w:rsidRPr="00707EF1" w:rsidTr="00E92862">
        <w:tc>
          <w:tcPr>
            <w:tcW w:w="4962" w:type="dxa"/>
          </w:tcPr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  <w:p w:rsidR="00707EF1" w:rsidRPr="005231F6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7EF1" w:rsidRPr="005231F6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F6">
              <w:rPr>
                <w:rFonts w:ascii="Times New Roman" w:eastAsia="Times New Roman" w:hAnsi="Times New Roman" w:cs="Times New Roman"/>
                <w:lang w:eastAsia="ru-RU"/>
              </w:rPr>
              <w:t>городского округа Кинель</w:t>
            </w:r>
          </w:p>
          <w:p w:rsidR="00707EF1" w:rsidRPr="0038683C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EF1" w:rsidRPr="0038683C" w:rsidRDefault="00707EF1" w:rsidP="005231F6">
            <w:pPr>
              <w:spacing w:before="75" w:after="75" w:line="240" w:lineRule="auto"/>
              <w:ind w:left="176" w:right="6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707EF1" w:rsidRPr="0038683C" w:rsidRDefault="00707EF1" w:rsidP="005231F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EF1" w:rsidRPr="0038683C" w:rsidRDefault="00A41326" w:rsidP="00A41326">
            <w:pPr>
              <w:spacing w:before="75" w:after="75" w:line="240" w:lineRule="auto"/>
              <w:ind w:left="525" w:right="630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24.02.2015г. </w:t>
            </w:r>
            <w:r w:rsidR="00707EF1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  <w:bookmarkEnd w:id="0"/>
          </w:p>
        </w:tc>
      </w:tr>
      <w:tr w:rsidR="00707EF1" w:rsidRPr="00707EF1" w:rsidTr="00E92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07EF1" w:rsidRPr="0038683C" w:rsidRDefault="005231F6" w:rsidP="00DE4963">
            <w:pPr>
              <w:spacing w:after="0" w:line="240" w:lineRule="auto"/>
              <w:ind w:left="176" w:right="6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в постановление администрации  от 07.11.2011г. № 3074 «</w:t>
            </w:r>
            <w:r w:rsidR="00707EF1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размещения и эксплуатации нестационарных торговых объектов н</w:t>
            </w:r>
            <w:r w:rsidR="00183C6F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городского округа К</w:t>
            </w:r>
            <w:r w:rsidR="00707EF1" w:rsidRPr="0038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07EF1" w:rsidRDefault="00707EF1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F1" w:rsidRDefault="00707EF1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38683C" w:rsidRDefault="00BE1167" w:rsidP="00FF0C2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размещения 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</w:t>
      </w:r>
      <w:r w:rsidR="00183C6F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обеспечения равных возможностей юридическим лицам, индивидуальным предпринимателям в размещении данных нестационарных торговых объектов,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Самарской области от 05.07.2010</w:t>
      </w:r>
      <w:proofErr w:type="gramEnd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proofErr w:type="gramStart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76-ГД «О государственном регулировании торговой деятельности на территории Самарской области», приказом министерства экономического развития, инвестиций и торговли Самарской области от 11.04.2011 № 31  «Об утверждении Порядка разработки и утверждения схемы размещения нестационарных объектов на территории Самарской области»,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собственности, в схему размещения нестационарных торговых объектов», руководствуясь Уставом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1167" w:rsidRPr="0038683C" w:rsidRDefault="00BE1167" w:rsidP="00A35EED">
      <w:pPr>
        <w:spacing w:after="0" w:line="360" w:lineRule="auto"/>
        <w:ind w:left="525" w:right="6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E1167" w:rsidRPr="0038683C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r w:rsidR="0052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 от 07.11.2011г.                   № 3074 «</w:t>
      </w:r>
      <w:r w:rsidR="005231F6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и эксплуатации нестационарных торговых объектов на территории городского округа Кинель</w:t>
      </w:r>
      <w:r w:rsidR="0052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167" w:rsidRPr="0038683C" w:rsidRDefault="005231F6" w:rsidP="00FF0C21">
      <w:pPr>
        <w:pStyle w:val="a5"/>
        <w:numPr>
          <w:ilvl w:val="1"/>
          <w:numId w:val="2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размещения и эксплуатации нестационарных торговых объектов</w:t>
      </w:r>
      <w:r w:rsidR="00183C6F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F31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F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</w:t>
      </w:r>
      <w:r w:rsidR="00F31B79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BF" w:rsidRDefault="00C772DF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A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E36" w:rsidRPr="00877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8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FBF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комиссии по проведению конкурсов на право размещения и эксплуатации нестационарных торговых объектов» 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FBF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FBF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9CB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9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«Состав комиссии по проведению конкурсов на право размещения и эксплуатации нестационарных торговых объектов» </w:t>
      </w:r>
      <w:r w:rsidR="00F909CB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CB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9CB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61D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«Порядок организации и проведения конкурсов на право размещения и эксплуатации нестационарных торговых объектов на территории городского округа Кинель» </w:t>
      </w:r>
      <w:r w:rsidR="006A761D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7B6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61D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61D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555" w:rsidRDefault="0038683C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 «Методика расчета платы на размещение и эксплуатацию нестационарных торговых объектов  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разграничена» </w:t>
      </w:r>
      <w:r w:rsidR="00266555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 w:rsidR="002665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6555"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555"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555" w:rsidRDefault="00266555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 «Эксплуатационные требования к нестационарным торговым объектам, размещаемым на территории городского округа Кинель» </w:t>
      </w:r>
      <w:r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8EB" w:rsidRDefault="00BE1167" w:rsidP="002256C2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постановления изложить в новой редакции:</w:t>
      </w:r>
    </w:p>
    <w:p w:rsidR="00BE1167" w:rsidRPr="0038683C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рынка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уполномоченным органом администрации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функций организатора Конкурса в соответствии с настоящим постановлением, учета и контроля за размещением и эксплуатацией нестационарных торговых объектов, имеющих сезонный характер, на территории городского округа </w:t>
      </w:r>
      <w:r w:rsidR="008D41E2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 договоров на размещение и эксплуатацию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16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08EB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округа Кинель</w:t>
      </w:r>
      <w:r w:rsidR="00A10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237" w:rsidRPr="0038683C" w:rsidRDefault="00A108EB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11.03.2012г.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674 «О внесении изменений в постановление 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от 07.11.2011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38683C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23.08.2012г.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2615 «О внесении изменений в постановление ад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  от 07.11.2011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386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877509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26.11.2012г.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3663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02.09.2013г.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2597 «О внесении изменений в постановление администрации от 07.1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29.11.2013г.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3539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323E68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4BA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07.03.2014г. № 711  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F72237" w:rsidRPr="00A865AB" w:rsidRDefault="00A108EB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20.03.2014г.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938  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72237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707EF1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25.04.2014г.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1348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Кинель»;</w:t>
      </w:r>
    </w:p>
    <w:p w:rsidR="00707EF1" w:rsidRPr="00A865AB" w:rsidRDefault="00A108EB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28.04.2014г.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1360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 от 07.1</w:t>
      </w:r>
      <w:r w:rsidR="00877509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1.2011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0CA6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3074 «О порядке размещения и эксплуатации нестационарных торговых объектов на территории городского округа Кинель».</w:t>
      </w:r>
    </w:p>
    <w:p w:rsidR="00BE1167" w:rsidRPr="00A865A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</w:t>
      </w:r>
      <w:proofErr w:type="spellStart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73FE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proofErr w:type="spellStart"/>
      <w:r w:rsidR="00707EF1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инеля</w:t>
      </w:r>
      <w:proofErr w:type="spellEnd"/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A865A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городского округа 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и </w:t>
      </w: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BE1167" w:rsidRPr="00A865A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подписания.</w:t>
      </w:r>
    </w:p>
    <w:p w:rsidR="00BE1167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F416C" w:rsidRPr="00A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108EB" w:rsidRDefault="00A108EB" w:rsidP="00DA1DA9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Pr="00A865AB" w:rsidRDefault="00A108EB" w:rsidP="00DA1DA9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Default="002F416C" w:rsidP="00FF0C21">
      <w:pPr>
        <w:spacing w:before="75" w:after="75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</w:t>
      </w:r>
      <w:r w:rsid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Прокудин</w:t>
      </w:r>
    </w:p>
    <w:p w:rsidR="00A865AB" w:rsidRDefault="00A865A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AB" w:rsidRDefault="00A865A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Default="00A108E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EB" w:rsidRDefault="00A108EB" w:rsidP="005C5818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77" w:rsidRDefault="002F416C" w:rsidP="00FF0C21">
      <w:pPr>
        <w:spacing w:before="75" w:after="75" w:line="240" w:lineRule="auto"/>
        <w:ind w:righ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8(84663)21384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постановлению администрации</w:t>
      </w:r>
    </w:p>
    <w:p w:rsidR="00BE1167" w:rsidRPr="00D44BC4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23E68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B15E3" w:rsidRDefault="005B15E3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D44D7E" w:rsidRPr="00D44BC4" w:rsidRDefault="005B15E3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D44D7E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D44D7E" w:rsidRPr="00D44BC4" w:rsidRDefault="00D44D7E" w:rsidP="00A108EB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D44D7E" w:rsidRDefault="00D44D7E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15E3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D44D7E" w:rsidRPr="00D44BC4" w:rsidRDefault="00D44D7E" w:rsidP="005C5818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0A491A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1167" w:rsidRPr="00D44BC4" w:rsidRDefault="00BE1167" w:rsidP="00FF0C21">
      <w:pPr>
        <w:spacing w:before="75" w:after="75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городского округа </w:t>
      </w:r>
      <w:r w:rsidR="00323E68" w:rsidRPr="00D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323E68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1167" w:rsidRPr="00BE1167" w:rsidRDefault="00BE1167" w:rsidP="000A491A">
      <w:pPr>
        <w:spacing w:after="0" w:line="36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совершенствования процедуры проведения конкурсов на право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упорядочения продажи товаров, выполнения работ, оказания услуг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установленных местах.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размещения и эксплуатации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распространяется на отношения, связанные с размещением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и сооружениях, находящихся в муниципальной собственности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нестационарным торговым объектам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размещенным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относятся: квасные бойлеры или </w:t>
      </w:r>
      <w:proofErr w:type="spell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кеговые</w:t>
      </w:r>
      <w:proofErr w:type="spell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установки;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для реализации кваса и </w:t>
      </w:r>
      <w:proofErr w:type="spellStart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proofErr w:type="gramStart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proofErr w:type="spellEnd"/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оказания досуговых услуг (батут-горка; водные горки; пневматический тир;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прокат роликовых коньков, электромобилей, велосипедов</w:t>
      </w:r>
      <w:r w:rsidR="00183C6F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палатки для реализации плодоовощной продукции; площадки для реализации бахчевых культур, овощной продукции; лотки, палатки по реализации мороженого, прохладительных безалкогольных напитков; автолавки; площадки для реализации хвойных деревьев; </w:t>
      </w:r>
      <w:proofErr w:type="spell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тонары</w:t>
      </w:r>
      <w:proofErr w:type="spell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(оказание услуг быстрого питания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); лотки, киоски для распространения билетов государственных лотерей.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Размещение нестационарных торговых объектов</w:t>
      </w:r>
      <w:r w:rsidR="00E1191B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Объекты), на территории городского округа </w:t>
      </w:r>
      <w:r w:rsidR="00647047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со схемой их размещения.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Схема размещения нестационарных торговых объектов (далее – Схема) представляет собой перечень действующих нестационарных торговых объектов,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предполагаемых нестационарных торговых объектов, расположенных в пределах территорий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6D3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Схема разрабатывается в порядке, предусмотренном Приказом министерства экономического развития, инвестиций и торговли Самарской </w:t>
      </w:r>
    </w:p>
    <w:p w:rsidR="00BE1167" w:rsidRPr="00D44BC4" w:rsidRDefault="00BE1167" w:rsidP="00FF0C21">
      <w:pPr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11.04.2011 №31 «Об утверждении Порядка разработки и утверждения схемы размещения нестационарных торговых объектов на территории Самарской области», а также Постановлением Правительства РФ от 29.09.2010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</w:t>
      </w:r>
      <w:proofErr w:type="gramEnd"/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утверждается постановлением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Настоящее Положение не распространяется на размещение и эксплуатацию нестационарных объектов: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рынков, ярмарок;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праздничных, общественно-политических, культурно-массовых </w:t>
      </w:r>
      <w:r w:rsidR="00F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спортивно-массовых мероприятий.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размещения Объектов</w:t>
      </w:r>
    </w:p>
    <w:p w:rsidR="00BE1167" w:rsidRPr="00D44BC4" w:rsidRDefault="00BE1167" w:rsidP="00FF0C21">
      <w:pPr>
        <w:spacing w:before="75" w:after="75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Размещение Объектов, указанных в пункте 1.4 настоящего Положения, 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и сооружениях, осуществляется в соответствии со Схемой, утверждаемой постановлением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44BC4" w:rsidRDefault="00BE1167" w:rsidP="00FF0C2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Самовольное размещение и эксплуатация Объектов не допускается.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Основанием для размещения Объекта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договор на размещение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эксплуатацию нестационарного торгового объекта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Объектов на земельных участках, в зданиях, строениях и сооружениях, находящихся в муниципальной собственности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основании Договора, заключаемого по результатам конкурса в соответствии с протоколом о результатах конкурса.</w:t>
      </w:r>
    </w:p>
    <w:p w:rsidR="00BE1167" w:rsidRPr="00D44BC4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Договор заключается на срок не более </w:t>
      </w:r>
      <w:r w:rsidR="00D7723C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месяцев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периода размещения Объекта в соответствии со Схемой.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Размещение и эксплуатация Объекта в течение срока действия Договора осуществляется с соблюдением условий Договора, эксплуатационных требований по соответствующему типу Объекта и Правил благоустройства,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чистоты и порядка на территор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городского округа Кинель С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утвержденных решением Думы городского округа Кинель Самарской области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Владелец нестационарного торгового объекта</w:t>
      </w:r>
      <w:r w:rsidR="00716755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заключить договор на вывоз твердых бытовых отходов и предоставить его копию в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рынка 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 до заключения Договора.</w:t>
      </w:r>
    </w:p>
    <w:p w:rsidR="00BE1167" w:rsidRPr="00D44BC4" w:rsidRDefault="00BE1167" w:rsidP="00FF0C2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Основаниями для досрочного расторжения Договора являются:</w:t>
      </w:r>
    </w:p>
    <w:p w:rsidR="00BE1167" w:rsidRPr="00D44BC4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заявление владельца Объекта;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факты нарушения действующего законодательства или условий Договора, установленные уполномоченными должностными лицами администрации городского округа </w:t>
      </w:r>
      <w:r w:rsidR="00164429"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структурными подразделениями;</w:t>
      </w:r>
    </w:p>
    <w:p w:rsidR="00BE1167" w:rsidRPr="00D44BC4" w:rsidRDefault="00BE1167" w:rsidP="00F2420B">
      <w:pPr>
        <w:spacing w:after="0" w:line="360" w:lineRule="auto"/>
        <w:ind w:left="-567"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суда.</w:t>
      </w:r>
    </w:p>
    <w:p w:rsidR="00BE1167" w:rsidRPr="00D44BC4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досрочного прекращения договорных отношений, истечения срока действия Договора владелец либо собственник или иной правообладатель нестационарного торгового объекта обязан демонтировать Объект в течение 3 дней и привести земельный участок и прилегающую территорию в первоначальное состояние.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CE" w:rsidRDefault="00F60FCE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1167" w:rsidRPr="007723DB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4429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 № _____</w:t>
      </w:r>
    </w:p>
    <w:p w:rsidR="005B15E3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B24B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15E3" w:rsidRPr="00D44BC4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FA4C7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7723DB" w:rsidRDefault="005B15E3" w:rsidP="00F60FCE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7723DB">
      <w:pPr>
        <w:spacing w:after="0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E1167" w:rsidRPr="007723DB" w:rsidRDefault="00BE1167" w:rsidP="00FF0C21">
      <w:pPr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проведения конкурса на право размещения и эксплуатации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городского округа </w:t>
      </w:r>
      <w:r w:rsidR="00C772DF" w:rsidRPr="0077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</w:p>
    <w:p w:rsidR="00BE1167" w:rsidRPr="007723DB" w:rsidRDefault="00BE1167" w:rsidP="007723DB">
      <w:pPr>
        <w:spacing w:after="0" w:line="240" w:lineRule="auto"/>
        <w:ind w:left="525" w:right="630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167" w:rsidRPr="007723DB" w:rsidRDefault="00BE1167" w:rsidP="00C772DF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процедуру:</w:t>
      </w:r>
    </w:p>
    <w:p w:rsidR="00BE1167" w:rsidRPr="007723D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конкурса на право размещения и эксплуатации нестационарных торговых объектов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на земельных участках,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земельных участках, государственная собственность на которые не разграничена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167" w:rsidRPr="007723DB" w:rsidRDefault="00BE1167" w:rsidP="00FF0C2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договора на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оговор).</w:t>
      </w:r>
    </w:p>
    <w:p w:rsidR="00BE1167" w:rsidRPr="007723DB" w:rsidRDefault="00BE1167" w:rsidP="00FF0C2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является открытым по составу участников и закрытым по форме подачи предложений о размере платы за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редложение).</w:t>
      </w:r>
    </w:p>
    <w:p w:rsidR="00BE1167" w:rsidRPr="007723DB" w:rsidRDefault="00BE1167" w:rsidP="00FF0C2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конкурса является заключение договора.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Плата за участие в конкурсе не взимается.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proofErr w:type="gramStart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размер платы за размещение и эксплуатацию нестационарного торгового объекта</w:t>
      </w:r>
      <w:r w:rsidR="00716755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(далее – Н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ачальный размер платы в месяц), рассчитывается за месяц размещения объекта в соответствии с Методикой по определению начального размера платы за размещение и эксплуатацию нестационарных торговых объектов</w:t>
      </w:r>
      <w:r w:rsidR="00A83802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в зданиях, строениях </w:t>
      </w:r>
      <w:r w:rsidR="006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сооружениях, находящихся в муниципальной собственности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земельных участках, государственная</w:t>
      </w:r>
      <w:proofErr w:type="gram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 и распоряжение которыми осуществляется администрацией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Методика), утвержденной постановлением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Организацию и проведение конкурсов, заключение договоров осуществляет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развития, инвестиций и потребительского  рынка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A83802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конкурса).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Конкурс проводит комиссия по проведению конкурсов на право размещения </w:t>
      </w:r>
      <w:r w:rsidR="00F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эксплуатации нестационарных торговых объектов, имею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сезонный характер (далее –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омиссия). Положение о комиссии и состав комиссии утверждается постановлением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Кинель.</w:t>
      </w:r>
    </w:p>
    <w:p w:rsidR="00BE1167" w:rsidRPr="007723DB" w:rsidRDefault="00BE1167" w:rsidP="00F918B9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организатора конкурса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проведении конкурсов организатор конкурса осуществляет следующие функции: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принимает решение о проведении конкурса и условиях конкурса, разрабатывает конкурсную документацию;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определяет место, дату и время начала и окончания приема заявок 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(далее - З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аявки), место, дату и время определения участников конкурсов, место и срок подведения итогов конкурсов;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своевременно уведомляет членов комиссии 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конкурсов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конкурса о месте, дате и времени проведения заседания комиссии;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подготовку и публикацию сообщения о проведении Конкурса (или об отказе в его проведении) в газете «</w:t>
      </w:r>
      <w:proofErr w:type="spellStart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размещает на официальном сайте администрации городского округа </w:t>
      </w:r>
      <w:r w:rsidR="00C772DF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–</w:t>
      </w:r>
      <w:r w:rsidR="007A45EC" w:rsidRPr="007723DB">
        <w:rPr>
          <w:rFonts w:ascii="Times New Roman" w:hAnsi="Times New Roman" w:cs="Times New Roman"/>
          <w:sz w:val="28"/>
          <w:szCs w:val="28"/>
        </w:rPr>
        <w:t>www.кинельгород</w:t>
      </w:r>
      <w:proofErr w:type="gramStart"/>
      <w:r w:rsidR="007A45EC" w:rsidRPr="007723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45EC" w:rsidRPr="007723DB">
        <w:rPr>
          <w:rFonts w:ascii="Times New Roman" w:hAnsi="Times New Roman" w:cs="Times New Roman"/>
          <w:sz w:val="28"/>
          <w:szCs w:val="28"/>
        </w:rPr>
        <w:t>ф</w:t>
      </w:r>
      <w:r w:rsidR="007A45EC" w:rsidRPr="007723DB">
        <w:rPr>
          <w:sz w:val="28"/>
          <w:szCs w:val="28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заказ</w:t>
      </w:r>
      <w:r w:rsidR="00040BB8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онкурсы»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д)  предоставляет лицам, намеревающимся принять участие в конкурсе (далее - Претенденты), необходимую документацию;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принимает заявки и документы от претендентов, а также предложения,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содержании представленных ими документов до момента их оглашения при проведении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организует осмотр мест размещения объектов;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принимает решение о признании претендентов участниками конкурса или об отказе в допуске к участию в конкурсе по основаниям, установленным настоящим Порядком, и уведомляет претендентов о принятом решении;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определяет победителя конкурса и оформляет протокол о результатах конкурса;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определяет существенные условия договоров, заключаемых по результатам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готовит проекты договоров;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м) заключает договоры по результатам конкурса;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осуществляет иные функции, предусмотренные настоящим Порядком, и иными правовыми актами администрации городского округа </w:t>
      </w:r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7723DB" w:rsidRDefault="00BE1167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проведению конкурса</w:t>
      </w:r>
    </w:p>
    <w:p w:rsidR="00BE1167" w:rsidRP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опубликовывается в газете «</w:t>
      </w:r>
      <w:proofErr w:type="spellStart"/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7C2FFD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«Неделя </w:t>
      </w:r>
      <w:proofErr w:type="spellStart"/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на официальном сайте администрации городского округа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в срок, установленный конкурсной документацией, но не менее чем за </w:t>
      </w:r>
      <w:r w:rsidR="00F702A4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истечения срока представления заявок на участие в конкурсе.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должны быть указаны: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наименование, место нахождения, почтовый адрес, реквизиты счетов, номер телефона организатора конкурса, адрес его официального сайта в сети Интернет, данные должностных лиц и иная аналогичная информация;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конкурса (сведения о местоположении, площади объекта, виде объекта, целевом назначении, а также иные</w:t>
      </w:r>
      <w:r w:rsidR="00803727"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</w:t>
      </w: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индивидуализировать место размещения объекта данные);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действия договора, заключаемого по результатам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конкурса;</w:t>
      </w:r>
    </w:p>
    <w:p w:rsidR="00BE1167" w:rsidRPr="007723DB" w:rsidRDefault="00BE1167" w:rsidP="00F918B9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порядок, место и срок представления конкурсной документации;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документов, необходимых для участия в конкурсе;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порядок, место и срок предоставления заявок на участие в конкурсе (дата, время начала и окончания приема заявок);</w:t>
      </w:r>
    </w:p>
    <w:p w:rsidR="00BE1167" w:rsidRPr="007723DB" w:rsidRDefault="00BE1167" w:rsidP="00F918B9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порядок, место и срок представления предложений (даты, время начала и истечения этого срока);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место, дата и время определения участников конкурса;</w:t>
      </w:r>
    </w:p>
    <w:p w:rsidR="00BE1167" w:rsidRPr="007723DB" w:rsidRDefault="00BE1167" w:rsidP="00F918B9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место, дата и время вскрытия конвертов с предложениями;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определения победителя конкурса;</w:t>
      </w:r>
    </w:p>
    <w:p w:rsidR="00BE1167" w:rsidRPr="007723DB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срок подписания членами конкурсной комиссии протокола о результатах проведения конкурса;</w:t>
      </w:r>
    </w:p>
    <w:p w:rsidR="00BE1167" w:rsidRPr="007723DB" w:rsidRDefault="00BE1167" w:rsidP="00F918B9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н) условия и срок заключения (подписания) договора.</w:t>
      </w:r>
    </w:p>
    <w:p w:rsidR="00BE1167" w:rsidRPr="00DE20B7" w:rsidRDefault="00BE1167" w:rsidP="00F918B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Решение об отказе от проведения конкурса может быть принято Организатором конкурса в сроки, предусмотренные гражданским законодательством Российской Федерации.</w:t>
      </w:r>
    </w:p>
    <w:p w:rsidR="00BE1167" w:rsidRPr="00DE20B7" w:rsidRDefault="00BE1167" w:rsidP="00F918B9">
      <w:pPr>
        <w:tabs>
          <w:tab w:val="left" w:pos="9356"/>
        </w:tabs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отказа от проведения конкурса определяются в соответствии с гражданским законодательством Российской Федерации.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="00803727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проведении конкурса публикуется в течение 5 дней со дня принятия соответствующего решения в газете «</w:t>
      </w:r>
      <w:proofErr w:type="spellStart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«Неделя </w:t>
      </w:r>
      <w:proofErr w:type="spellStart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позднее, чем за </w:t>
      </w:r>
      <w:r w:rsidR="00027F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проведения конкурса, в тех же средствах массовой информации, в которых было опубликовано </w:t>
      </w:r>
      <w:r w:rsidR="00803727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конкурса, и размещается на официальном сайте администрации городского округа </w:t>
      </w:r>
      <w:r w:rsidR="006D69ED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0FC2" w:rsidRDefault="00B20FC2" w:rsidP="00B04B2E">
      <w:pPr>
        <w:spacing w:after="0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DE20B7" w:rsidRDefault="00BE1167" w:rsidP="00B04B2E">
      <w:pPr>
        <w:spacing w:after="0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участия в конкурсе</w:t>
      </w:r>
    </w:p>
    <w:p w:rsidR="00DE20B7" w:rsidRDefault="00BE1167" w:rsidP="00DE20B7">
      <w:pPr>
        <w:spacing w:after="0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Участником конкурса может быть любое юридическое лицо или индивидуальный предприниматель, зарегистрированные в установленном законодательством Российской Федерации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конкурсе претендент представляет организатору конкурса (лично или через своего представителя) в установленный в сообщении о проведении конкурса срок следующие документы: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Заявку на участие в конкурсе, поданную по установленной организатором конкурса форме. По каждому месту размещения объекта подается отдельная заявка. Один претендент имеет право подать только одну заявку на участие в конкурсе по каждому месту размещения объекта.</w:t>
      </w:r>
    </w:p>
    <w:p w:rsidR="00BE1167" w:rsidRPr="00DE20B7" w:rsidRDefault="00BE1167" w:rsidP="00E10451">
      <w:pPr>
        <w:spacing w:after="0" w:line="360" w:lineRule="auto"/>
        <w:ind w:right="-2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представленных документов составляются претендентом в 2-х экземплярах. Организатор конкурса регистрирует принятые документы, один экземпляр из которых остается у организатора конкурса, другой с отметкой о регистрации возвращается претенденту.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К заявке дополнительно прилагаются нотариально заверенные копии  документов, либо предоставляются копии перечисленных ниже документов вместе с оригиналами для заверения:</w:t>
      </w:r>
    </w:p>
    <w:p w:rsidR="00201E9A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4.2.2.1. Для юридических лиц: копии учредительных документов; свидетельства о государственной регистрации юридического лица; выписки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претендента); копию документа, подтверждающего назначение лица директором, либо доверенность на представителя (юридического лица); 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4.2.2.2. Для индивидуальных предпринимателей: копии паспорта; свидетельства о государственной регистрации индивидуального предпринимателя; свидетельства о постан</w:t>
      </w:r>
      <w:r w:rsidR="00201E9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на учет в налоговом органе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Претендента действует его представитель, к заявке должна прилагаться доверенность на лицо, уполномоченное действовать от имени заявителя при подаче заявки (либо нотариально заверенная копия такой доверенности).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Документы и сведения, относящиеся к территориальному размещению, внешнему виду и техническим параметрам нестационарного объекта, с приложением по архитектурно-художественному оформлению, цветовому решению объекта, благоустройству</w:t>
      </w:r>
      <w:r w:rsidR="00C262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(фото)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Предложение, которое подается в запечатанном конверте: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претендентом в день подачи заявки или в любой день до дня окончания срока приема заявок в месте и час, установленные в сообщении о проведении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участником конкурса непосредственно в день проведения конкурса, но до начала рассмотрения предложений.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должно быть изложено на русском языке и подписано претендентом или участником конкурса (его представителем). Размер платы за размещение и эксплуатацию нестационарного торгового объекта</w:t>
      </w:r>
      <w:r w:rsidR="00516C6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 (далее – </w:t>
      </w:r>
      <w:r w:rsidR="00516C6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платы в месяц) указывается цифрами и прописью.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Заявка с прилагаемыми к ней документами регистрируется организатором конкурса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конкурса делается отметка о принятии заявки с указанием номера, даты и времени подачи документов.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Претендент имеет право отозвать поданную заявку до окончания срока приема заявок, уведомив об этом Организатора конкурса в письменной форме. Отзыв заявки регистрируется в журнале регистрации заявок. В случае если участник конкурса отзовет принятую организатором конкурса заявку, предложение считается не поданным.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Претендент приобретает статус участника конкурса с момента оформления комиссией протокола о признании претендентов участниками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день определения участников конкурса, установленный в сообщении о проведении конкурса, комиссия рассматривает заявки и документы претендентов. По результатам рассмотрения документов комиссия принимает решение о признании претендентов участниками конкурса или об отказе в допуске претендентов к участию в конкурсе, которое оформляется протоколом. В протоколе приводится перечень принятых заявок с указанием претендентов, перечень отозванных заявок, претендентов, признанных участниками конкурса, а также претендентов, которым было отказано в допуске к участию в конкурсе, с указанием оснований отказа.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Решение об отказе в допуске претендента к участию в конкурсе принимается комиссией в случае, если: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заявитель не соответствует требованиям, предъявляемым к участникам конкурса;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на участие в конкурсе не соответствует требованиям, предъявляемым к заявкам на участие в конкурсе, установленным в сообщении о проведении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представленные заявителем документы или сведения являются неполными и (или) недостоверными.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Претенденты, не допущенные к участию в конкурсе, уведомляются письменно о принятом решении не позднее трех рабочих дней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оформления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 признании претендентов участниками конкурса.</w:t>
      </w:r>
    </w:p>
    <w:p w:rsidR="00BE1167" w:rsidRPr="00DE20B7" w:rsidRDefault="00BE1167" w:rsidP="00B04B2E">
      <w:pPr>
        <w:spacing w:before="75" w:after="75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конкурса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 проводится в указанном в </w:t>
      </w:r>
      <w:r w:rsidR="005B0E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месте, в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и час.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принимает предложения от участников конкурса, которые заявили об их предоставлении непосредственно перед началом проведения конкурса.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разъясняет участникам конкурса их право на представление других предложений непосредственно до начала проведения конкурса. На конкурсе рассматривается предложение, которое было подано участником конкурса последним.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вскрытием запечатанных конвертов с предложениями в установленные в </w:t>
      </w:r>
      <w:r w:rsidR="005B0E3A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день и час комиссия проверяет их целостность, что фиксируется в протоколе о результатах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вскрытии конвертов и оглашении предложений помимо участника конкурса, предложение которого рассматривается, могут присутствовать остальные участники конкурса или их представители, имеющие доверенность, а также с разрешения организатора конкурса представители средств массовой информации.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Предложения должны быть оформлены в соответствии с требованиями абзаца 4 п.п.4.2.4 Порядка.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предложении размер платы в месяц ниже указанного в </w:t>
      </w:r>
      <w:r w:rsidR="008447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начального размера платы в месяц, то заявка с таким предложением не рассматривается.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предложении числом и прописью указан разный размер платы в месяц, то учитывается размер платы в месяц, указанный прописью.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Комиссия на основании результатов рассмотрения предложений принимает решение о соответствии или о несоответствии предложения требованиям конкурсной документации.</w:t>
      </w:r>
    </w:p>
    <w:p w:rsidR="00BE1167" w:rsidRPr="00BE116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Победителем конкурса признается участник конкурса, предложивший наиболее высокий размер платы в месяц. В случае если предложения двух и более участников конкурса содержат равный размер платы в месяц, победителем признается участник, подавший заявку ран</w:t>
      </w:r>
      <w:r w:rsidR="0091519E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 Результаты конкурса заносятся в протокол о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конкурса </w:t>
      </w:r>
      <w:r w:rsidR="00B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ротокол), который оглашается на заседании комиссии и подписывается в день проведения конкурса председателем и секретарем комиссии. Организатором конкурса на основании протокола с победителем конкурса в течение 5 рабочих дней заключается договор.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 составляется в двух экземплярах, один из которых передается победителю конкурса, а второй остается у Организатора конкурса. В протоколе указываются:</w:t>
      </w:r>
    </w:p>
    <w:p w:rsidR="00BE1167" w:rsidRPr="00DE20B7" w:rsidRDefault="00BE1167" w:rsidP="00E10451">
      <w:pPr>
        <w:tabs>
          <w:tab w:val="left" w:pos="0"/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период размещения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 нестационарного торгового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объекта;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размещения и эксплуатации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объекта;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предложения участников конкурса;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(для юридического лица), фамилия, имя, отчество (для индивидуального предпринимателя);</w:t>
      </w:r>
    </w:p>
    <w:p w:rsidR="00BE1167" w:rsidRPr="00DE20B7" w:rsidRDefault="00BE1167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внесения платы за размещение и эксплуатацию нестационарного торгового объ</w:t>
      </w:r>
      <w:r w:rsidR="0048414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срок заключения (подписания) договора.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Победитель конкурса обязан в течение 3 рабочих дней после дня проведения конкурса внести на расчетный счет администрации городского округа </w:t>
      </w:r>
      <w:r w:rsidR="00AF6F5D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размещение и эксплуатацию нестационарного торгового объекта</w:t>
      </w:r>
      <w:r w:rsidR="00027469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период размещения объекта и предоставить Организатору конкурса документ, подтверждающий оплату.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Отказ победителя конкурса от внесения платы за размещение считается отказом от заключения договора. В случае отказа победителя конкурса от внесения платы за размещение, право на заключение Договора предоставляется участнику конкурса, предложившему наиболее высокий размер платы в месяц, следующий за размером платы в месяц, предложенный победителем конкурса, на основании решения организатора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В случае если очередной участник конкурса отказался от заключения договора, право на заключение договора предоставляется следующему участнику конкурса, предложившему наиболее высокий размер платы в месяц. В случае если предложения двух и более участников конкурса содержат равный размер платы в месяц, победителем признается участник, подавший заявку ран</w:t>
      </w:r>
      <w:r w:rsidR="00905D2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67" w:rsidRPr="00DE20B7" w:rsidRDefault="00BE1167" w:rsidP="00B04B2E">
      <w:pPr>
        <w:spacing w:after="0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Признание конкурса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Конкурс признается несостоявшимся в случае если: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окончании срока приема заявок на участие в конкурсе подана только одна заявка или не подано ни одной заявки;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один из участников конкурса в соответствии с решением организатора конкурса не был признан победителем;</w:t>
      </w:r>
    </w:p>
    <w:p w:rsidR="00BE1167" w:rsidRPr="00DE20B7" w:rsidRDefault="00BE1167" w:rsidP="00E10451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участники конкурса отказались от подписания Договора.</w:t>
      </w:r>
    </w:p>
    <w:p w:rsidR="00BE1167" w:rsidRPr="00DE20B7" w:rsidRDefault="00BE1167" w:rsidP="00E10451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Организатор в случаях, предусмотренных:</w:t>
      </w:r>
    </w:p>
    <w:p w:rsidR="00BE1167" w:rsidRPr="00DE20B7" w:rsidRDefault="00BE1167" w:rsidP="00E10451">
      <w:pPr>
        <w:tabs>
          <w:tab w:val="left" w:pos="9072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«а» пункта 6.1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принимает решение о заключении договора с единственным участником конкурса;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подпунктами «б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9" w:history="1">
        <w:r w:rsidRPr="00D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в» пункта 6.1</w:t>
        </w:r>
      </w:hyperlink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вправе объявить о повторном проведении конкурса в установленном порядке.</w:t>
      </w:r>
      <w:proofErr w:type="gramEnd"/>
    </w:p>
    <w:p w:rsidR="00BE1167" w:rsidRDefault="00BE1167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Заключение договора по результатам конкурса</w:t>
      </w:r>
    </w:p>
    <w:p w:rsidR="00B93B3A" w:rsidRPr="00DE20B7" w:rsidRDefault="00B93B3A" w:rsidP="00B04B2E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Протокол о результатах конкурса является основанием для заключения договора (приложение к Порядку №1) с победителем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должен быть подписан в срок, указанный в сообщении о проведении конкурса. В случае отказа победителя конкурса от внесения платы за размещение договор заключается с иным участником конкурса на основании решения Организатора конкурса, указанного в п. 5.12 настоящего Порядка.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принятия решения о заключении Договора с единственным участником конкурса Организатор конкурса уведомляет единственного участника о таком решении.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конкурса после дня проведения конкурса или иной участник конкурса, с которым заключается договор на основании решения Организатора конкурса, обязан внести денежные средства в срок, установленный в протоколе или решении организатора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конкурса (участник конкурса, с которым заключается договор) обязан подписать договор в течение срока, установленного в протоколе или сообщении о проведении конкурса.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заключается на условиях, указанных в 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конкурса, с учетом размера платы за месяц, предложенной участником конкурса. Договор заключается на период размещения и эксплуатации 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в соответствии со Схемой.</w:t>
      </w:r>
    </w:p>
    <w:p w:rsidR="00BE1167" w:rsidRPr="00DE20B7" w:rsidRDefault="00BE1167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76968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Споры, связанные с результатами проведения конкурса, разрешаются в судебном порядке.</w:t>
      </w:r>
    </w:p>
    <w:p w:rsidR="00BE1167" w:rsidRPr="00DE20B7" w:rsidRDefault="00BE1167" w:rsidP="00DE20B7">
      <w:pPr>
        <w:spacing w:after="0" w:line="360" w:lineRule="auto"/>
        <w:ind w:left="525" w:right="565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167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AC" w:rsidRDefault="00F640AC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AB" w:rsidRDefault="00176968" w:rsidP="00B93B3A">
      <w:pPr>
        <w:spacing w:before="75" w:after="75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DE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67"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CE7126">
      <w:pPr>
        <w:spacing w:before="75" w:after="75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76EC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87AE6" w:rsidRPr="00DE20B7" w:rsidRDefault="00187AE6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187AE6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B15E3" w:rsidRDefault="005B15E3" w:rsidP="005B15E3">
      <w:pPr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E3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DD18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B15E3" w:rsidRPr="00D44BC4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CE7126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DE20B7" w:rsidRDefault="005B15E3" w:rsidP="00053F24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DE20B7">
      <w:pPr>
        <w:spacing w:after="0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F76EC" w:rsidRPr="00DE20B7" w:rsidRDefault="00187AE6" w:rsidP="00E10451">
      <w:pPr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проведению конкурсов на право размещения и эксплуатации</w:t>
      </w:r>
      <w:r w:rsidR="009F76EC"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8C191D"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стационарных торговых объектов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9F76EC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проведению конкурсов на право размещения и эксплуатации нестационарных торговых объектов (далее - Комиссия), является совещательным органом при администрации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работе руководствуется действующим законодательством Российской Федерации, Самарской области, муниципальными правовыми актами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для организации и проведения конкурсов на право размещения и эксплуатации нестационарных торговых объектов</w:t>
      </w:r>
      <w:r w:rsidR="0007726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зданиях, строениях и сооружениях, находящихся в муниципальной собственности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</w:t>
      </w:r>
      <w:r w:rsidR="009F76EC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коллегиального рассмотрения вопросов, связанных с размещением и эксплуатацией нестационарных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осуществляет следующие функции: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подготавливает предложения по определению времени начала и окончания приема заявок на участие в конкурсе, срока подведения итогов конкурса;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решение о признании лиц, намеревающихся принять участие в конкурсах (претендентов), участниками конкурса или об отказе в допуске к участию в конкурсе;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вскрытие конвертов с предложениями участников конкурса о размере цены за период размещения и эксплуатации нестационарного торгового объекта, имеющего сезонный характер;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рассмотрение, оценку и сопоставление заявок на участие в конкурсе;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определяет победителя конкурса;</w:t>
      </w:r>
    </w:p>
    <w:p w:rsidR="00187AE6" w:rsidRPr="00DE20B7" w:rsidRDefault="00187AE6" w:rsidP="00E10451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принимает решение о признании конкурса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утверждает протокол о результатах конкурса;</w:t>
      </w:r>
    </w:p>
    <w:p w:rsidR="00187AE6" w:rsidRPr="00DE20B7" w:rsidRDefault="00187AE6" w:rsidP="00E10451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подготавливает рекомендации по разрешению спорных ситуаций, связанных с размещением и эксплуатацией нестационарных торговых объектов.</w:t>
      </w:r>
    </w:p>
    <w:p w:rsidR="00187AE6" w:rsidRDefault="00187AE6" w:rsidP="002B024D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работы Комиссии</w:t>
      </w:r>
    </w:p>
    <w:p w:rsidR="002B024D" w:rsidRPr="00DE20B7" w:rsidRDefault="002B024D" w:rsidP="002B024D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Комиссия создается в составе председателя Комиссии, заместителя председателя Комиссии, секретаря и четырех членов комиссии. Состав Комиссии и изменения в ее составе утверждаются постановлением администрации городского округа </w:t>
      </w:r>
      <w:r w:rsidR="006B651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 руководит деятельностью Комиссии и организует ее работу.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время отсутствия председателя Комиссии его функции выполняет заместитель председателя Комиссии.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Организационно-техническую работу по подготовке, проведению и оформлению документов по результатам работы Комиссии осуществляет 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 или, по поручению председателя Комиссии, члены Комиссии.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Формой работы Комиссии является заседание.</w:t>
      </w:r>
    </w:p>
    <w:p w:rsidR="00187AE6" w:rsidRPr="00DE20B7" w:rsidRDefault="00187AE6" w:rsidP="00E10451">
      <w:pPr>
        <w:tabs>
          <w:tab w:val="left" w:pos="8647"/>
          <w:tab w:val="left" w:pos="8789"/>
        </w:tabs>
        <w:spacing w:after="0" w:line="360" w:lineRule="auto"/>
        <w:ind w:right="6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Заседания Комиссии проводятся по мере необходимости.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Заседание Комиссии считается правомочным, если в нем принимают участие не менее двух третей от утвержденного состава.</w:t>
      </w:r>
    </w:p>
    <w:p w:rsidR="00187AE6" w:rsidRPr="00DE20B7" w:rsidRDefault="00187AE6" w:rsidP="00E10451">
      <w:pPr>
        <w:tabs>
          <w:tab w:val="left" w:pos="9356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261"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и рекомендаций Комиссии осуществляется по поручению председателя Комиссии членами Комиссии.</w:t>
      </w:r>
    </w:p>
    <w:p w:rsidR="002B024D" w:rsidRDefault="002B024D" w:rsidP="002B024D">
      <w:pPr>
        <w:tabs>
          <w:tab w:val="left" w:pos="8647"/>
          <w:tab w:val="left" w:pos="8789"/>
        </w:tabs>
        <w:spacing w:after="0" w:line="36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2B024D">
      <w:pPr>
        <w:tabs>
          <w:tab w:val="left" w:pos="8647"/>
          <w:tab w:val="left" w:pos="8789"/>
        </w:tabs>
        <w:spacing w:after="0" w:line="36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Решение Комиссии</w:t>
      </w:r>
    </w:p>
    <w:p w:rsidR="00187AE6" w:rsidRPr="00DE20B7" w:rsidRDefault="00187AE6" w:rsidP="00E10451">
      <w:pPr>
        <w:tabs>
          <w:tab w:val="left" w:pos="9356"/>
        </w:tabs>
        <w:spacing w:before="75" w:after="75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 3.1. Решения Комиссии оформляются протоколом, который подписывается председателем Комиссии (а в его отсутствие – заместитель председателя Комиссии) и секретарем Комиссии.</w:t>
      </w:r>
    </w:p>
    <w:p w:rsidR="006B6511" w:rsidRDefault="006B6511" w:rsidP="002F091B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11" w:rsidRDefault="006B6511" w:rsidP="002F091B">
      <w:pPr>
        <w:tabs>
          <w:tab w:val="left" w:pos="8647"/>
          <w:tab w:val="left" w:pos="8789"/>
        </w:tabs>
        <w:spacing w:before="75" w:after="75" w:line="240" w:lineRule="auto"/>
        <w:ind w:left="525" w:right="63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AB" w:rsidRDefault="007462EA" w:rsidP="007462EA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FB329A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187AE6" w:rsidRPr="00DE20B7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187AE6" w:rsidRDefault="00187AE6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FB329A"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192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B15E3" w:rsidRPr="00D44BC4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5B15E3" w:rsidRPr="00D44BC4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B15E3" w:rsidRDefault="005B15E3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5B15E3" w:rsidRPr="00DE20B7" w:rsidRDefault="005B15E3" w:rsidP="007462EA">
      <w:pPr>
        <w:tabs>
          <w:tab w:val="left" w:pos="9639"/>
        </w:tabs>
        <w:spacing w:after="0" w:line="240" w:lineRule="auto"/>
        <w:ind w:left="525" w:right="-285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AE6" w:rsidRPr="00DE20B7" w:rsidRDefault="00187AE6" w:rsidP="00D16A72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187AE6" w:rsidRPr="00DE20B7" w:rsidRDefault="00187AE6" w:rsidP="00E10451">
      <w:pPr>
        <w:tabs>
          <w:tab w:val="left" w:pos="9356"/>
        </w:tabs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конкурсов на право размещения и эксплуатации</w:t>
      </w:r>
      <w:r w:rsidR="001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</w:t>
      </w:r>
    </w:p>
    <w:p w:rsidR="00187AE6" w:rsidRPr="00187AE6" w:rsidRDefault="00187AE6" w:rsidP="00187AE6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29A" w:rsidRPr="0010547D" w:rsidRDefault="00187AE6" w:rsidP="002B024D">
      <w:pPr>
        <w:spacing w:before="75" w:after="75" w:line="240" w:lineRule="auto"/>
        <w:ind w:left="-567" w:right="63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7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329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Фокина Л.Г. - заместитель Главы администрации по экономике - руководитель управления экономического развития, инвестиций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потребительского рынка</w:t>
      </w:r>
    </w:p>
    <w:p w:rsidR="00FB329A" w:rsidRPr="0010547D" w:rsidRDefault="00FB329A" w:rsidP="002B024D">
      <w:pPr>
        <w:autoSpaceDE w:val="0"/>
        <w:autoSpaceDN w:val="0"/>
        <w:adjustRightInd w:val="0"/>
        <w:spacing w:after="0"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Карпова О.Ю. -  начальник отдела экономики и потребительского рынка управления экономического развития, инвестиций и потребительского рынка</w:t>
      </w:r>
    </w:p>
    <w:p w:rsidR="00FB329A" w:rsidRPr="0010547D" w:rsidRDefault="00FB329A" w:rsidP="001054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Афанасьева С.В. - специалист 1 категории отдела экономики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потребительского рынка управления экономического развития, инвестиций и потребительского рынка</w:t>
      </w:r>
    </w:p>
    <w:p w:rsidR="00FB329A" w:rsidRPr="0010547D" w:rsidRDefault="00FB329A" w:rsidP="001054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Андрианов А.Н. - руководитель комитета по управлению муниципальным имуществом;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Москаленко А.В. -  руководитель управления финансами;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Федюкин С.Г. - руководитель управления архитектуры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градостроительства администрации г. о. Кинель;</w:t>
      </w:r>
    </w:p>
    <w:p w:rsidR="00FB329A" w:rsidRPr="0010547D" w:rsidRDefault="00FB329A" w:rsidP="00E10451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Зезина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 - специалист 1 категории отдела экономики и потребительского рынка управления экономического развития, инвестиций и потребительского рынка.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342AFA" w:rsidRPr="00DE20B7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Кинель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0B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__________2015 г. № ______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342AFA" w:rsidRPr="00D44BC4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342AFA" w:rsidRPr="00D44BC4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342AFA" w:rsidRDefault="00342AFA" w:rsidP="00CE712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187AE6" w:rsidRDefault="00187AE6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FA" w:rsidRPr="00D13D5E" w:rsidRDefault="00342AFA" w:rsidP="00342AFA">
      <w:pPr>
        <w:framePr w:h="60" w:hRule="exact" w:hSpace="180" w:wrap="around" w:vAnchor="text" w:hAnchor="margin" w:y="-1244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13D5E" w:rsidRPr="00D13D5E" w:rsidRDefault="00D13D5E" w:rsidP="00D13D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D5E" w:rsidRPr="0010547D" w:rsidRDefault="00D13D5E" w:rsidP="00D1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 платы за размещение и эксплуатацию нестационарных торговых объектов на земельных участках, находящихся в муниципальной собственности, либо на земельных участках, государственная собственность</w:t>
      </w:r>
      <w:r w:rsid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которые не разграничена </w:t>
      </w:r>
      <w:r w:rsidRPr="001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распоряжение которыми осуществляется администрацией городского округа Кинель</w:t>
      </w:r>
    </w:p>
    <w:p w:rsidR="00D13D5E" w:rsidRPr="0010547D" w:rsidRDefault="00D13D5E" w:rsidP="001054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Среднерасчетная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базовой ставки платы за размещение и эксплуатацию нестационарных торговых объектов равна среднему уровню кадастровой стоимости одного квадратного метра земельного участка, предназначенного для размещения  объектов торговли, общественного питания и бытового обслуживания, утвержденного постановлением Правительства Самарской области.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Сумма платы за размещение и эксплуатацию нестационарных торговых объектов рассчитывается по формуле:</w:t>
      </w:r>
    </w:p>
    <w:p w:rsidR="00D13D5E" w:rsidRPr="0010547D" w:rsidRDefault="00D13D5E" w:rsidP="002B024D">
      <w:pPr>
        <w:autoSpaceDE w:val="0"/>
        <w:autoSpaceDN w:val="0"/>
        <w:adjustRightInd w:val="0"/>
        <w:spacing w:after="0" w:line="360" w:lineRule="auto"/>
        <w:ind w:left="-567" w:right="565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Б x S x К1 x К2,</w:t>
      </w:r>
    </w:p>
    <w:p w:rsidR="00D13D5E" w:rsidRPr="0010547D" w:rsidRDefault="00D13D5E" w:rsidP="00E10451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среднерасчетная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величина базовой ставки за 1 кв. м (расчетная величина)</w:t>
      </w:r>
    </w:p>
    <w:p w:rsidR="00D13D5E" w:rsidRPr="0010547D" w:rsidRDefault="00D13D5E" w:rsidP="002B024D">
      <w:pPr>
        <w:autoSpaceDE w:val="0"/>
        <w:autoSpaceDN w:val="0"/>
        <w:adjustRightInd w:val="0"/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S - площадь объекта;</w:t>
      </w:r>
    </w:p>
    <w:p w:rsidR="00D13D5E" w:rsidRPr="0010547D" w:rsidRDefault="00D13D5E" w:rsidP="004E6936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корректирующий коэффициент типа нестационарных торговых объектов;</w:t>
      </w:r>
    </w:p>
    <w:p w:rsidR="0010547D" w:rsidRPr="0010547D" w:rsidRDefault="00D13D5E" w:rsidP="004E6936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корректирующий коэффициент периода размещения нестационарных торговых объектов, где значение К2 равно числу полных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месяцев размещения нестационарного торгового объекта в году, деленному на 12.</w:t>
      </w:r>
    </w:p>
    <w:tbl>
      <w:tblPr>
        <w:tblpPr w:leftFromText="180" w:rightFromText="180" w:vertAnchor="text" w:horzAnchor="margin" w:tblpY="89"/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0"/>
        <w:gridCol w:w="900"/>
      </w:tblGrid>
      <w:tr w:rsidR="00D13D5E" w:rsidRPr="00D13D5E" w:rsidTr="0037131B">
        <w:trPr>
          <w:cantSplit/>
          <w:trHeight w:val="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нестационарных торговых объектов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Летнее кафе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D13D5E" w:rsidRPr="00D13D5E" w:rsidTr="0037131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Квасной бойлер,  </w:t>
            </w:r>
            <w:proofErr w:type="spell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кеговая</w:t>
            </w:r>
            <w:proofErr w:type="spell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 для реализации кваса, установка для реализации кваса и </w:t>
            </w:r>
            <w:proofErr w:type="spell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  <w:proofErr w:type="spellEnd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Елочный базар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Тонар, павильон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Площадка, палатка по реализации бахчевых культур ("бахчевой развал")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Лоток, палатка по реализации мороженого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Автолавка типа "МАЗ", "КАМАЗ", "ГАЗ", "ЗИЛ", "Бычок", "Газель", "Жигули",  "ИЖ", "Москвич"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по приему стеклопосуды и вторсырья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Бойлер для торговли живой рыбой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Автолавка по продаже хлеба и хлебобулочных изделий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для реализации овощной продукции и картофеля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Молочная емкость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D5E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Площадка для оказания досуговых услуг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D5E" w:rsidRPr="0010547D" w:rsidRDefault="00D13D5E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131B" w:rsidRPr="00D13D5E" w:rsidTr="003713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 по распространению билетов государственных лотерей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31B" w:rsidRPr="0010547D" w:rsidRDefault="0037131B" w:rsidP="001054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</w:tbl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7D" w:rsidRDefault="0010547D" w:rsidP="008F1747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D13D5E"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E1167" w:rsidRPr="0010547D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8F1747"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</w:p>
    <w:p w:rsidR="00BE1167" w:rsidRDefault="00BE1167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 № _______</w:t>
      </w:r>
    </w:p>
    <w:p w:rsidR="00342AFA" w:rsidRPr="0010547D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FA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342AFA" w:rsidRPr="00D44BC4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342AFA" w:rsidRPr="00D44BC4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342AFA" w:rsidRDefault="00342AFA" w:rsidP="00897DF6">
      <w:pPr>
        <w:tabs>
          <w:tab w:val="left" w:pos="9356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07.11.2011г. № 3074»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167" w:rsidRPr="0010547D" w:rsidRDefault="00BE1167" w:rsidP="004E6936">
      <w:pPr>
        <w:spacing w:after="0" w:line="240" w:lineRule="auto"/>
        <w:ind w:right="-28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Эксплуатационные требования к нестационарным торговым объектам, размещаемым на территории</w:t>
      </w:r>
      <w:r w:rsidR="0051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городского округа </w:t>
      </w:r>
      <w:r w:rsidR="00686C12"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Кинель</w:t>
      </w:r>
    </w:p>
    <w:p w:rsidR="00BE1167" w:rsidRPr="0010547D" w:rsidRDefault="00BE1167" w:rsidP="0010547D">
      <w:pPr>
        <w:spacing w:after="0" w:line="240" w:lineRule="auto"/>
        <w:ind w:left="525" w:right="630" w:firstLine="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E1167" w:rsidRPr="0010547D" w:rsidRDefault="00BE1167" w:rsidP="008F1747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Размещение и эксплуатация нестационарного торгового объекта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</w:t>
      </w:r>
      <w:r w:rsidR="008E53A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Объект) подразделяются по типу Объекта, соблюдению санитарного, пожарного, экологического законодательства и иных требований, предусмотренных нормативными правовыми актами Российской Федерации, Самарской области и муниципальными нормативными правовыми актами городского округа </w:t>
      </w:r>
      <w:r w:rsidR="008E53A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Место установки Объекта - твердое покрытие (асфальт, мощение) с учетом удобного подъезда автотранспорта, с условием сохранения существующих газонов и зеленых насаждений. Вырубка кустарниковой, древесной растительности не допускается.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 Объекте должна быть размещена обязательная информация, предусмотренная </w:t>
      </w:r>
      <w:hyperlink r:id="rId10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Законом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07.02.1992 № 2300-1 «О защите прав потребителей».</w:t>
      </w:r>
    </w:p>
    <w:p w:rsidR="00BE1167" w:rsidRPr="0010547D" w:rsidRDefault="00BE1167" w:rsidP="004E6936">
      <w:pPr>
        <w:tabs>
          <w:tab w:val="left" w:pos="9639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На Объекте обязательна установка урн (емкостей) для сбора мусора.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1.5. Работа Объекта осуществляется при наличии следующих документов, которые предъявляются по требованию контролирующих органов: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договора на размещение и эксплуатацию нестационарного торгового объекта, имеющего сезонный характер;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книги отзывов и предложений;</w:t>
      </w:r>
    </w:p>
    <w:p w:rsidR="00BE1167" w:rsidRPr="0010547D" w:rsidRDefault="00BE1167" w:rsidP="004E6936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договора на подключение к источникам энергообеспечения (в случае подключения Объекта к энергетическим сетям);</w:t>
      </w:r>
    </w:p>
    <w:p w:rsidR="00BE1167" w:rsidRPr="0010547D" w:rsidRDefault="00BE1167" w:rsidP="002B024D">
      <w:pPr>
        <w:spacing w:after="0" w:line="36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договора на вывоз отходов со специализированным предприятием;</w:t>
      </w:r>
    </w:p>
    <w:p w:rsidR="00BE1167" w:rsidRPr="0010547D" w:rsidRDefault="00BE1167" w:rsidP="002B024D">
      <w:pPr>
        <w:spacing w:after="0" w:line="36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иных, предусмотренных настоящими Требованиями, документов.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1.6. Образцы всех находящихся в продаже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иметь подписи материально ответственного лица и печати организации, дату оформления ценника.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1.7. Юридическое лицо или индивидуальный предприниматель, </w:t>
      </w: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осуществляющие</w:t>
      </w:r>
      <w:proofErr w:type="gram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свою деятельность через Объект, обязаны обеспечить: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содержание прилегающей к границам размещения Объекта территории в надлежащем санитарном состоянии в радиусе, определенном </w:t>
      </w:r>
      <w:hyperlink r:id="rId1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Правилами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благоустройства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соблюдение требований санитарного, пожарного, экологического законодательства и иных требований, предусмотренных нормативными правовыми актами Российской Федерации, Самарской области и муниципальными нормативными правовыми актами городского округа </w:t>
      </w:r>
      <w:r w:rsidR="00A1500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постоянный уход за внешним видом и содержанием Объекта (содержать в чистоте и порядке, своевременно красить и устранять повреждения в остеклении, вывесках, конструктивных элементах, производить оперативную санитарную уборку территории, предоставленной под размещение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эксплуатацию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 (согласно Схеме).</w:t>
      </w:r>
      <w:proofErr w:type="gramEnd"/>
    </w:p>
    <w:p w:rsidR="00BE1167" w:rsidRPr="0010547D" w:rsidRDefault="00BE1167" w:rsidP="004E6936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1.8. Продавец (торговый персонал) обязан: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соблюдать требования санитарного законодательства и правила личной гигиены;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соблюдать установленный режим работы объекта;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допускать складирования тары (стеклопосуды) и запаса товара (продуктов) на прилегающей к Объекту территории;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предоставлять достоверную информацию о реализуемых товарах (услугах) в соответствии с </w:t>
      </w:r>
      <w:hyperlink r:id="rId12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Законом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«О защите прав потребителей».</w:t>
      </w:r>
    </w:p>
    <w:p w:rsidR="00BE1167" w:rsidRPr="0010547D" w:rsidRDefault="00BE1167" w:rsidP="00342AFA">
      <w:pPr>
        <w:spacing w:after="0" w:line="36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Требования к отдельным видам Объектов</w:t>
      </w:r>
    </w:p>
    <w:p w:rsidR="00BE1167" w:rsidRPr="0010547D" w:rsidRDefault="00BE1167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2.1. Квасной бойлер или </w:t>
      </w:r>
      <w:proofErr w:type="spell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кеговая</w:t>
      </w:r>
      <w:proofErr w:type="spellEnd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установка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Площадь под размещение бойлера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2.1.2. Площадь под размещение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кеговой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C97F51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2.1.3. Срок размещения бойлера,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кеговой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-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15 апреля по </w:t>
      </w:r>
      <w:r w:rsidR="004E6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30 сентября.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2.1.4. Бойлер,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кеговая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установка должны быть окрашенные, чистые.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2.1.5. Наличие тента или зонта заводского изготовления, защищающего рабочее место продавца от солнца.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2.1.6. Работа объекта осуществляется при наличии документов, указанных в </w:t>
      </w:r>
      <w:hyperlink r:id="rId13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4E6936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BE1167" w:rsidRPr="0010547D" w:rsidRDefault="00BE1167" w:rsidP="004E6936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C97F51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2.2. Установка для реализации кваса и газ</w:t>
      </w:r>
      <w:proofErr w:type="gram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proofErr w:type="gramEnd"/>
      <w:r w:rsidR="00FA4863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proofErr w:type="gramStart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</w:t>
      </w:r>
      <w:proofErr w:type="gramEnd"/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оды</w:t>
      </w:r>
    </w:p>
    <w:p w:rsidR="00C97F51" w:rsidRPr="0010547D" w:rsidRDefault="00C97F51" w:rsidP="004E6936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Площадь под размещение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установки для реализации кваса и </w:t>
      </w:r>
      <w:proofErr w:type="spellStart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</w:t>
      </w:r>
      <w:proofErr w:type="gramStart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оды</w:t>
      </w:r>
      <w:proofErr w:type="spellEnd"/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C1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7DF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E6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C97F51" w:rsidRPr="0010547D" w:rsidRDefault="00FA4863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97F51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Срок размещения установки - с 15 апреля по 30 сентября.</w:t>
      </w:r>
    </w:p>
    <w:p w:rsidR="00C97F51" w:rsidRPr="0010547D" w:rsidRDefault="00C97F51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становк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чистые,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окрашен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тента или зонта заводского изготовления, защищающего рабочее место продавца от солнца.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FA486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осуществляется при наличии документов, указанных в </w:t>
      </w:r>
      <w:hyperlink r:id="rId14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C97F51" w:rsidRPr="0010547D" w:rsidRDefault="00C97F51" w:rsidP="00145693">
      <w:pPr>
        <w:spacing w:after="0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C97F51" w:rsidRPr="0010547D" w:rsidRDefault="00C97F51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безопасность реализуемой продукции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7F51" w:rsidRPr="0010547D" w:rsidRDefault="00BE1167" w:rsidP="00145693">
      <w:pPr>
        <w:spacing w:after="0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13F62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оказания досуговых услуг (батут</w:t>
      </w:r>
      <w:r w:rsidR="004A049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ы, надувные аттракционы, бассейн с водными шарами и лодочками, пневматический</w:t>
      </w:r>
      <w:r w:rsid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тир;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прокат роликовых коньков, электромобилей, велосипедов</w:t>
      </w:r>
      <w:r w:rsidR="004A049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и т.п.)</w:t>
      </w:r>
    </w:p>
    <w:p w:rsidR="00BE1167" w:rsidRPr="0010547D" w:rsidRDefault="00BE1167" w:rsidP="00145693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Открытая площадка размером от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кв. м до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00 кв. 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площадки для оказания досуговых услуг производится с 15 апреля по 30 сентября.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солнцезащитных средств заводского изготовления (зонтов, навесов, тентов и т.д.).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сопровождение работы объекта разрешено только на объектах, </w:t>
      </w:r>
      <w:proofErr w:type="spellStart"/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рсположенных</w:t>
      </w:r>
      <w:proofErr w:type="spellEnd"/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 зон жилой застройки. Работа музыкальной аппаратуры на данных территориях разрешается до 23-00 часов в парковой зоне без организации дискотек.</w:t>
      </w:r>
    </w:p>
    <w:p w:rsidR="00975B5A" w:rsidRPr="0010547D" w:rsidRDefault="00975B5A" w:rsidP="00145693">
      <w:pPr>
        <w:spacing w:after="0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Не допускается торговля алкогольными напитками и пивом.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Установка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биохимтуалета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подъезда автотранспорта при отсутствии в радиусе 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 общественного туалета и обязательным заключением договора на обслуживание </w:t>
      </w:r>
      <w:proofErr w:type="spellStart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биохимтуалета</w:t>
      </w:r>
      <w:proofErr w:type="spellEnd"/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75B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Персонал должен выполнять обязанности, перечисленные </w:t>
      </w:r>
      <w:hyperlink r:id="rId15" w:anchor="Par68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1.8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Требований, а также: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содержать используемое оборудование в чистоте и в исправном состоянии;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выдавать транспортные средства в прокат лицам, находящимся в состоянии алкогольной или наркотической интоксикации, без шлемов;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допускать перевозки пассажиров;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профилактические инструктажи по недопущению нарушений правил дорожного движения и корректному поведению на проезжей части;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профилактические инструктажи по недопущению наруше</w:t>
      </w:r>
      <w:r w:rsidR="004A049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ний правил техники безопасности.</w:t>
      </w:r>
    </w:p>
    <w:p w:rsidR="00BE1167" w:rsidRPr="0010547D" w:rsidRDefault="00BE1167" w:rsidP="006952A4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13F62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="002816C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Площадка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для реализации </w:t>
      </w:r>
      <w:r w:rsidR="005D1B4B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овощей и фруктов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площадки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- 10 кв. м.</w:t>
      </w:r>
    </w:p>
    <w:p w:rsidR="00BE1167" w:rsidRPr="0010547D" w:rsidRDefault="00BE1167" w:rsidP="00145693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овощей и фруктов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производится с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октября.</w:t>
      </w:r>
    </w:p>
    <w:p w:rsidR="002816CF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солнцезащитных средств заводского изготовления (зонтов, навесов, тентов и т.д.).</w:t>
      </w:r>
    </w:p>
    <w:p w:rsidR="002816CF" w:rsidRPr="0010547D" w:rsidRDefault="002816CF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Запрещается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овощей и фруктов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земли.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сертифицированного весового оборудования.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Используемые средства измерений должны соответствовать требованиям Федерального </w:t>
      </w:r>
      <w:hyperlink r:id="rId16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единства измерения», быть исправными и проходившими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Складирование запасов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овощей, фруктов и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тары не допускается за пределами рабочего места.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816CF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осуществляется при наличии документов, указанных в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7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tabs>
          <w:tab w:val="left" w:pos="9639"/>
        </w:tabs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6D7BD4" w:rsidRPr="00BE1167" w:rsidRDefault="00BE1167" w:rsidP="008C0DB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897DF6">
      <w:pPr>
        <w:spacing w:before="75" w:after="75" w:line="240" w:lineRule="auto"/>
        <w:ind w:left="525"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2816CF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реализации бахчевых культур</w:t>
      </w:r>
      <w:r w:rsidR="0012455A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(«Бахчевой развал»)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объекта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proofErr w:type="spellStart"/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Размещение площадки для реализации бахчевых культур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производится с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455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палатки, шатра заводского изготовления с применением свежеокрашенных металлических сеток для выкладки бахчевых культур.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Наличие сертифицированного весового оборудования.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.5. Используемые средства измерений должны соответствовать требованиям Федерального </w:t>
      </w:r>
      <w:hyperlink r:id="rId18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единства измерения», быть исправными и прошедшими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Запрещается: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реализация бахчевых культур с земли;</w:t>
      </w:r>
    </w:p>
    <w:p w:rsidR="00BE1167" w:rsidRPr="0010547D" w:rsidRDefault="00BE1167" w:rsidP="00145693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реализация </w:t>
      </w:r>
      <w:r w:rsidR="005D1B4B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бахчевых культур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частями.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B0A73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Работа объекта осуществляется при наличии документов, указанных в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9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tabs>
          <w:tab w:val="left" w:pos="9354"/>
        </w:tabs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8C0DB3" w:rsidRDefault="00BE1167" w:rsidP="008C0DB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12455A" w:rsidRPr="0010547D" w:rsidRDefault="00BE1167" w:rsidP="008C0DB3">
      <w:pPr>
        <w:spacing w:after="0" w:line="36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Лоток, палатка по реализации мороженого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Площадь под размещение объекта - </w:t>
      </w:r>
      <w:r w:rsidR="002A6A85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Срок размещения объекта - с </w:t>
      </w:r>
      <w:r w:rsidR="002A6A85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15 апреля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30 сентября.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Использование электрифицированного низкотемпературного холодильного оборудования производственного изготовления, соответствующего эстетическим и санитарным требованиям.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Работа объекта осуществляется при наличии документов, указанных в</w:t>
      </w:r>
      <w:r w:rsidR="00D2772D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5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45693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13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документов, указывающих источник поступления продукции;</w:t>
      </w:r>
    </w:p>
    <w:p w:rsidR="00BE1167" w:rsidRPr="0010547D" w:rsidRDefault="00BE1167" w:rsidP="00145693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0C0AFF">
      <w:pPr>
        <w:spacing w:before="75" w:after="75" w:line="240" w:lineRule="auto"/>
        <w:ind w:left="525"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="006D7B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торговли через автолавки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Площадь под размещение автолавки –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10 кв. м.</w:t>
      </w:r>
    </w:p>
    <w:p w:rsidR="006D7BD4" w:rsidRPr="0010547D" w:rsidRDefault="006D7BD4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Площадь под размещение автолавки – 15 кв. м.</w:t>
      </w:r>
    </w:p>
    <w:p w:rsidR="00BE1167" w:rsidRPr="0010547D" w:rsidRDefault="006D7BD4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 w:rsidR="00BE1167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Срок размещения автолавки - круглогодично.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Запас товара находится в автомашине.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 объекта осуществляется при наличии документов, указанных в</w:t>
      </w:r>
      <w:r w:rsid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21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0C0AFF">
      <w:pPr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13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документов, указывающих источник поступления продукции;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опасность реализуемой продукции.</w:t>
      </w:r>
    </w:p>
    <w:p w:rsidR="00BE1167" w:rsidRPr="0010547D" w:rsidRDefault="00BE1167" w:rsidP="002F091B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Площадка для реализации хвойных деревьев</w:t>
      </w:r>
      <w:r w:rsidR="00D2772D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(«Ё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лочный базар»)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6D7BD4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Открытые площадки площадью 20 кв. м</w:t>
      </w:r>
      <w:r w:rsidR="006D7B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167" w:rsidRPr="0010547D" w:rsidRDefault="00BE1167" w:rsidP="00145693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Срок размещения площадки - с 15 декабря по 31 декабря.</w:t>
      </w:r>
    </w:p>
    <w:p w:rsidR="00BE1167" w:rsidRPr="0010547D" w:rsidRDefault="00BE1167" w:rsidP="0014569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Наличие освещения и ограждения территории площадки, средств пожаротушения.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Организация продажи елочной продукции с возможностью осмотра и выбора товара покупателями.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Обеспечение надлежащего санитарного состояния площадки елочного базара в течение всего периода работы.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Работа объекта осуществляется при наличии документов, указанных в</w:t>
      </w:r>
      <w:r w:rsidR="00D1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2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 товарно-сопроводительных документов, оформленных поставщиком, заверенных подписью и печатью поставщика с указанием его наименования, адреса и телефона.</w:t>
      </w:r>
    </w:p>
    <w:p w:rsidR="00BE1167" w:rsidRDefault="00BE1167" w:rsidP="0017610F">
      <w:pPr>
        <w:spacing w:before="75" w:after="75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2.9. Тонар (</w:t>
      </w:r>
      <w:r w:rsidR="006D7B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реализация мороженого, безалкогольных, прохладительных напитков и продуктов питания,  мясоколбасных изделий, </w:t>
      </w:r>
      <w:r w:rsidR="00A928D4"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овощей и фруктов, </w:t>
      </w:r>
      <w:r w:rsidRPr="0010547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оказание услуг быстрого питания).</w:t>
      </w:r>
    </w:p>
    <w:p w:rsidR="00BE1167" w:rsidRPr="0010547D" w:rsidRDefault="00BE1167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2.9.1. Площадь под размещение объекта - 1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BE1167" w:rsidRPr="0010547D" w:rsidRDefault="00BE1167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2.9.2. Срок размещения Объекта - круглогодично.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2.9.3. Использование специализированных транспортных средств (типа «Тонар», «Купава» и др.), оснащенных необходимым технологическим оборудованием.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2.9.4. Прицепы-фургоны должны быть зарегистрированы в установленном законодательством порядке (иметь технический паспорт и регистрационный знак).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Объекта должна соответствовать </w:t>
      </w:r>
      <w:hyperlink r:id="rId23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СанПиН 2.3.6.1079-01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«Санитарно-эпидемиологические требования к организациям общественного 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питания, изготовлению и оборот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пищевых продуктов и продовольственного сырья</w:t>
      </w:r>
      <w:r w:rsidR="00A928D4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Используемые средства измерений должны соответствовать требованиям Федерального </w:t>
      </w:r>
      <w:hyperlink r:id="rId24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закона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26.06.2008 № 102-ФЗ «Об обеспечении единства измерения», быть исправными и прошедшими поверку в установленном порядке в органах Государственной метрологической службы.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2.9.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 объекта осуществляется при наличии документов, указанных в</w:t>
      </w:r>
      <w:r w:rsidR="00176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25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</w:t>
        </w:r>
        <w:r w:rsidR="004C6100"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BE1167" w:rsidRPr="0010547D" w:rsidRDefault="00BE1167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продукции;</w:t>
      </w:r>
    </w:p>
    <w:p w:rsidR="00BE1167" w:rsidRPr="0010547D" w:rsidRDefault="00BE1167" w:rsidP="0017610F">
      <w:pPr>
        <w:spacing w:after="0" w:line="360" w:lineRule="auto"/>
        <w:ind w:right="-144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источник поступления продукции;</w:t>
      </w:r>
    </w:p>
    <w:p w:rsidR="00E54E3E" w:rsidRPr="0010547D" w:rsidRDefault="00E54E3E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одноразовой посуды и приборов.</w:t>
      </w:r>
    </w:p>
    <w:p w:rsidR="00A928D4" w:rsidRPr="0010547D" w:rsidRDefault="00A928D4" w:rsidP="0017610F">
      <w:pPr>
        <w:spacing w:before="75" w:after="75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2.10. Требования при организации торговли питьевой водой (павильон для реа</w:t>
      </w:r>
      <w:r w:rsidR="00E54E3E"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лизации питьевой воды в розлив).</w:t>
      </w:r>
    </w:p>
    <w:p w:rsidR="00A928D4" w:rsidRPr="0010547D" w:rsidRDefault="00A928D4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2.10.1. Площадь под размещение объекта - 4 кв. м.</w:t>
      </w:r>
    </w:p>
    <w:p w:rsidR="00A928D4" w:rsidRPr="0010547D" w:rsidRDefault="00A928D4" w:rsidP="0017610F">
      <w:pPr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2.10.2. Срок размещения Объекта - круглогодично.</w:t>
      </w:r>
    </w:p>
    <w:p w:rsidR="00A928D4" w:rsidRPr="0010547D" w:rsidRDefault="00A928D4" w:rsidP="0017610F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2.10.3.  Место установки павильона на твердом покрытии с учетом удобного подъезда автотранспорта с условием сохранения существующих газонов и зеленых насаждений.</w:t>
      </w:r>
    </w:p>
    <w:p w:rsidR="00A928D4" w:rsidRPr="0010547D" w:rsidRDefault="00A928D4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2.10.4. Реализация  воды, не ниже первой категории качества, в розлив из бака, выполненного из пищевой нержавеющей стали.</w:t>
      </w:r>
    </w:p>
    <w:p w:rsidR="00A928D4" w:rsidRPr="0010547D" w:rsidRDefault="00A928D4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2.10.5. Наличие у бака мощной теплоизоляции, чтобы вода не нагревалась в жару и не остывала в холод.</w:t>
      </w:r>
    </w:p>
    <w:p w:rsidR="00A928D4" w:rsidRPr="0010547D" w:rsidRDefault="00A928D4" w:rsidP="0017610F">
      <w:pPr>
        <w:tabs>
          <w:tab w:val="left" w:pos="9356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2.10.6. Санитарно-эпидемиологические заключения, выданные Центром Госсанэпиднадзора.</w:t>
      </w:r>
    </w:p>
    <w:p w:rsidR="00316333" w:rsidRPr="0010547D" w:rsidRDefault="00316333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2.10.7. Работа объекта осуществляется при наличии документов, указанных в   </w:t>
      </w:r>
      <w:hyperlink r:id="rId26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316333" w:rsidRPr="0010547D" w:rsidRDefault="00316333" w:rsidP="004A4875">
      <w:pPr>
        <w:spacing w:after="0" w:line="360" w:lineRule="auto"/>
        <w:ind w:left="-567"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316333" w:rsidRPr="0010547D" w:rsidRDefault="00316333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документов, подтверждающих качество и безопасность реализуемой продукции.</w:t>
      </w:r>
    </w:p>
    <w:p w:rsidR="00E54E3E" w:rsidRPr="0010547D" w:rsidRDefault="00E54E3E" w:rsidP="0017610F">
      <w:pPr>
        <w:tabs>
          <w:tab w:val="left" w:pos="9356"/>
        </w:tabs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2.11. Требования при организации работы объектов общественного питания (летнее кафе).</w:t>
      </w:r>
    </w:p>
    <w:p w:rsidR="00E54E3E" w:rsidRPr="0010547D" w:rsidRDefault="00E54E3E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2.11.1. Площадь под размещение объекта - 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м.</w:t>
      </w:r>
    </w:p>
    <w:p w:rsidR="0003500A" w:rsidRPr="0010547D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2.11.2. Площадь под размещение объекта - 100 кв. м.</w:t>
      </w:r>
    </w:p>
    <w:p w:rsidR="00E13130" w:rsidRPr="0010547D" w:rsidRDefault="00E54E3E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Срок размещения Объекта </w:t>
      </w:r>
      <w:r w:rsidR="00E13130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с 15 апреля по 30 сентября.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на твердом покрытии с условием сохранения существующих газонов и зеленых насаждений; при размещении летних кафе в зонах жилой застройки расстояние от жилых домов не менее 50 м.</w:t>
      </w:r>
    </w:p>
    <w:p w:rsidR="000D5608" w:rsidRPr="0010547D" w:rsidRDefault="000D5608" w:rsidP="00897DF6">
      <w:pPr>
        <w:spacing w:after="0" w:line="360" w:lineRule="auto"/>
        <w:ind w:left="-567"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2.11.5. Работа объекта осуществляется при наличии документов, указанных в   </w:t>
      </w:r>
      <w:hyperlink r:id="rId27" w:anchor="Par61" w:history="1">
        <w:r w:rsidRPr="0010547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Оснащение пластмассовой, металлической и иной мебелью летнего типа (столы, стулья).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Летние кафе должны соответствовать СанПиН 2.3.6.1079-01 "Санитарно-эпидемиологические требования к организациям общественного питания, изготовлению и </w:t>
      </w:r>
      <w:proofErr w:type="spellStart"/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оборотоспособности</w:t>
      </w:r>
      <w:proofErr w:type="spellEnd"/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пищевых продуктов и продовольственного сырья".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сопровождение работы объекта разрешено только на объектах, расположенных вне зон жилой застройки. Работа музыкальной аппаратуры на данных территориях разрешается до 23-00 часов в парковой зоне без организации дискотек. </w:t>
      </w:r>
    </w:p>
    <w:p w:rsidR="00E54E3E" w:rsidRPr="0010547D" w:rsidRDefault="00E13130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одноразовой посуды и приборов.</w:t>
      </w:r>
    </w:p>
    <w:p w:rsidR="00E54E3E" w:rsidRPr="0010547D" w:rsidRDefault="00E13130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летних кафе осуществляется только при условии использования полуфабрикатов, блюд, кулинарных и кондитерских изделий высокой степени готовности, изготовленных в стационарном предприятии общественного питания и отвечающих требованиям, установленным государственными стандартами.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</w:t>
      </w:r>
      <w:r w:rsidR="0003500A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Изготовление шашлыка допускается только из полуфабрикатов высокой степени готовности при использовании древесного угля и при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наличии документов, подтверждающих происхождение и качество полуфабрикатов.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Приготовление горячих напитков допускается при использовании бутилированной питьевой воды промышленного производства. </w:t>
      </w:r>
    </w:p>
    <w:p w:rsidR="00E54E3E" w:rsidRPr="0010547D" w:rsidRDefault="00E13130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2.11.1</w:t>
      </w:r>
      <w:r w:rsidR="000D5608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4E3E" w:rsidRPr="00105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допускается торговля напитками, в том числе алкогольными, в стеклянной таре. </w:t>
      </w:r>
    </w:p>
    <w:p w:rsidR="0003500A" w:rsidRPr="008351B9" w:rsidRDefault="0003500A" w:rsidP="0017610F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2.12.  Требования при организации  торговли</w:t>
      </w:r>
      <w:r w:rsidR="00FA30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живой рыбой (бойлер)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2.12.1. Площадь под размещение объекта - 10 кв. м.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2.12.2. Срок размещения Объекта – круглогодично.</w:t>
      </w:r>
    </w:p>
    <w:p w:rsidR="0003500A" w:rsidRPr="008351B9" w:rsidRDefault="0003500A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2.12.3.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2.12.4. Бойлер чистый, свежеокрашенный.</w:t>
      </w:r>
    </w:p>
    <w:p w:rsidR="0003500A" w:rsidRPr="008351B9" w:rsidRDefault="0003500A" w:rsidP="0017610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2.12.5. Наличие красочного тента или зонта, защищающего рабочее место продавца от солнца.</w:t>
      </w:r>
    </w:p>
    <w:p w:rsidR="00316333" w:rsidRPr="008351B9" w:rsidRDefault="00316333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2.12.6. Работа объекта осуществляется при наличии документов, указанных в   </w:t>
      </w:r>
      <w:hyperlink r:id="rId28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Требований, а также:</w:t>
      </w:r>
    </w:p>
    <w:p w:rsidR="00316333" w:rsidRPr="008351B9" w:rsidRDefault="00316333" w:rsidP="0017610F">
      <w:pPr>
        <w:spacing w:before="75" w:after="75" w:line="36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указывающих источник поступления продукции;</w:t>
      </w:r>
    </w:p>
    <w:p w:rsidR="00316333" w:rsidRPr="008351B9" w:rsidRDefault="00316333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документов, подтверждающих качество и безопасность реализуемой продукции.</w:t>
      </w:r>
    </w:p>
    <w:p w:rsidR="0003500A" w:rsidRPr="008351B9" w:rsidRDefault="00316333" w:rsidP="0017610F">
      <w:pPr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2.12.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Запас живой рыбы находится в </w:t>
      </w:r>
      <w:proofErr w:type="spellStart"/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автобойлере</w:t>
      </w:r>
      <w:proofErr w:type="spellEnd"/>
      <w:r w:rsidR="0003500A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0DB3" w:rsidRDefault="008C0DB3" w:rsidP="0017610F">
      <w:pPr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3500A" w:rsidRPr="008351B9" w:rsidRDefault="0003500A" w:rsidP="0017610F">
      <w:pPr>
        <w:spacing w:before="75" w:after="75" w:line="240" w:lineRule="auto"/>
        <w:ind w:right="-2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2.13.</w:t>
      </w:r>
      <w:r w:rsidRPr="008351B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торговли молоком (молочная емкость)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Площадь под размещение объекта - 3 кв. м.</w:t>
      </w:r>
    </w:p>
    <w:p w:rsidR="0003500A" w:rsidRPr="008351B9" w:rsidRDefault="0003500A" w:rsidP="0017610F">
      <w:pPr>
        <w:spacing w:after="0" w:line="36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Срок размещения Объекта – круглогодично.</w:t>
      </w:r>
    </w:p>
    <w:p w:rsidR="0003500A" w:rsidRPr="008351B9" w:rsidRDefault="0003500A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установки на твердом покрытии с учетом удобного подъезда автотранспорта с условием сохранения существующих газонов и зеленых насаждений.</w:t>
      </w:r>
    </w:p>
    <w:p w:rsidR="0003500A" w:rsidRPr="008351B9" w:rsidRDefault="0003500A" w:rsidP="0017610F">
      <w:pPr>
        <w:spacing w:after="0" w:line="360" w:lineRule="auto"/>
        <w:ind w:right="56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Емкость чистая, свежеокрашенная.</w:t>
      </w:r>
    </w:p>
    <w:p w:rsidR="0003500A" w:rsidRPr="008351B9" w:rsidRDefault="0003500A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красочного тента или зонта, защищающего рабочее место продавца от солнца.</w:t>
      </w:r>
    </w:p>
    <w:p w:rsidR="0003500A" w:rsidRPr="008351B9" w:rsidRDefault="0003500A" w:rsidP="0017610F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(выполнение) санитарных требований к условиям реализации молока, содержанию молочной бочки и ее обработке.</w:t>
      </w:r>
    </w:p>
    <w:p w:rsidR="00A07712" w:rsidRPr="008351B9" w:rsidRDefault="00A07712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2.13.7. Работа объекта осуществляется при наличии документов, указанных в   </w:t>
      </w:r>
      <w:hyperlink r:id="rId29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а также:</w:t>
      </w:r>
    </w:p>
    <w:p w:rsidR="00A07712" w:rsidRPr="008351B9" w:rsidRDefault="00A07712" w:rsidP="0017610F">
      <w:pPr>
        <w:spacing w:after="0" w:line="360" w:lineRule="auto"/>
        <w:ind w:right="-28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указывающих источник поступления продукции;</w:t>
      </w:r>
    </w:p>
    <w:p w:rsidR="00A07712" w:rsidRPr="008351B9" w:rsidRDefault="00A07712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подтверждающих качество и безопасность реализуемой продукции.</w:t>
      </w:r>
    </w:p>
    <w:p w:rsidR="0003500A" w:rsidRPr="008351B9" w:rsidRDefault="0003500A" w:rsidP="0017610F">
      <w:pPr>
        <w:spacing w:after="0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5B60E6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3BC"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5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на бочке трафарета, предупреждающего о необходимости кипячения молока.</w:t>
      </w:r>
    </w:p>
    <w:p w:rsidR="008C0DB3" w:rsidRDefault="008C0DB3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B053BC" w:rsidRPr="008351B9" w:rsidRDefault="00B053BC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2.14.</w:t>
      </w:r>
      <w:r w:rsidRPr="008351B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Требования при организации пункта по приемке стеклопосуды и вторсырья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2.14.1. Площадь под размещение объекта - 6 кв. м.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2.14.2. Срок размещения Объекта – круглогодично.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2.14.3. Место установки с учетом удобного подъезда автотранспорта с условием сохранения существующих газонов и зеленых насаждений.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2.14.4. Наличие тары для сбора </w:t>
      </w:r>
      <w:proofErr w:type="spellStart"/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стеклобоя</w:t>
      </w:r>
      <w:proofErr w:type="spellEnd"/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нестандартной посуды, заключение договора на вывоз отходов со специализированным предприятием.</w:t>
      </w:r>
    </w:p>
    <w:p w:rsidR="00B053BC" w:rsidRPr="008351B9" w:rsidRDefault="00B053BC" w:rsidP="0017610F">
      <w:pPr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2.14.5. Оказание услуг населению осуществляется в соответствии с Правилами бытового обслуживания населения, утвержденными Постановлением Правительства РФ от 15.08.1997 № 1025.</w:t>
      </w:r>
    </w:p>
    <w:p w:rsidR="00BE1167" w:rsidRPr="008351B9" w:rsidRDefault="0037131B" w:rsidP="0017610F">
      <w:pPr>
        <w:spacing w:before="75" w:after="75" w:line="240" w:lineRule="auto"/>
        <w:ind w:right="565" w:firstLine="15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51B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2.15. Киоск по распространению билетов государственных лотерей</w:t>
      </w:r>
    </w:p>
    <w:p w:rsidR="00DE1494" w:rsidRPr="008351B9" w:rsidRDefault="00BE1167" w:rsidP="008C0DB3">
      <w:pPr>
        <w:spacing w:before="75" w:after="75" w:line="240" w:lineRule="auto"/>
        <w:ind w:left="525" w:right="565" w:firstLine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494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2.15.1. Площадь под размещение объекта - 10 кв. м.</w:t>
      </w:r>
    </w:p>
    <w:p w:rsidR="00DE1494" w:rsidRPr="008351B9" w:rsidRDefault="00DE1494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2.15.2. Срок размещения Объекта – круглогодично.</w:t>
      </w:r>
    </w:p>
    <w:p w:rsidR="00F077CA" w:rsidRPr="008351B9" w:rsidRDefault="00F077CA" w:rsidP="0017610F">
      <w:pPr>
        <w:autoSpaceDE w:val="0"/>
        <w:autoSpaceDN w:val="0"/>
        <w:adjustRightInd w:val="0"/>
        <w:spacing w:after="0" w:line="360" w:lineRule="auto"/>
        <w:ind w:right="5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2.15.3. Использование киоска заводского изготовления.</w:t>
      </w:r>
    </w:p>
    <w:p w:rsidR="00A07712" w:rsidRPr="008351B9" w:rsidRDefault="00A07712" w:rsidP="0017610F">
      <w:pPr>
        <w:spacing w:before="75" w:after="75" w:line="360" w:lineRule="auto"/>
        <w:ind w:right="-2" w:firstLine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2.15.4. Работа объекта осуществляется при наличии документов, указанных в   </w:t>
      </w:r>
      <w:hyperlink r:id="rId30" w:anchor="Par61" w:history="1">
        <w:r w:rsidRPr="008351B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п. 1.5</w:t>
        </w:r>
      </w:hyperlink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настоящих Требований.</w:t>
      </w:r>
    </w:p>
    <w:p w:rsidR="00173DF8" w:rsidRDefault="00173DF8" w:rsidP="0017610F">
      <w:pPr>
        <w:spacing w:before="75" w:after="75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2.15.</w:t>
      </w:r>
      <w:r w:rsidR="00A07712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Складирование запасов </w:t>
      </w:r>
      <w:r w:rsidR="00341C7F"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товара</w:t>
      </w:r>
      <w:r w:rsidRPr="00835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допускается за пределами рабочего места.</w:t>
      </w: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A72" w:rsidRDefault="00D16A72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875" w:rsidRPr="008351B9" w:rsidRDefault="004A4875" w:rsidP="004A4875">
      <w:pPr>
        <w:spacing w:before="75" w:after="75" w:line="360" w:lineRule="auto"/>
        <w:ind w:left="-567" w:right="-2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167" w:rsidRPr="00302050" w:rsidRDefault="00302050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3C4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1167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</w:t>
      </w:r>
      <w:r w:rsidR="00342AF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порядку организации и 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конкурсов на право</w:t>
      </w:r>
    </w:p>
    <w:p w:rsidR="00341C7F" w:rsidRPr="00302050" w:rsidRDefault="00BE1167" w:rsidP="00F30CBD">
      <w:pPr>
        <w:tabs>
          <w:tab w:val="left" w:pos="9639"/>
        </w:tabs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размещения и эксплуатации 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нестационарных торговых</w:t>
      </w:r>
    </w:p>
    <w:p w:rsidR="00341C7F" w:rsidRPr="00302050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на территории</w:t>
      </w:r>
    </w:p>
    <w:p w:rsidR="00BE1167" w:rsidRDefault="00BE1167" w:rsidP="00F30CBD">
      <w:pPr>
        <w:spacing w:after="0" w:line="240" w:lineRule="auto"/>
        <w:ind w:left="525" w:right="-2" w:firstLine="1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="00341C7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167" w:rsidRPr="00302050" w:rsidRDefault="00BE1167" w:rsidP="00B37BC2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№ ______</w:t>
      </w:r>
    </w:p>
    <w:p w:rsidR="00BE1167" w:rsidRPr="00302050" w:rsidRDefault="00BE1167" w:rsidP="0017610F">
      <w:pPr>
        <w:tabs>
          <w:tab w:val="left" w:pos="9356"/>
        </w:tabs>
        <w:spacing w:after="0" w:line="240" w:lineRule="auto"/>
        <w:ind w:right="-2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размещение и эксплуатацию нестационарных торговых объектов, имеющих сезонный характер на территории городского округа </w:t>
      </w:r>
      <w:r w:rsidR="00341C7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</w:t>
      </w:r>
    </w:p>
    <w:p w:rsidR="00BE1167" w:rsidRPr="00BE1167" w:rsidRDefault="00BE1167" w:rsidP="00B37BC2">
      <w:pPr>
        <w:spacing w:before="75" w:after="75" w:line="240" w:lineRule="auto"/>
        <w:ind w:left="525" w:right="630" w:firstLine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«____»___________20___г.</w:t>
      </w:r>
    </w:p>
    <w:p w:rsidR="00BE1167" w:rsidRPr="00BE1167" w:rsidRDefault="00BE1167" w:rsidP="00BE1167">
      <w:pPr>
        <w:spacing w:before="75" w:after="75" w:line="240" w:lineRule="auto"/>
        <w:ind w:left="525" w:right="630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C7F" w:rsidRPr="00341C7F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городского округа Кинель, в дальнейшем   Сторона-1, в лице Главы администрации Прокудина Александра Алексеевича, действующего на основании Устава, с одной стороны, и 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A48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341C7F" w:rsidRPr="00341C7F" w:rsidRDefault="00341C7F" w:rsidP="00302050">
      <w:pPr>
        <w:spacing w:before="75" w:after="75"/>
        <w:ind w:right="6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хозяйствующего субъекта)</w:t>
      </w:r>
    </w:p>
    <w:p w:rsidR="00341C7F" w:rsidRPr="00302050" w:rsidRDefault="00341C7F" w:rsidP="0017610F">
      <w:pPr>
        <w:tabs>
          <w:tab w:val="left" w:pos="9356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именуемый в дальнейшем Сторона-2,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действующего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</w:t>
      </w:r>
      <w:r w:rsidR="005B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A48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B6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020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065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020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4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заключили настоящий договор о нижеследующем:</w:t>
      </w:r>
    </w:p>
    <w:p w:rsidR="00341C7F" w:rsidRPr="00302050" w:rsidRDefault="00341C7F" w:rsidP="00906525">
      <w:pPr>
        <w:spacing w:before="75" w:after="75"/>
        <w:ind w:right="63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Сторона-1 в соответствии с протоколом № __</w:t>
      </w:r>
      <w:r w:rsidR="004A487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«___»_________________ предоставляет Стороне-2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размещение и эксплуатацию нестационарного торгового объекта – далее Объект:</w:t>
      </w:r>
    </w:p>
    <w:p w:rsidR="00341C7F" w:rsidRPr="00302050" w:rsidRDefault="00341C7F" w:rsidP="00F30CBD">
      <w:pPr>
        <w:tabs>
          <w:tab w:val="left" w:pos="9356"/>
        </w:tabs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 объекта___________________________________________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__;</w:t>
      </w:r>
    </w:p>
    <w:p w:rsidR="00341C7F" w:rsidRPr="00302050" w:rsidRDefault="00341C7F" w:rsidP="00F30CBD">
      <w:pPr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специализация ________________________________________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___;</w:t>
      </w:r>
    </w:p>
    <w:p w:rsidR="00341C7F" w:rsidRPr="00302050" w:rsidRDefault="00341C7F" w:rsidP="00D16A72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площадь под размещение Объекта - __________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.;</w:t>
      </w:r>
    </w:p>
    <w:p w:rsidR="00341C7F" w:rsidRPr="00302050" w:rsidRDefault="00341C7F" w:rsidP="00D16A72">
      <w:pPr>
        <w:spacing w:after="0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место расположение объекта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="0090652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41C7F" w:rsidRPr="00302050" w:rsidRDefault="00341C7F" w:rsidP="00284CDB">
      <w:pPr>
        <w:spacing w:after="0"/>
        <w:ind w:left="-567"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срок 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 по _________________.</w:t>
      </w:r>
    </w:p>
    <w:p w:rsidR="00341C7F" w:rsidRPr="00302050" w:rsidRDefault="00341C7F" w:rsidP="00906525">
      <w:pPr>
        <w:spacing w:before="75" w:after="75" w:line="240" w:lineRule="auto"/>
        <w:ind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Плата за размещение и эксплуатацию Объекта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Сторона-2 обязана внести плату за размещение и эксплуатацию Объекта в соответствии с Методикой расчета платы за размещение и эксплуатацию нестационарного торгового объекта, утвержденной постановлением администрации городского округа Кинель от ______________ № _______ и протоколом результатов конкурса.</w:t>
      </w:r>
      <w:proofErr w:type="gramEnd"/>
    </w:p>
    <w:p w:rsidR="00341C7F" w:rsidRPr="00302050" w:rsidRDefault="00341C7F" w:rsidP="0017610F">
      <w:pPr>
        <w:spacing w:after="0"/>
        <w:ind w:right="-2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2.2. Размер платы за размещение и эксплуата</w:t>
      </w:r>
      <w:r w:rsid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цию Объекта  на срок, указанный в п.1.1,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:_______</w:t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284C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_____(____________</w:t>
      </w:r>
      <w:r w:rsidR="0017610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______________).</w:t>
      </w:r>
      <w:proofErr w:type="gramEnd"/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2.3. Сторона-2 перечисляет плату за размещение и эксплуатацию Объекта, указанную в п.2.2. настоящего договора, в течение 3 дней с момента подписания протокола результатов конкурса на право размещения и эксплуатации нестационарных торговых объектов на территории городского округа Кинель.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2.4. Неиспользование Стороной-2 права на размещение и эксплуатацию Объекта в соответствии с его целевым назначением не освобождает его от внесения платы за размещение и эксплуатацию Объекта.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Права и обязанности сторон</w:t>
      </w:r>
    </w:p>
    <w:p w:rsidR="00341C7F" w:rsidRPr="00302050" w:rsidRDefault="00341C7F" w:rsidP="0017610F">
      <w:pPr>
        <w:spacing w:after="0"/>
        <w:ind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Сторона-1 имеет право: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Осуществлять </w:t>
      </w:r>
      <w:proofErr w:type="gram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Стороной-2 эксплуатационных требований к Объекту (Приложение №1 к настоящему договору);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Принимать решение об аннулировании договора на размещение </w:t>
      </w:r>
      <w:r w:rsidR="007D786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эксплуатацию нестационарного торгового объекта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нарушении (невыполнении) Стороной-2 обязательств, предусмотренных в п. 3.4.7. настоящего договора.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Демонтировать установленные конструкции при нарушении (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невыполении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Стороной-2 обязательств, предусмотренных в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3.4.6, 3.4.9 настоящего договора.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Сторона-1 обязуется: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Проводить консультационную работу в вопросах организации торговли</w:t>
      </w:r>
      <w:r w:rsidR="007D786F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оказания услуг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3.3. Сторона-2 имеет право:</w:t>
      </w:r>
    </w:p>
    <w:p w:rsidR="00341C7F" w:rsidRPr="00302050" w:rsidRDefault="00341C7F" w:rsidP="0090652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Обращаться в суд в случае нарушения Стороной-1 условий договора.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Сторона-2 обязуется: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Установить Объект в соответствии со схемой (Приложение №2 к настоящему договору).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Соблюдать эксплуатационные требования Стороны-1 к Объекту, которые являются неотъемлемой частью данного договора (Приложение №1 к настоящему договору).</w:t>
      </w:r>
    </w:p>
    <w:p w:rsidR="00341C7F" w:rsidRPr="00302050" w:rsidRDefault="00341C7F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Заключить договор на вывоз бытовых отходов.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Соблюдать пожарные, санитарно-эпидемиологические нормы при реализации продукции и товаров, при оказании услуг общественного питания и других услуг.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 В период действия настоящего договора иметь на рабочем месте следующие документы: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договор на размещение и эксплуатацию нестационарного торгового объекта;</w:t>
      </w:r>
    </w:p>
    <w:p w:rsidR="00341C7F" w:rsidRPr="00302050" w:rsidRDefault="00341C7F" w:rsidP="0017610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копию свидетельства о внесении в Единый государственный реестр индивидуальных предпринимателей записи об индивидуальном предпринимателе либо копию свидетельства о государственной регистрации юридического лица;</w:t>
      </w:r>
    </w:p>
    <w:p w:rsidR="008B60BB" w:rsidRPr="00302050" w:rsidRDefault="008B60BB" w:rsidP="00302050">
      <w:pPr>
        <w:spacing w:after="0"/>
        <w:ind w:right="6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копию свидетельства о постановке на учет в налоговом органе.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3.4.6. Содержать в надлежащем санитарном состоянии территорию, выделенную под размещение Объекта.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3.4.7. Использовать Объект по назначению, указанному в п.1.1. настоящего договора, без права передачи его третьему лицу.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Освободить занимаемую территорию от конструкций и привести ее в первоначальное состояние в течение 3-х дней:</w:t>
      </w:r>
    </w:p>
    <w:p w:rsidR="00341C7F" w:rsidRPr="00302050" w:rsidRDefault="00341C7F" w:rsidP="00A84447">
      <w:pPr>
        <w:spacing w:after="0"/>
        <w:ind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по окончании срока действия договора;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в случае досрочного расторжения договора по инициативе </w:t>
      </w:r>
      <w:r w:rsidR="00A84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Стороны-1.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Размещение и эксплуатация объекта, а также ассортимент реализуемых товаров и услуг должен соответствовать противопожарным, санитарным, экологическим и иным нормам и правилам, установленным федеральными нормативно-правовыми актами и нормативно-правовыми актами Самарской области.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Ответственность сторон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341C7F" w:rsidRPr="00302050" w:rsidRDefault="00341C7F" w:rsidP="00906525">
      <w:pPr>
        <w:spacing w:before="75" w:after="75" w:line="240" w:lineRule="auto"/>
        <w:ind w:left="525" w:right="630" w:firstLine="1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 Расторжение договора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Сторона-1 имеет право досрочно в одностороннем порядке расторгнуть настоящий договор, письменно уведомив Сторону-2 за 3 дня, в случаях: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не устранения в срок нарушений, выявленных комиссией при проверке Объекта и отраженных в акте: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5.1.2. нарушения Стороной-2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3.4.3, 3.4.4, 3.4.6, 3.4.7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="008B60BB"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настоящего договора;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5.1.3. неоднократного (2 и более раз) нарушения Стороной-2 </w:t>
      </w:r>
      <w:proofErr w:type="spellStart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п.п</w:t>
      </w:r>
      <w:proofErr w:type="spellEnd"/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. 3.4.2    настоящего Договора.</w:t>
      </w:r>
    </w:p>
    <w:p w:rsidR="00341C7F" w:rsidRPr="00302050" w:rsidRDefault="00341C7F" w:rsidP="00A84447">
      <w:pPr>
        <w:tabs>
          <w:tab w:val="left" w:pos="9356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По истечении 3-х дней с момента уведомления Стороны-2 по адресу, указанному в договоре, в соответствии с п. 5.1 настоящий договор считается расторгнутым.</w:t>
      </w:r>
    </w:p>
    <w:p w:rsidR="00341C7F" w:rsidRPr="00302050" w:rsidRDefault="00341C7F" w:rsidP="00906525">
      <w:pPr>
        <w:spacing w:before="75" w:after="75" w:line="240" w:lineRule="auto"/>
        <w:ind w:right="630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Прочие условия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Все изменения и дополнения к настоящему договору оформляются в письменном виде и подписываются обеими Сторонами.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В случае изменения адреса или иных реквизитов, каждая из сторон обязана в 10-дневный срок направить об этом письменное уведомление другой стороне, в противном случае все изменения и другие документы, отправленные по адресу, указанному в настоящем договоре, считаются врученными.</w:t>
      </w:r>
    </w:p>
    <w:p w:rsidR="00341C7F" w:rsidRPr="00302050" w:rsidRDefault="00341C7F" w:rsidP="00A84447">
      <w:pPr>
        <w:tabs>
          <w:tab w:val="left" w:pos="9356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6.3. Взаимоотношения сторон, не урегулированные настоящим договором, регламентируются действующим законодательством. Споры рассматриваются арбитражным судом Самарской области.</w:t>
      </w:r>
    </w:p>
    <w:p w:rsidR="00341C7F" w:rsidRPr="00302050" w:rsidRDefault="00341C7F" w:rsidP="00A8444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составлен в 2-х экземплярах, имеющих одинаковую юридическую силу, по одному для каждой из Сторон. Договор вступает в силу с момента подписания его Сторонами.</w:t>
      </w:r>
    </w:p>
    <w:p w:rsidR="00341C7F" w:rsidRPr="00302050" w:rsidRDefault="00341C7F" w:rsidP="00302050">
      <w:pPr>
        <w:spacing w:after="0"/>
        <w:ind w:left="525" w:right="630" w:firstLine="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1C7F" w:rsidRPr="00302050" w:rsidRDefault="00341C7F" w:rsidP="00284CDB">
      <w:pPr>
        <w:spacing w:after="0"/>
        <w:ind w:left="-567" w:right="6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Приложение:</w:t>
      </w:r>
    </w:p>
    <w:p w:rsidR="00341C7F" w:rsidRPr="00302050" w:rsidRDefault="00341C7F" w:rsidP="00A84447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right="-28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Эксплуатационные требования к Объекту (Приложение № 1)</w:t>
      </w:r>
    </w:p>
    <w:p w:rsidR="00341C7F" w:rsidRPr="00302050" w:rsidRDefault="00341C7F" w:rsidP="00A84447">
      <w:pPr>
        <w:numPr>
          <w:ilvl w:val="0"/>
          <w:numId w:val="3"/>
        </w:numPr>
        <w:tabs>
          <w:tab w:val="clear" w:pos="1260"/>
          <w:tab w:val="num" w:pos="0"/>
          <w:tab w:val="num" w:pos="142"/>
        </w:tabs>
        <w:spacing w:after="0"/>
        <w:ind w:left="709" w:right="630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размещения объекта (Приложение № 2)</w:t>
      </w:r>
    </w:p>
    <w:p w:rsidR="00B37BC2" w:rsidRDefault="00B37BC2" w:rsidP="00906525">
      <w:pPr>
        <w:tabs>
          <w:tab w:val="left" w:pos="9639"/>
        </w:tabs>
        <w:spacing w:before="75" w:after="75" w:line="240" w:lineRule="auto"/>
        <w:ind w:left="525" w:right="-285" w:hanging="5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1C7F" w:rsidRPr="00302050" w:rsidRDefault="00341C7F" w:rsidP="00D16A72">
      <w:pPr>
        <w:tabs>
          <w:tab w:val="left" w:pos="9639"/>
        </w:tabs>
        <w:spacing w:before="75" w:after="75" w:line="240" w:lineRule="auto"/>
        <w:ind w:left="525" w:right="-285" w:hanging="5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050">
        <w:rPr>
          <w:rFonts w:ascii="Times New Roman" w:eastAsia="Times New Roman" w:hAnsi="Times New Roman" w:cs="Times New Roman"/>
          <w:sz w:val="28"/>
          <w:szCs w:val="24"/>
          <w:lang w:eastAsia="ru-RU"/>
        </w:rPr>
        <w:t>7. Юридические адреса и подписи Сторон:</w:t>
      </w: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6"/>
        <w:gridCol w:w="5292"/>
      </w:tblGrid>
      <w:tr w:rsidR="00341C7F" w:rsidRPr="00341C7F" w:rsidTr="00B37BC2">
        <w:trPr>
          <w:trHeight w:val="545"/>
        </w:trPr>
        <w:tc>
          <w:tcPr>
            <w:tcW w:w="4537" w:type="dxa"/>
          </w:tcPr>
          <w:p w:rsidR="00341C7F" w:rsidRPr="00302050" w:rsidRDefault="00341C7F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Сторона-1</w:t>
            </w:r>
          </w:p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Сторона-2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41C7F" w:rsidRDefault="00341C7F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городского округа Кинель</w:t>
            </w: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302050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</w:t>
            </w:r>
          </w:p>
          <w:p w:rsidR="008B60BB" w:rsidRPr="00341C7F" w:rsidRDefault="008B60BB" w:rsidP="008B60BB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юридических лиц; ФИО – для индивидуальных предпринимателей)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02050" w:rsidRDefault="00341C7F" w:rsidP="00302050">
            <w:pPr>
              <w:ind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446430, Самарская область,</w:t>
            </w:r>
          </w:p>
          <w:p w:rsidR="00341C7F" w:rsidRPr="00341C7F" w:rsidRDefault="00341C7F" w:rsidP="00302050">
            <w:pPr>
              <w:ind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ира</w:t>
            </w:r>
            <w:proofErr w:type="spellEnd"/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 42 а</w:t>
            </w: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B37BC2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:rsidR="008B60BB" w:rsidRPr="00302050" w:rsidRDefault="008B60BB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(паспортные данные – для индивидуальных предпринимателей; </w:t>
            </w:r>
            <w:proofErr w:type="gramStart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банк – для юридических лиц)</w:t>
            </w:r>
          </w:p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C7F" w:rsidRPr="00341C7F" w:rsidTr="00B04B2E">
        <w:tc>
          <w:tcPr>
            <w:tcW w:w="4537" w:type="dxa"/>
            <w:vMerge w:val="restart"/>
          </w:tcPr>
          <w:p w:rsidR="00341C7F" w:rsidRPr="00302050" w:rsidRDefault="00341C7F" w:rsidP="00302050">
            <w:pPr>
              <w:ind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Банковские реквизиты:</w:t>
            </w:r>
          </w:p>
          <w:p w:rsidR="00341C7F" w:rsidRPr="00302050" w:rsidRDefault="00B37BC2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:rsidR="00341C7F" w:rsidRPr="00302050" w:rsidRDefault="00341C7F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</w:t>
            </w:r>
          </w:p>
          <w:p w:rsidR="00341C7F" w:rsidRPr="00302050" w:rsidRDefault="00B37BC2" w:rsidP="00302050">
            <w:pPr>
              <w:ind w:left="-108" w:right="63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</w:tc>
        <w:tc>
          <w:tcPr>
            <w:tcW w:w="236" w:type="dxa"/>
            <w:vMerge w:val="restart"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341C7F" w:rsidP="00B37BC2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 _______________</w:t>
            </w:r>
            <w:r w:rsidR="00022F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</w:t>
            </w:r>
            <w:r w:rsidR="00B37B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</w:p>
        </w:tc>
      </w:tr>
      <w:tr w:rsidR="00341C7F" w:rsidRPr="00341C7F" w:rsidTr="00B04B2E">
        <w:tc>
          <w:tcPr>
            <w:tcW w:w="4537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8B60BB" w:rsidRPr="00302050" w:rsidRDefault="00022FC7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ИНН____________________</w:t>
            </w:r>
          </w:p>
          <w:p w:rsidR="00341C7F" w:rsidRPr="00302050" w:rsidRDefault="008B60BB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ОГРН ___________</w:t>
            </w:r>
            <w:r w:rsidR="00022F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</w:t>
            </w:r>
          </w:p>
        </w:tc>
      </w:tr>
      <w:tr w:rsidR="00341C7F" w:rsidRPr="00341C7F" w:rsidTr="00B04B2E">
        <w:tc>
          <w:tcPr>
            <w:tcW w:w="4537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</w:tcPr>
          <w:p w:rsidR="00341C7F" w:rsidRPr="00341C7F" w:rsidRDefault="00341C7F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02050" w:rsidRDefault="00022FC7" w:rsidP="00341C7F">
            <w:pPr>
              <w:spacing w:before="75" w:after="75"/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Телефон: ________________</w:t>
            </w:r>
          </w:p>
        </w:tc>
      </w:tr>
      <w:tr w:rsidR="00341C7F" w:rsidRPr="00341C7F" w:rsidTr="00B04B2E">
        <w:tc>
          <w:tcPr>
            <w:tcW w:w="4537" w:type="dxa"/>
          </w:tcPr>
          <w:p w:rsidR="00341C7F" w:rsidRPr="00302050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1C7F" w:rsidRPr="00302050" w:rsidRDefault="00341C7F" w:rsidP="00302050">
            <w:pPr>
              <w:ind w:left="-108" w:right="630" w:firstLine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администрации городского округа</w:t>
            </w:r>
          </w:p>
          <w:p w:rsidR="00341C7F" w:rsidRPr="00302050" w:rsidRDefault="00022FC7" w:rsidP="00302050">
            <w:pPr>
              <w:ind w:left="-108" w:right="630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 w:rsidR="00341C7F"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(А.А. Прокудин)</w:t>
            </w:r>
          </w:p>
        </w:tc>
        <w:tc>
          <w:tcPr>
            <w:tcW w:w="236" w:type="dxa"/>
          </w:tcPr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341C7F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C7F" w:rsidRPr="00341C7F" w:rsidRDefault="00022FC7" w:rsidP="00302050">
            <w:pPr>
              <w:ind w:left="525" w:right="63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</w:t>
            </w:r>
            <w:r w:rsidR="00341C7F" w:rsidRPr="003020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 (____________)</w:t>
            </w:r>
          </w:p>
        </w:tc>
      </w:tr>
    </w:tbl>
    <w:p w:rsidR="00362E1D" w:rsidRPr="00341C7F" w:rsidRDefault="00362E1D" w:rsidP="00341C7F">
      <w:pPr>
        <w:spacing w:before="75" w:after="75" w:line="240" w:lineRule="auto"/>
        <w:ind w:left="525" w:right="630" w:firstLine="15"/>
        <w:jc w:val="both"/>
        <w:rPr>
          <w:rFonts w:ascii="Times New Roman" w:hAnsi="Times New Roman" w:cs="Times New Roman"/>
          <w:sz w:val="24"/>
          <w:szCs w:val="24"/>
        </w:rPr>
      </w:pPr>
    </w:p>
    <w:sectPr w:rsidR="00362E1D" w:rsidRPr="00341C7F" w:rsidSect="00D16A72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3DCE"/>
    <w:multiLevelType w:val="multilevel"/>
    <w:tmpl w:val="75C817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36C1BA5"/>
    <w:multiLevelType w:val="hybridMultilevel"/>
    <w:tmpl w:val="F282275A"/>
    <w:lvl w:ilvl="0" w:tplc="4E14E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14C6519"/>
    <w:multiLevelType w:val="multilevel"/>
    <w:tmpl w:val="9302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67"/>
    <w:rsid w:val="00004645"/>
    <w:rsid w:val="00005BF9"/>
    <w:rsid w:val="00016739"/>
    <w:rsid w:val="00022FC7"/>
    <w:rsid w:val="00027469"/>
    <w:rsid w:val="00027F3A"/>
    <w:rsid w:val="0003500A"/>
    <w:rsid w:val="00040BB8"/>
    <w:rsid w:val="00053F24"/>
    <w:rsid w:val="00077261"/>
    <w:rsid w:val="000A1C1F"/>
    <w:rsid w:val="000A1FBF"/>
    <w:rsid w:val="000A491A"/>
    <w:rsid w:val="000C0AFF"/>
    <w:rsid w:val="000D5608"/>
    <w:rsid w:val="0010547D"/>
    <w:rsid w:val="00107CBB"/>
    <w:rsid w:val="0012455A"/>
    <w:rsid w:val="00126EB8"/>
    <w:rsid w:val="00145693"/>
    <w:rsid w:val="00164429"/>
    <w:rsid w:val="00171C6B"/>
    <w:rsid w:val="00173DF8"/>
    <w:rsid w:val="0017610F"/>
    <w:rsid w:val="00176968"/>
    <w:rsid w:val="00183C6F"/>
    <w:rsid w:val="00186201"/>
    <w:rsid w:val="00187AE6"/>
    <w:rsid w:val="00192E24"/>
    <w:rsid w:val="00201E9A"/>
    <w:rsid w:val="00204777"/>
    <w:rsid w:val="002101D3"/>
    <w:rsid w:val="002256C2"/>
    <w:rsid w:val="00266555"/>
    <w:rsid w:val="00267155"/>
    <w:rsid w:val="002816CF"/>
    <w:rsid w:val="00284CDB"/>
    <w:rsid w:val="002A6A85"/>
    <w:rsid w:val="002B024D"/>
    <w:rsid w:val="002B41C9"/>
    <w:rsid w:val="002F091B"/>
    <w:rsid w:val="002F416C"/>
    <w:rsid w:val="00302050"/>
    <w:rsid w:val="00316333"/>
    <w:rsid w:val="00317717"/>
    <w:rsid w:val="00323E68"/>
    <w:rsid w:val="00341C7F"/>
    <w:rsid w:val="00342AFA"/>
    <w:rsid w:val="00345C9E"/>
    <w:rsid w:val="00362E1D"/>
    <w:rsid w:val="0037131B"/>
    <w:rsid w:val="0038683C"/>
    <w:rsid w:val="003C4906"/>
    <w:rsid w:val="003D0903"/>
    <w:rsid w:val="00434135"/>
    <w:rsid w:val="0047004B"/>
    <w:rsid w:val="00484148"/>
    <w:rsid w:val="00492203"/>
    <w:rsid w:val="004A049F"/>
    <w:rsid w:val="004A2B51"/>
    <w:rsid w:val="004A4875"/>
    <w:rsid w:val="004A6BFA"/>
    <w:rsid w:val="004B2259"/>
    <w:rsid w:val="004C6100"/>
    <w:rsid w:val="004E6936"/>
    <w:rsid w:val="00513275"/>
    <w:rsid w:val="00516C6E"/>
    <w:rsid w:val="005231F6"/>
    <w:rsid w:val="00592511"/>
    <w:rsid w:val="005A49B8"/>
    <w:rsid w:val="005B0E3A"/>
    <w:rsid w:val="005B15E3"/>
    <w:rsid w:val="005B60E6"/>
    <w:rsid w:val="005C5818"/>
    <w:rsid w:val="005D1B4B"/>
    <w:rsid w:val="00640CA6"/>
    <w:rsid w:val="00647047"/>
    <w:rsid w:val="006476EA"/>
    <w:rsid w:val="00670D5C"/>
    <w:rsid w:val="00686C12"/>
    <w:rsid w:val="006952A4"/>
    <w:rsid w:val="006A761D"/>
    <w:rsid w:val="006B6511"/>
    <w:rsid w:val="006D69ED"/>
    <w:rsid w:val="006D7BD4"/>
    <w:rsid w:val="00704994"/>
    <w:rsid w:val="00707EF1"/>
    <w:rsid w:val="00716755"/>
    <w:rsid w:val="007462EA"/>
    <w:rsid w:val="007723DB"/>
    <w:rsid w:val="00772C14"/>
    <w:rsid w:val="007914E4"/>
    <w:rsid w:val="007A45EC"/>
    <w:rsid w:val="007B69E0"/>
    <w:rsid w:val="007C2FFD"/>
    <w:rsid w:val="007D786F"/>
    <w:rsid w:val="007F31AF"/>
    <w:rsid w:val="00803727"/>
    <w:rsid w:val="008168F5"/>
    <w:rsid w:val="008235E2"/>
    <w:rsid w:val="008351B9"/>
    <w:rsid w:val="008447EC"/>
    <w:rsid w:val="00877509"/>
    <w:rsid w:val="00877E36"/>
    <w:rsid w:val="00897DF6"/>
    <w:rsid w:val="008A30DC"/>
    <w:rsid w:val="008A4D33"/>
    <w:rsid w:val="008B0A73"/>
    <w:rsid w:val="008B60BB"/>
    <w:rsid w:val="008C0DB3"/>
    <w:rsid w:val="008C191D"/>
    <w:rsid w:val="008D41E2"/>
    <w:rsid w:val="008E53AF"/>
    <w:rsid w:val="008F1747"/>
    <w:rsid w:val="00905D21"/>
    <w:rsid w:val="00906525"/>
    <w:rsid w:val="0091519E"/>
    <w:rsid w:val="009267C2"/>
    <w:rsid w:val="00975B5A"/>
    <w:rsid w:val="009E7914"/>
    <w:rsid w:val="009F76EC"/>
    <w:rsid w:val="00A07712"/>
    <w:rsid w:val="00A108EB"/>
    <w:rsid w:val="00A13F62"/>
    <w:rsid w:val="00A15004"/>
    <w:rsid w:val="00A35EED"/>
    <w:rsid w:val="00A4126F"/>
    <w:rsid w:val="00A41326"/>
    <w:rsid w:val="00A83802"/>
    <w:rsid w:val="00A84447"/>
    <w:rsid w:val="00A865AB"/>
    <w:rsid w:val="00A928D4"/>
    <w:rsid w:val="00AA0DDA"/>
    <w:rsid w:val="00AD47A5"/>
    <w:rsid w:val="00AD796C"/>
    <w:rsid w:val="00AF6F5D"/>
    <w:rsid w:val="00B04B2E"/>
    <w:rsid w:val="00B053BC"/>
    <w:rsid w:val="00B20FC2"/>
    <w:rsid w:val="00B24BBF"/>
    <w:rsid w:val="00B37BC2"/>
    <w:rsid w:val="00B67B09"/>
    <w:rsid w:val="00B93B3A"/>
    <w:rsid w:val="00BA7E56"/>
    <w:rsid w:val="00BB39A4"/>
    <w:rsid w:val="00BE1167"/>
    <w:rsid w:val="00BE79D6"/>
    <w:rsid w:val="00C20CBF"/>
    <w:rsid w:val="00C24DFD"/>
    <w:rsid w:val="00C262EC"/>
    <w:rsid w:val="00C634BA"/>
    <w:rsid w:val="00C772DF"/>
    <w:rsid w:val="00C97F51"/>
    <w:rsid w:val="00CE7126"/>
    <w:rsid w:val="00D13D5E"/>
    <w:rsid w:val="00D16A72"/>
    <w:rsid w:val="00D2772D"/>
    <w:rsid w:val="00D279BE"/>
    <w:rsid w:val="00D44BC4"/>
    <w:rsid w:val="00D44D7E"/>
    <w:rsid w:val="00D53897"/>
    <w:rsid w:val="00D7723C"/>
    <w:rsid w:val="00DA1DA9"/>
    <w:rsid w:val="00DA3AE5"/>
    <w:rsid w:val="00DD18BB"/>
    <w:rsid w:val="00DE1494"/>
    <w:rsid w:val="00DE20B7"/>
    <w:rsid w:val="00DE4963"/>
    <w:rsid w:val="00E10451"/>
    <w:rsid w:val="00E1191B"/>
    <w:rsid w:val="00E13130"/>
    <w:rsid w:val="00E54E3E"/>
    <w:rsid w:val="00E92862"/>
    <w:rsid w:val="00EB66D3"/>
    <w:rsid w:val="00EC73FE"/>
    <w:rsid w:val="00EF1ED4"/>
    <w:rsid w:val="00EF339B"/>
    <w:rsid w:val="00F077CA"/>
    <w:rsid w:val="00F2420B"/>
    <w:rsid w:val="00F30CBD"/>
    <w:rsid w:val="00F31B79"/>
    <w:rsid w:val="00F60FCE"/>
    <w:rsid w:val="00F640AC"/>
    <w:rsid w:val="00F702A4"/>
    <w:rsid w:val="00F72237"/>
    <w:rsid w:val="00F909CB"/>
    <w:rsid w:val="00F918B9"/>
    <w:rsid w:val="00FA303E"/>
    <w:rsid w:val="00FA316B"/>
    <w:rsid w:val="00FA4863"/>
    <w:rsid w:val="00FA4C7D"/>
    <w:rsid w:val="00FB329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67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D41E2"/>
    <w:pPr>
      <w:ind w:left="720"/>
      <w:contextualSpacing/>
    </w:pPr>
  </w:style>
  <w:style w:type="table" w:styleId="a6">
    <w:name w:val="Table Grid"/>
    <w:basedOn w:val="a1"/>
    <w:uiPriority w:val="59"/>
    <w:rsid w:val="003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67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D41E2"/>
    <w:pPr>
      <w:ind w:left="720"/>
      <w:contextualSpacing/>
    </w:pPr>
  </w:style>
  <w:style w:type="table" w:styleId="a6">
    <w:name w:val="Table Grid"/>
    <w:basedOn w:val="a1"/>
    <w:uiPriority w:val="59"/>
    <w:rsid w:val="0034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0369">
                  <w:marLeft w:val="450"/>
                  <w:marRight w:val="5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48B77CEC2D3881FBF8A01DB07B9386A3C69894DFD2271CE80709F112865DA570D8DA4757D3E23B9C1DCL8sEK" TargetMode="External"/><Relationship Id="rId13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8" Type="http://schemas.openxmlformats.org/officeDocument/2006/relationships/hyperlink" Target="consultantplus://offline/ref=FA4E4FEF9A356FDDE6F99159F7B6917C4BF6870DBA872C7190C938D3F4P7D1H" TargetMode="External"/><Relationship Id="rId26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" Type="http://schemas.openxmlformats.org/officeDocument/2006/relationships/styles" Target="styles.xml"/><Relationship Id="rId21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7" Type="http://schemas.openxmlformats.org/officeDocument/2006/relationships/hyperlink" Target="consultantplus://offline/ref=A0D48B77CEC2D3881FBF8A01DB07B9386A3C69894DFD2271CE80709F112865DA570D8DA4757D3E23B9C1DCL8sFK" TargetMode="External"/><Relationship Id="rId12" Type="http://schemas.openxmlformats.org/officeDocument/2006/relationships/hyperlink" Target="consultantplus://offline/ref=FA4E4FEF9A356FDDE6F99159F7B6917C4BF6870DBD892C7190C938D3F4P7D1H" TargetMode="External"/><Relationship Id="rId17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5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4E4FEF9A356FDDE6F99159F7B6917C4BF6870DBA872C7190C938D3F4P7D1H" TargetMode="External"/><Relationship Id="rId20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9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4E4FEF9A356FDDE6F98F54E1DACD744CFEDA03BB8B2621CC96638EA3788469307E3733B0F66855D67FA6P8D8H" TargetMode="External"/><Relationship Id="rId24" Type="http://schemas.openxmlformats.org/officeDocument/2006/relationships/hyperlink" Target="consultantplus://offline/ref=FA4E4FEF9A356FDDE6F99159F7B6917C4BF6870DBA872C7190C938D3F4P7D1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3" Type="http://schemas.openxmlformats.org/officeDocument/2006/relationships/hyperlink" Target="consultantplus://offline/ref=FA4E4FEF9A356FDDE6F99159F7B6917C4BF48706B08C2C7190C938D3F4718E3E77316E71F4FB6954PDDFH" TargetMode="External"/><Relationship Id="rId28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10" Type="http://schemas.openxmlformats.org/officeDocument/2006/relationships/hyperlink" Target="consultantplus://offline/ref=FA4E4FEF9A356FDDE6F99159F7B6917C4BF6870DBD892C7190C938D3F4P7D1H" TargetMode="External"/><Relationship Id="rId19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D48B77CEC2D3881FBF8A01DB07B9386A3C69894DFD2271CE80709F112865DA570D8DA4757D3E23B9C1DDL8s7K" TargetMode="External"/><Relationship Id="rId14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2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27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Relationship Id="rId30" Type="http://schemas.openxmlformats.org/officeDocument/2006/relationships/hyperlink" Target="http://zhigulevsk.org/index/zakonodatelstvo1/002a_ob_organizacii_raboty_nestacionarnyh_torgovyh_ob_ektov_imeyuwih_sezonnyj_harakter_na_territorii_gorodskogo_okruga_zhigulev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66D7-0554-4181-A13E-B608D260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41</Pages>
  <Words>9705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petruhina</cp:lastModifiedBy>
  <cp:revision>117</cp:revision>
  <cp:lastPrinted>2015-02-18T08:06:00Z</cp:lastPrinted>
  <dcterms:created xsi:type="dcterms:W3CDTF">2014-12-23T12:25:00Z</dcterms:created>
  <dcterms:modified xsi:type="dcterms:W3CDTF">2015-02-26T09:54:00Z</dcterms:modified>
</cp:coreProperties>
</file>