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9F" w:rsidRPr="0047329F" w:rsidRDefault="0047329F" w:rsidP="004732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47329F">
        <w:rPr>
          <w:rFonts w:ascii="Times New Roman" w:hAnsi="Times New Roman" w:cs="Times New Roman"/>
          <w:b/>
          <w:sz w:val="28"/>
          <w:szCs w:val="28"/>
        </w:rPr>
        <w:t>Жители Самарской области теперь могут оплачивать взносы на капремонт онлайн</w:t>
      </w:r>
      <w:bookmarkEnd w:id="0"/>
    </w:p>
    <w:p w:rsidR="0047329F" w:rsidRPr="0047329F" w:rsidRDefault="0047329F" w:rsidP="004732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>Новая опция представлена в разделе - «Оплата взносов» и уже начала работать на официальном сайте Фонда капитального ремонта Самарской области. Она дает возможность оплачивать капитальный ремонт, не выходя из дома. Сервис доступен как для пользователей персональных компьютеров, так и для владельцев мобильных устройств.</w:t>
      </w:r>
    </w:p>
    <w:p w:rsidR="0047329F" w:rsidRPr="0047329F" w:rsidRDefault="0047329F" w:rsidP="004732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 xml:space="preserve">Для оплаты взноса на капитальный ремонт через сайт с помощью банковской карты необходимо зайти в раздел «Оплата взносов», ввести идентификатор плательщика, указанный в квитанции. Далее необходимо внимательно проверить свои данные и произвести оплату, следуя инструкциям. К оплате принимаются банковские карты </w:t>
      </w:r>
      <w:proofErr w:type="spellStart"/>
      <w:r w:rsidRPr="0047329F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732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7329F">
        <w:rPr>
          <w:rFonts w:ascii="Times New Roman" w:hAnsi="Times New Roman" w:cs="Times New Roman"/>
          <w:sz w:val="28"/>
          <w:szCs w:val="28"/>
        </w:rPr>
        <w:t>MasterCard</w:t>
      </w:r>
      <w:proofErr w:type="spellEnd"/>
      <w:r w:rsidRPr="0047329F">
        <w:rPr>
          <w:rFonts w:ascii="Times New Roman" w:hAnsi="Times New Roman" w:cs="Times New Roman"/>
          <w:sz w:val="28"/>
          <w:szCs w:val="28"/>
        </w:rPr>
        <w:t xml:space="preserve"> любых банков. Комиссия при этом не взимается.</w:t>
      </w:r>
    </w:p>
    <w:p w:rsidR="0047329F" w:rsidRPr="0047329F" w:rsidRDefault="0047329F" w:rsidP="0047329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>По-прежнему оплатить взнос без комиссии возможно через отделения Почты России, банкоматы, терминалы и организации:</w:t>
      </w:r>
    </w:p>
    <w:p w:rsidR="0047329F" w:rsidRPr="0047329F" w:rsidRDefault="0047329F" w:rsidP="0047329F">
      <w:pPr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>Поволжский банк ОАО «Сбербанк России» (на территории Самарской области);</w:t>
      </w:r>
    </w:p>
    <w:p w:rsidR="0047329F" w:rsidRPr="0047329F" w:rsidRDefault="0047329F" w:rsidP="0047329F">
      <w:pPr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>ЗАО АКБ «Земский банк»;</w:t>
      </w:r>
    </w:p>
    <w:p w:rsidR="0047329F" w:rsidRPr="0047329F" w:rsidRDefault="0047329F" w:rsidP="0047329F">
      <w:pPr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>ОАО «МЕЖТОПЭНЕРГОБАНК»;</w:t>
      </w:r>
    </w:p>
    <w:p w:rsidR="0047329F" w:rsidRPr="0047329F" w:rsidRDefault="0047329F" w:rsidP="0047329F">
      <w:pPr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>ОАО КБ «Солидарность»;</w:t>
      </w:r>
    </w:p>
    <w:p w:rsidR="0047329F" w:rsidRPr="0047329F" w:rsidRDefault="0047329F" w:rsidP="0047329F">
      <w:pPr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47329F">
        <w:rPr>
          <w:rFonts w:ascii="Times New Roman" w:hAnsi="Times New Roman" w:cs="Times New Roman"/>
          <w:sz w:val="28"/>
          <w:szCs w:val="28"/>
        </w:rPr>
        <w:t>ИПОЗЕМбанк</w:t>
      </w:r>
      <w:proofErr w:type="spellEnd"/>
      <w:r w:rsidRPr="0047329F">
        <w:rPr>
          <w:rFonts w:ascii="Times New Roman" w:hAnsi="Times New Roman" w:cs="Times New Roman"/>
          <w:sz w:val="28"/>
          <w:szCs w:val="28"/>
        </w:rPr>
        <w:t>»;</w:t>
      </w:r>
    </w:p>
    <w:p w:rsidR="0047329F" w:rsidRPr="0047329F" w:rsidRDefault="0047329F" w:rsidP="0047329F">
      <w:pPr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>Банкоматы Платежной системы NCC;</w:t>
      </w:r>
    </w:p>
    <w:p w:rsidR="0047329F" w:rsidRPr="0047329F" w:rsidRDefault="0047329F" w:rsidP="0047329F">
      <w:pPr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 xml:space="preserve">Интернет-банк </w:t>
      </w:r>
      <w:proofErr w:type="spellStart"/>
      <w:r w:rsidRPr="0047329F">
        <w:rPr>
          <w:rFonts w:ascii="Times New Roman" w:hAnsi="Times New Roman" w:cs="Times New Roman"/>
          <w:sz w:val="28"/>
          <w:szCs w:val="28"/>
        </w:rPr>
        <w:t>КардХаус</w:t>
      </w:r>
      <w:proofErr w:type="spellEnd"/>
      <w:r w:rsidRPr="0047329F">
        <w:rPr>
          <w:rFonts w:ascii="Times New Roman" w:hAnsi="Times New Roman" w:cs="Times New Roman"/>
          <w:sz w:val="28"/>
          <w:szCs w:val="28"/>
        </w:rPr>
        <w:t xml:space="preserve"> Платежной системы NCC;</w:t>
      </w:r>
    </w:p>
    <w:p w:rsidR="0047329F" w:rsidRPr="0047329F" w:rsidRDefault="0047329F" w:rsidP="0047329F">
      <w:pPr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>АККСБ «КС БАНК».</w:t>
      </w:r>
    </w:p>
    <w:p w:rsidR="0047329F" w:rsidRDefault="0047329F" w:rsidP="0047329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 xml:space="preserve">сайт Фонда капитального ремонта Самарской области </w:t>
      </w:r>
    </w:p>
    <w:p w:rsidR="0047329F" w:rsidRDefault="0047329F" w:rsidP="0047329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b/>
          <w:sz w:val="28"/>
          <w:szCs w:val="28"/>
        </w:rPr>
        <w:t>капремонт-</w:t>
      </w:r>
      <w:proofErr w:type="spellStart"/>
      <w:r w:rsidRPr="0047329F">
        <w:rPr>
          <w:rFonts w:ascii="Times New Roman" w:hAnsi="Times New Roman" w:cs="Times New Roman"/>
          <w:b/>
          <w:sz w:val="28"/>
          <w:szCs w:val="28"/>
        </w:rPr>
        <w:t>самара</w:t>
      </w:r>
      <w:proofErr w:type="gramStart"/>
      <w:r w:rsidRPr="0047329F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47329F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29F" w:rsidRDefault="0047329F" w:rsidP="0047329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 xml:space="preserve">прием граждан: г. </w:t>
      </w:r>
      <w:proofErr w:type="spellStart"/>
      <w:r w:rsidRPr="0047329F">
        <w:rPr>
          <w:rFonts w:ascii="Times New Roman" w:hAnsi="Times New Roman" w:cs="Times New Roman"/>
          <w:sz w:val="28"/>
          <w:szCs w:val="28"/>
        </w:rPr>
        <w:t>Кииель</w:t>
      </w:r>
      <w:proofErr w:type="spellEnd"/>
      <w:r w:rsidRPr="0047329F">
        <w:rPr>
          <w:rFonts w:ascii="Times New Roman" w:hAnsi="Times New Roman" w:cs="Times New Roman"/>
          <w:sz w:val="28"/>
          <w:szCs w:val="28"/>
        </w:rPr>
        <w:t>, ул. Ленина, 40 (</w:t>
      </w:r>
      <w:proofErr w:type="spellStart"/>
      <w:r w:rsidRPr="0047329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732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№9</w:t>
      </w:r>
      <w:r w:rsidRPr="0047329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329F" w:rsidRDefault="0047329F" w:rsidP="004732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329F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47329F">
        <w:rPr>
          <w:rFonts w:ascii="Times New Roman" w:hAnsi="Times New Roman" w:cs="Times New Roman"/>
          <w:sz w:val="28"/>
          <w:szCs w:val="28"/>
        </w:rPr>
        <w:t xml:space="preserve"> с 8:00 до 17:00, </w:t>
      </w:r>
      <w:proofErr w:type="spellStart"/>
      <w:r w:rsidRPr="0047329F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47329F">
        <w:rPr>
          <w:rFonts w:ascii="Times New Roman" w:hAnsi="Times New Roman" w:cs="Times New Roman"/>
          <w:sz w:val="28"/>
          <w:szCs w:val="28"/>
        </w:rPr>
        <w:t xml:space="preserve"> с 8:00 до 16:00</w:t>
      </w:r>
    </w:p>
    <w:p w:rsidR="00E537FD" w:rsidRPr="0047329F" w:rsidRDefault="0047329F" w:rsidP="00205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29F">
        <w:rPr>
          <w:rFonts w:ascii="Times New Roman" w:hAnsi="Times New Roman" w:cs="Times New Roman"/>
          <w:sz w:val="28"/>
          <w:szCs w:val="28"/>
        </w:rPr>
        <w:t xml:space="preserve"> </w:t>
      </w:r>
      <w:r w:rsidRPr="0047329F">
        <w:rPr>
          <w:rFonts w:ascii="Times New Roman" w:hAnsi="Times New Roman" w:cs="Times New Roman"/>
          <w:b/>
          <w:sz w:val="28"/>
          <w:szCs w:val="28"/>
        </w:rPr>
        <w:t>тел. 8 937 188 12 73</w:t>
      </w:r>
      <w:bookmarkStart w:id="1" w:name="_GoBack"/>
      <w:bookmarkEnd w:id="1"/>
    </w:p>
    <w:sectPr w:rsidR="00E537FD" w:rsidRPr="0047329F" w:rsidSect="0047329F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9F"/>
    <w:rsid w:val="00205CA9"/>
    <w:rsid w:val="0047329F"/>
    <w:rsid w:val="00AC1340"/>
    <w:rsid w:val="00E5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2</cp:revision>
  <dcterms:created xsi:type="dcterms:W3CDTF">2015-12-04T04:54:00Z</dcterms:created>
  <dcterms:modified xsi:type="dcterms:W3CDTF">2015-12-04T05:44:00Z</dcterms:modified>
</cp:coreProperties>
</file>