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1312"/>
        <w:gridCol w:w="3188"/>
      </w:tblGrid>
      <w:tr w:rsidR="00BC23C1" w:rsidRPr="00FC2EA0" w:rsidTr="004307D2">
        <w:tc>
          <w:tcPr>
            <w:tcW w:w="4500" w:type="dxa"/>
          </w:tcPr>
          <w:p w:rsidR="00BC23C1" w:rsidRPr="00FC2EA0" w:rsidRDefault="00BC23C1" w:rsidP="004307D2">
            <w:pPr>
              <w:ind w:left="34"/>
              <w:jc w:val="center"/>
              <w:rPr>
                <w:sz w:val="18"/>
                <w:szCs w:val="18"/>
              </w:rPr>
            </w:pPr>
            <w:r w:rsidRPr="00FC2EA0">
              <w:rPr>
                <w:sz w:val="18"/>
                <w:szCs w:val="18"/>
              </w:rPr>
              <w:t>Российская Федерация</w:t>
            </w:r>
          </w:p>
          <w:p w:rsidR="00BC23C1" w:rsidRPr="00FC2EA0" w:rsidRDefault="00BC23C1" w:rsidP="004307D2">
            <w:pPr>
              <w:ind w:left="34"/>
              <w:jc w:val="center"/>
              <w:rPr>
                <w:sz w:val="18"/>
                <w:szCs w:val="18"/>
              </w:rPr>
            </w:pPr>
            <w:r w:rsidRPr="00FC2EA0">
              <w:rPr>
                <w:sz w:val="18"/>
                <w:szCs w:val="18"/>
              </w:rPr>
              <w:t>Самарская область</w:t>
            </w:r>
          </w:p>
          <w:p w:rsidR="00BC23C1" w:rsidRPr="00FC2EA0" w:rsidRDefault="00BC23C1" w:rsidP="004307D2">
            <w:pPr>
              <w:ind w:left="34"/>
              <w:jc w:val="center"/>
              <w:rPr>
                <w:szCs w:val="28"/>
              </w:rPr>
            </w:pPr>
          </w:p>
          <w:p w:rsidR="00BC23C1" w:rsidRPr="00FC2EA0" w:rsidRDefault="00BC23C1" w:rsidP="004307D2">
            <w:pPr>
              <w:ind w:left="34"/>
              <w:jc w:val="center"/>
              <w:rPr>
                <w:sz w:val="22"/>
                <w:szCs w:val="22"/>
              </w:rPr>
            </w:pPr>
            <w:r w:rsidRPr="00FC2EA0">
              <w:rPr>
                <w:sz w:val="22"/>
                <w:szCs w:val="22"/>
              </w:rPr>
              <w:t>АДМИНИСТРАЦИЯ</w:t>
            </w:r>
          </w:p>
          <w:p w:rsidR="00BC23C1" w:rsidRPr="00FC2EA0" w:rsidRDefault="00BC23C1" w:rsidP="004307D2">
            <w:pPr>
              <w:ind w:left="34"/>
              <w:jc w:val="center"/>
              <w:rPr>
                <w:sz w:val="22"/>
                <w:szCs w:val="22"/>
              </w:rPr>
            </w:pPr>
            <w:r w:rsidRPr="00FC2EA0">
              <w:rPr>
                <w:sz w:val="22"/>
                <w:szCs w:val="22"/>
              </w:rPr>
              <w:t>городского округа Кинель</w:t>
            </w:r>
          </w:p>
          <w:p w:rsidR="00BC23C1" w:rsidRPr="00FC2EA0" w:rsidRDefault="00BC23C1" w:rsidP="004307D2">
            <w:pPr>
              <w:rPr>
                <w:szCs w:val="28"/>
              </w:rPr>
            </w:pPr>
          </w:p>
          <w:p w:rsidR="00BC23C1" w:rsidRPr="00FC2EA0" w:rsidRDefault="00BC23C1" w:rsidP="004307D2">
            <w:pPr>
              <w:pStyle w:val="1"/>
              <w:ind w:left="34"/>
              <w:rPr>
                <w:sz w:val="32"/>
                <w:szCs w:val="32"/>
              </w:rPr>
            </w:pPr>
            <w:r w:rsidRPr="00FC2EA0">
              <w:rPr>
                <w:sz w:val="32"/>
                <w:szCs w:val="32"/>
              </w:rPr>
              <w:t>ПОСТАНОВЛЕНИЕ</w:t>
            </w:r>
          </w:p>
          <w:p w:rsidR="00BC23C1" w:rsidRPr="00FC2EA0" w:rsidRDefault="00BC23C1" w:rsidP="004307D2">
            <w:pPr>
              <w:ind w:left="34"/>
              <w:jc w:val="center"/>
              <w:rPr>
                <w:szCs w:val="28"/>
              </w:rPr>
            </w:pPr>
          </w:p>
          <w:p w:rsidR="00BC23C1" w:rsidRPr="00C949D3" w:rsidRDefault="00C949D3" w:rsidP="004307D2">
            <w:pPr>
              <w:ind w:left="34"/>
              <w:jc w:val="center"/>
              <w:rPr>
                <w:szCs w:val="28"/>
              </w:rPr>
            </w:pPr>
            <w:r w:rsidRPr="00FC2EA0">
              <w:rPr>
                <w:szCs w:val="28"/>
              </w:rPr>
              <w:t>О</w:t>
            </w:r>
            <w:r w:rsidR="00BC23C1" w:rsidRPr="00FC2EA0">
              <w:rPr>
                <w:szCs w:val="28"/>
              </w:rPr>
              <w:t>т</w:t>
            </w:r>
            <w:r>
              <w:rPr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Cs w:val="28"/>
                <w:u w:val="single"/>
              </w:rPr>
              <w:t>08.12.2015г.</w:t>
            </w:r>
            <w:r w:rsidR="00BC23C1" w:rsidRPr="00FC2EA0">
              <w:rPr>
                <w:szCs w:val="28"/>
              </w:rPr>
              <w:t>№</w:t>
            </w:r>
            <w:r>
              <w:rPr>
                <w:szCs w:val="28"/>
              </w:rPr>
              <w:t>3862</w:t>
            </w:r>
          </w:p>
          <w:p w:rsidR="00BC23C1" w:rsidRPr="00FC2EA0" w:rsidRDefault="00BC23C1" w:rsidP="004307D2">
            <w:pPr>
              <w:rPr>
                <w:szCs w:val="28"/>
              </w:rPr>
            </w:pPr>
          </w:p>
        </w:tc>
        <w:tc>
          <w:tcPr>
            <w:tcW w:w="4500" w:type="dxa"/>
            <w:gridSpan w:val="2"/>
          </w:tcPr>
          <w:p w:rsidR="00BC23C1" w:rsidRPr="00FC2EA0" w:rsidRDefault="00BC23C1" w:rsidP="004307D2">
            <w:pPr>
              <w:jc w:val="right"/>
              <w:rPr>
                <w:szCs w:val="28"/>
              </w:rPr>
            </w:pPr>
          </w:p>
        </w:tc>
      </w:tr>
      <w:tr w:rsidR="00BC23C1" w:rsidRPr="00337422" w:rsidTr="004307D2">
        <w:trPr>
          <w:gridAfter w:val="1"/>
          <w:wAfter w:w="3188" w:type="dxa"/>
          <w:trHeight w:val="375"/>
        </w:trPr>
        <w:tc>
          <w:tcPr>
            <w:tcW w:w="5812" w:type="dxa"/>
            <w:gridSpan w:val="2"/>
          </w:tcPr>
          <w:p w:rsidR="00BC23C1" w:rsidRPr="00337422" w:rsidRDefault="00BC23C1" w:rsidP="004307D2">
            <w:pPr>
              <w:spacing w:line="360" w:lineRule="auto"/>
              <w:jc w:val="both"/>
              <w:rPr>
                <w:szCs w:val="28"/>
              </w:rPr>
            </w:pPr>
            <w:r w:rsidRPr="00337422">
              <w:rPr>
                <w:szCs w:val="28"/>
              </w:rPr>
              <w:t>О внесении изменения в постановление администрации городского округа от 10.04.2006 № 189 «О межведомственной комиссии по восстановлению прав реабилитированных жертв политических репрессий на территории городского округа Кинель»</w:t>
            </w:r>
          </w:p>
        </w:tc>
      </w:tr>
    </w:tbl>
    <w:p w:rsidR="00BC23C1" w:rsidRPr="00BC23C1" w:rsidRDefault="00BC23C1" w:rsidP="00BC23C1">
      <w:pPr>
        <w:spacing w:before="120" w:line="360" w:lineRule="auto"/>
        <w:ind w:firstLine="720"/>
        <w:jc w:val="both"/>
        <w:rPr>
          <w:szCs w:val="28"/>
        </w:rPr>
      </w:pPr>
    </w:p>
    <w:p w:rsidR="00BC23C1" w:rsidRPr="00270A0B" w:rsidRDefault="00BC23C1" w:rsidP="00BC23C1">
      <w:pPr>
        <w:spacing w:before="120" w:line="360" w:lineRule="auto"/>
        <w:ind w:firstLine="720"/>
        <w:jc w:val="both"/>
        <w:rPr>
          <w:szCs w:val="28"/>
        </w:rPr>
      </w:pPr>
      <w:r w:rsidRPr="00270A0B">
        <w:rPr>
          <w:szCs w:val="28"/>
        </w:rPr>
        <w:t xml:space="preserve">В целях эффективности работы межведомственной комиссии по восстановлению прав реабилитированных жертв политических репрессий на территории городского округа Кинель и в связи со структурными и кадровыми изменениями, </w:t>
      </w:r>
    </w:p>
    <w:p w:rsidR="00BC23C1" w:rsidRPr="00270A0B" w:rsidRDefault="00BC23C1" w:rsidP="00BC23C1">
      <w:pPr>
        <w:spacing w:before="120" w:after="120" w:line="360" w:lineRule="auto"/>
        <w:jc w:val="center"/>
        <w:rPr>
          <w:szCs w:val="28"/>
        </w:rPr>
      </w:pPr>
      <w:proofErr w:type="gramStart"/>
      <w:r w:rsidRPr="00270A0B">
        <w:rPr>
          <w:szCs w:val="28"/>
        </w:rPr>
        <w:t>П</w:t>
      </w:r>
      <w:proofErr w:type="gramEnd"/>
      <w:r w:rsidRPr="00270A0B">
        <w:rPr>
          <w:szCs w:val="28"/>
        </w:rPr>
        <w:t xml:space="preserve"> О С Т А Н О В Л Я Ю:</w:t>
      </w:r>
    </w:p>
    <w:p w:rsidR="00BC23C1" w:rsidRPr="00270A0B" w:rsidRDefault="00BC23C1" w:rsidP="00BC23C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jc w:val="both"/>
        <w:rPr>
          <w:szCs w:val="28"/>
        </w:rPr>
      </w:pPr>
      <w:r w:rsidRPr="00270A0B">
        <w:rPr>
          <w:szCs w:val="28"/>
        </w:rPr>
        <w:t>Внести в приложение № 2 к постановлению администрации городского округа от 10.04.2006 № 189 «О межведомственной комиссии по восстановлению прав реабилитированных жертв политических репрессий на территории городского округа Кинель» следующие изменения.</w:t>
      </w:r>
    </w:p>
    <w:p w:rsidR="00BC23C1" w:rsidRDefault="00BC23C1" w:rsidP="00BC23C1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270A0B">
        <w:rPr>
          <w:szCs w:val="28"/>
        </w:rPr>
        <w:t xml:space="preserve">В строке «Председатель комиссии» слова «Козлов Сергей Валентинович - первый заместитель Главы администрации городского округа Кинель Самарской области по ЖКХ» заменить словами «Прокудин Александр Алексеевич – первый заместитель Главы городского округа </w:t>
      </w:r>
      <w:r>
        <w:rPr>
          <w:szCs w:val="28"/>
        </w:rPr>
        <w:t xml:space="preserve">Кинель </w:t>
      </w:r>
      <w:r w:rsidRPr="00270A0B">
        <w:rPr>
          <w:szCs w:val="28"/>
        </w:rPr>
        <w:t>Самарской области».</w:t>
      </w:r>
    </w:p>
    <w:p w:rsidR="00BC23C1" w:rsidRPr="005247A9" w:rsidRDefault="00BC23C1" w:rsidP="00BC23C1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5247A9">
        <w:rPr>
          <w:szCs w:val="28"/>
        </w:rPr>
        <w:lastRenderedPageBreak/>
        <w:t xml:space="preserve">В строке «Заместитель председателя комиссии» </w:t>
      </w:r>
      <w:r w:rsidRPr="005247A9">
        <w:rPr>
          <w:rStyle w:val="mw-headline"/>
          <w:color w:val="000000"/>
          <w:szCs w:val="28"/>
        </w:rPr>
        <w:t xml:space="preserve">аббревиатуру «МБУ» </w:t>
      </w:r>
      <w:proofErr w:type="gramStart"/>
      <w:r w:rsidRPr="005247A9">
        <w:rPr>
          <w:rStyle w:val="mw-headline"/>
          <w:color w:val="000000"/>
          <w:szCs w:val="28"/>
        </w:rPr>
        <w:t>заменить на аббревиатуру</w:t>
      </w:r>
      <w:proofErr w:type="gramEnd"/>
      <w:r w:rsidRPr="005247A9">
        <w:rPr>
          <w:rStyle w:val="mw-headline"/>
          <w:color w:val="000000"/>
          <w:szCs w:val="28"/>
        </w:rPr>
        <w:t xml:space="preserve"> «МКУ».</w:t>
      </w:r>
      <w:r w:rsidRPr="005247A9">
        <w:rPr>
          <w:szCs w:val="28"/>
        </w:rPr>
        <w:t xml:space="preserve"> </w:t>
      </w:r>
    </w:p>
    <w:p w:rsidR="00BC23C1" w:rsidRPr="00270A0B" w:rsidRDefault="00BC23C1" w:rsidP="00BC23C1">
      <w:pPr>
        <w:spacing w:line="360" w:lineRule="auto"/>
        <w:ind w:firstLine="720"/>
        <w:jc w:val="both"/>
        <w:rPr>
          <w:szCs w:val="28"/>
        </w:rPr>
      </w:pPr>
      <w:r w:rsidRPr="00270A0B">
        <w:rPr>
          <w:szCs w:val="28"/>
        </w:rPr>
        <w:t>2. Опубликовать настоящее постановление в газете «Кинельская жизнь» или «Неделя Кинеля».</w:t>
      </w: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337422" w:rsidRDefault="00BC23C1" w:rsidP="00BC23C1">
      <w:pPr>
        <w:jc w:val="both"/>
        <w:rPr>
          <w:szCs w:val="28"/>
        </w:rPr>
      </w:pPr>
      <w:r w:rsidRPr="00337422">
        <w:rPr>
          <w:szCs w:val="28"/>
        </w:rPr>
        <w:t>Глава</w:t>
      </w:r>
      <w:r>
        <w:rPr>
          <w:szCs w:val="28"/>
        </w:rPr>
        <w:t xml:space="preserve"> городского округа</w:t>
      </w:r>
      <w:r w:rsidRPr="00337422">
        <w:rPr>
          <w:szCs w:val="28"/>
        </w:rPr>
        <w:tab/>
      </w:r>
      <w:r w:rsidRPr="00337422">
        <w:rPr>
          <w:szCs w:val="28"/>
        </w:rPr>
        <w:tab/>
      </w:r>
      <w:r w:rsidRPr="00337422">
        <w:rPr>
          <w:szCs w:val="28"/>
        </w:rPr>
        <w:tab/>
      </w:r>
      <w:r w:rsidRPr="00337422">
        <w:rPr>
          <w:szCs w:val="28"/>
        </w:rPr>
        <w:tab/>
      </w:r>
      <w:r w:rsidRPr="00337422">
        <w:rPr>
          <w:szCs w:val="28"/>
        </w:rPr>
        <w:tab/>
      </w:r>
      <w:r w:rsidRPr="00337422">
        <w:rPr>
          <w:szCs w:val="28"/>
        </w:rPr>
        <w:tab/>
      </w:r>
      <w:r>
        <w:rPr>
          <w:szCs w:val="28"/>
        </w:rPr>
        <w:t>В.А.Чихирев</w:t>
      </w: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5A36B7" w:rsidRPr="00BC23C1" w:rsidRDefault="00BC23C1" w:rsidP="00BC23C1">
      <w:pPr>
        <w:jc w:val="both"/>
        <w:rPr>
          <w:szCs w:val="28"/>
          <w:lang w:val="en-US"/>
        </w:rPr>
      </w:pPr>
      <w:r>
        <w:rPr>
          <w:szCs w:val="28"/>
        </w:rPr>
        <w:t>Прокудин 61850</w:t>
      </w:r>
    </w:p>
    <w:sectPr w:rsidR="005A36B7" w:rsidRPr="00BC23C1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67C4"/>
    <w:multiLevelType w:val="multilevel"/>
    <w:tmpl w:val="79120664"/>
    <w:lvl w:ilvl="0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3C1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14A1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23C1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949D3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C1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3C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3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mw-headline">
    <w:name w:val="mw-headline"/>
    <w:basedOn w:val="a0"/>
    <w:rsid w:val="00BC2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4</cp:revision>
  <dcterms:created xsi:type="dcterms:W3CDTF">2015-11-27T04:49:00Z</dcterms:created>
  <dcterms:modified xsi:type="dcterms:W3CDTF">2015-12-08T10:50:00Z</dcterms:modified>
</cp:coreProperties>
</file>