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695" w:type="dxa"/>
        <w:tblInd w:w="52" w:type="dxa"/>
        <w:tblLayout w:type="fixed"/>
        <w:tblLook w:val="0000"/>
      </w:tblPr>
      <w:tblGrid>
        <w:gridCol w:w="907"/>
        <w:gridCol w:w="1984"/>
        <w:gridCol w:w="567"/>
        <w:gridCol w:w="850"/>
        <w:gridCol w:w="709"/>
        <w:gridCol w:w="4678"/>
      </w:tblGrid>
      <w:tr w:rsidR="009A5DE4" w:rsidRPr="00BE31A4" w:rsidTr="008A1A8C">
        <w:trPr>
          <w:trHeight w:val="2340"/>
        </w:trPr>
        <w:tc>
          <w:tcPr>
            <w:tcW w:w="5017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8A1A8C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9A5DE4" w:rsidRPr="00072BF3" w:rsidRDefault="008A1A8C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28.03.2016 г.</w:t>
            </w:r>
          </w:p>
        </w:tc>
        <w:tc>
          <w:tcPr>
            <w:tcW w:w="567" w:type="dxa"/>
            <w:vAlign w:val="bottom"/>
          </w:tcPr>
          <w:p w:rsidR="009A5DE4" w:rsidRPr="00072BF3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072BF3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072BF3" w:rsidRDefault="008A1A8C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</w:t>
            </w:r>
          </w:p>
        </w:tc>
        <w:tc>
          <w:tcPr>
            <w:tcW w:w="709" w:type="dxa"/>
            <w:vAlign w:val="bottom"/>
          </w:tcPr>
          <w:p w:rsidR="009A5DE4" w:rsidRPr="00072BF3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8A1A8C">
        <w:trPr>
          <w:trHeight w:val="365"/>
        </w:trPr>
        <w:tc>
          <w:tcPr>
            <w:tcW w:w="5017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8A1A8C">
        <w:trPr>
          <w:gridAfter w:val="1"/>
          <w:wAfter w:w="4678" w:type="dxa"/>
          <w:trHeight w:val="600"/>
        </w:trPr>
        <w:tc>
          <w:tcPr>
            <w:tcW w:w="5017" w:type="dxa"/>
            <w:gridSpan w:val="5"/>
          </w:tcPr>
          <w:p w:rsidR="00A21BEB" w:rsidRPr="004D1E1C" w:rsidRDefault="003B0857" w:rsidP="00E73FB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</w:t>
            </w:r>
            <w:r w:rsidR="006B5E5D">
              <w:rPr>
                <w:sz w:val="28"/>
                <w:szCs w:val="22"/>
              </w:rPr>
              <w:t xml:space="preserve">итогового </w:t>
            </w:r>
            <w:r w:rsidR="004D1E1C">
              <w:rPr>
                <w:sz w:val="28"/>
                <w:szCs w:val="22"/>
              </w:rPr>
              <w:t xml:space="preserve">отчета </w:t>
            </w:r>
            <w:r w:rsidR="00526686" w:rsidRPr="00526686">
              <w:rPr>
                <w:sz w:val="28"/>
                <w:szCs w:val="22"/>
              </w:rPr>
              <w:t>об исполнении муниципальной програ</w:t>
            </w:r>
            <w:r w:rsidR="00526686" w:rsidRPr="00526686">
              <w:rPr>
                <w:sz w:val="28"/>
                <w:szCs w:val="22"/>
              </w:rPr>
              <w:t>м</w:t>
            </w:r>
            <w:r w:rsidR="00526686" w:rsidRPr="00526686">
              <w:rPr>
                <w:sz w:val="28"/>
                <w:szCs w:val="22"/>
              </w:rPr>
              <w:t xml:space="preserve">мы городского округа Кинель </w:t>
            </w:r>
            <w:r w:rsidR="0070337E">
              <w:rPr>
                <w:sz w:val="28"/>
                <w:szCs w:val="28"/>
              </w:rPr>
              <w:t>«Пред</w:t>
            </w:r>
            <w:r w:rsidR="0070337E">
              <w:rPr>
                <w:sz w:val="28"/>
                <w:szCs w:val="28"/>
              </w:rPr>
              <w:t>у</w:t>
            </w:r>
            <w:r w:rsidR="0070337E">
              <w:rPr>
                <w:sz w:val="28"/>
                <w:szCs w:val="28"/>
              </w:rPr>
              <w:t>преждение чрезвычайных ситуаций и с</w:t>
            </w:r>
            <w:r w:rsidR="0070337E" w:rsidRPr="003B28C6">
              <w:rPr>
                <w:sz w:val="28"/>
                <w:szCs w:val="28"/>
              </w:rPr>
              <w:t xml:space="preserve">нижение масштабов последствий </w:t>
            </w:r>
            <w:r w:rsidR="0070337E">
              <w:rPr>
                <w:sz w:val="28"/>
                <w:szCs w:val="28"/>
              </w:rPr>
              <w:t xml:space="preserve">при их </w:t>
            </w:r>
            <w:r w:rsidR="0070337E" w:rsidRPr="003B28C6">
              <w:rPr>
                <w:sz w:val="28"/>
                <w:szCs w:val="28"/>
              </w:rPr>
              <w:t>возникновени</w:t>
            </w:r>
            <w:r w:rsidR="0070337E">
              <w:rPr>
                <w:sz w:val="28"/>
                <w:szCs w:val="28"/>
              </w:rPr>
              <w:t>и</w:t>
            </w:r>
            <w:r w:rsidR="0070337E" w:rsidRPr="003B28C6">
              <w:rPr>
                <w:sz w:val="28"/>
                <w:szCs w:val="28"/>
              </w:rPr>
              <w:t xml:space="preserve"> на территории г</w:t>
            </w:r>
            <w:r w:rsidR="0070337E" w:rsidRPr="003B28C6">
              <w:rPr>
                <w:sz w:val="28"/>
                <w:szCs w:val="28"/>
              </w:rPr>
              <w:t>о</w:t>
            </w:r>
            <w:r w:rsidR="0070337E" w:rsidRPr="003B28C6">
              <w:rPr>
                <w:sz w:val="28"/>
                <w:szCs w:val="28"/>
              </w:rPr>
              <w:t>родского округа Кинель на 201</w:t>
            </w:r>
            <w:r w:rsidR="00E73FBA">
              <w:rPr>
                <w:sz w:val="28"/>
                <w:szCs w:val="28"/>
              </w:rPr>
              <w:t>5</w:t>
            </w:r>
            <w:r w:rsidR="0070337E" w:rsidRPr="003B28C6">
              <w:rPr>
                <w:sz w:val="28"/>
                <w:szCs w:val="28"/>
              </w:rPr>
              <w:t>-201</w:t>
            </w:r>
            <w:r w:rsidR="00E73FBA">
              <w:rPr>
                <w:sz w:val="28"/>
                <w:szCs w:val="28"/>
              </w:rPr>
              <w:t>7</w:t>
            </w:r>
            <w:r w:rsidR="0070337E" w:rsidRPr="003B28C6">
              <w:rPr>
                <w:sz w:val="28"/>
                <w:szCs w:val="28"/>
              </w:rPr>
              <w:t xml:space="preserve"> годы»</w:t>
            </w:r>
            <w:r w:rsidR="00E73FBA">
              <w:rPr>
                <w:sz w:val="28"/>
                <w:szCs w:val="28"/>
              </w:rPr>
              <w:t xml:space="preserve"> за 2015 год</w:t>
            </w:r>
          </w:p>
        </w:tc>
      </w:tr>
    </w:tbl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4D1E1C" w:rsidRPr="004D1E1C" w:rsidRDefault="004D1E1C" w:rsidP="004D1E1C">
      <w:pPr>
        <w:ind w:firstLine="709"/>
        <w:rPr>
          <w:sz w:val="28"/>
          <w:szCs w:val="28"/>
        </w:rPr>
      </w:pPr>
      <w:r w:rsidRPr="004D1E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4D1E1C">
        <w:rPr>
          <w:sz w:val="28"/>
          <w:szCs w:val="28"/>
        </w:rPr>
        <w:t>постановлением администрации городского округа К</w:t>
      </w:r>
      <w:r w:rsidRPr="004D1E1C">
        <w:rPr>
          <w:sz w:val="28"/>
          <w:szCs w:val="28"/>
        </w:rPr>
        <w:t>и</w:t>
      </w:r>
      <w:r w:rsidRPr="004D1E1C">
        <w:rPr>
          <w:sz w:val="28"/>
          <w:szCs w:val="28"/>
        </w:rPr>
        <w:t>нель от 07.03.2014г. № 710 «Об утверждении Порядка принятия решений о ра</w:t>
      </w:r>
      <w:r w:rsidRPr="004D1E1C">
        <w:rPr>
          <w:sz w:val="28"/>
          <w:szCs w:val="28"/>
        </w:rPr>
        <w:t>з</w:t>
      </w:r>
      <w:r w:rsidRPr="004D1E1C">
        <w:rPr>
          <w:sz w:val="28"/>
          <w:szCs w:val="28"/>
        </w:rPr>
        <w:t>работке, формирования и реализации, оценки эффективности реализации м</w:t>
      </w:r>
      <w:r w:rsidRPr="004D1E1C">
        <w:rPr>
          <w:sz w:val="28"/>
          <w:szCs w:val="28"/>
        </w:rPr>
        <w:t>у</w:t>
      </w:r>
      <w:r w:rsidRPr="004D1E1C">
        <w:rPr>
          <w:sz w:val="28"/>
          <w:szCs w:val="28"/>
        </w:rPr>
        <w:t>ниципальных программ городского округа Кинель»</w:t>
      </w:r>
    </w:p>
    <w:p w:rsidR="003B0857" w:rsidRPr="00BE31A4" w:rsidRDefault="003B0857" w:rsidP="004D1E1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43081">
        <w:rPr>
          <w:sz w:val="28"/>
          <w:szCs w:val="28"/>
        </w:rPr>
        <w:t xml:space="preserve">итоговый </w:t>
      </w:r>
      <w:r>
        <w:rPr>
          <w:sz w:val="28"/>
          <w:szCs w:val="28"/>
        </w:rPr>
        <w:t xml:space="preserve">отчет </w:t>
      </w:r>
      <w:r w:rsidR="00526686" w:rsidRPr="00526686">
        <w:rPr>
          <w:sz w:val="28"/>
          <w:szCs w:val="28"/>
        </w:rPr>
        <w:t>об исполнении муниципальной пр</w:t>
      </w:r>
      <w:r w:rsidR="00526686" w:rsidRPr="00526686">
        <w:rPr>
          <w:sz w:val="28"/>
          <w:szCs w:val="28"/>
        </w:rPr>
        <w:t>о</w:t>
      </w:r>
      <w:r w:rsidR="00526686" w:rsidRPr="00526686">
        <w:rPr>
          <w:sz w:val="28"/>
          <w:szCs w:val="28"/>
        </w:rPr>
        <w:t xml:space="preserve">граммы городского округа Кинель </w:t>
      </w:r>
      <w:r w:rsidR="0070337E">
        <w:rPr>
          <w:sz w:val="28"/>
          <w:szCs w:val="28"/>
        </w:rPr>
        <w:t>«Предупреждение чрезвычайных ситуаций и с</w:t>
      </w:r>
      <w:r w:rsidR="0070337E" w:rsidRPr="003B28C6">
        <w:rPr>
          <w:sz w:val="28"/>
          <w:szCs w:val="28"/>
        </w:rPr>
        <w:t xml:space="preserve">нижение масштабов последствий </w:t>
      </w:r>
      <w:r w:rsidR="0070337E">
        <w:rPr>
          <w:sz w:val="28"/>
          <w:szCs w:val="28"/>
        </w:rPr>
        <w:t xml:space="preserve">при их </w:t>
      </w:r>
      <w:r w:rsidR="0070337E" w:rsidRPr="003B28C6">
        <w:rPr>
          <w:sz w:val="28"/>
          <w:szCs w:val="28"/>
        </w:rPr>
        <w:t>возникновени</w:t>
      </w:r>
      <w:r w:rsidR="0070337E">
        <w:rPr>
          <w:sz w:val="28"/>
          <w:szCs w:val="28"/>
        </w:rPr>
        <w:t>и</w:t>
      </w:r>
      <w:r w:rsidR="0070337E" w:rsidRPr="003B28C6">
        <w:rPr>
          <w:sz w:val="28"/>
          <w:szCs w:val="28"/>
        </w:rPr>
        <w:t xml:space="preserve"> на территории горо</w:t>
      </w:r>
      <w:r w:rsidR="0070337E" w:rsidRPr="003B28C6">
        <w:rPr>
          <w:sz w:val="28"/>
          <w:szCs w:val="28"/>
        </w:rPr>
        <w:t>д</w:t>
      </w:r>
      <w:r w:rsidR="0070337E" w:rsidRPr="003B28C6">
        <w:rPr>
          <w:sz w:val="28"/>
          <w:szCs w:val="28"/>
        </w:rPr>
        <w:t>ского округа Кинель на 201</w:t>
      </w:r>
      <w:r w:rsidR="00E73FBA">
        <w:rPr>
          <w:sz w:val="28"/>
          <w:szCs w:val="28"/>
        </w:rPr>
        <w:t>5</w:t>
      </w:r>
      <w:r w:rsidR="0070337E" w:rsidRPr="003B28C6">
        <w:rPr>
          <w:sz w:val="28"/>
          <w:szCs w:val="28"/>
        </w:rPr>
        <w:t>-201</w:t>
      </w:r>
      <w:r w:rsidR="00E73FBA">
        <w:rPr>
          <w:sz w:val="28"/>
          <w:szCs w:val="28"/>
        </w:rPr>
        <w:t>7</w:t>
      </w:r>
      <w:r w:rsidR="0070337E" w:rsidRPr="003B28C6">
        <w:rPr>
          <w:sz w:val="28"/>
          <w:szCs w:val="28"/>
        </w:rPr>
        <w:t xml:space="preserve"> годы»</w:t>
      </w:r>
      <w:r w:rsidR="002B322C">
        <w:rPr>
          <w:sz w:val="28"/>
          <w:szCs w:val="28"/>
        </w:rPr>
        <w:t>, утверждённ</w:t>
      </w:r>
      <w:r w:rsidR="00006DC5">
        <w:rPr>
          <w:sz w:val="28"/>
          <w:szCs w:val="28"/>
        </w:rPr>
        <w:t>ой</w:t>
      </w:r>
      <w:r w:rsidR="002B322C">
        <w:rPr>
          <w:sz w:val="28"/>
          <w:szCs w:val="28"/>
        </w:rPr>
        <w:t xml:space="preserve"> постановлением адм</w:t>
      </w:r>
      <w:r w:rsidR="002B322C">
        <w:rPr>
          <w:sz w:val="28"/>
          <w:szCs w:val="28"/>
        </w:rPr>
        <w:t>и</w:t>
      </w:r>
      <w:r w:rsidR="002B322C">
        <w:rPr>
          <w:sz w:val="28"/>
          <w:szCs w:val="28"/>
        </w:rPr>
        <w:t xml:space="preserve">нистрации городского округа Кинель </w:t>
      </w:r>
      <w:r w:rsidR="0070337E">
        <w:rPr>
          <w:sz w:val="28"/>
          <w:szCs w:val="28"/>
        </w:rPr>
        <w:t xml:space="preserve">от </w:t>
      </w:r>
      <w:r w:rsidR="00E73FBA">
        <w:rPr>
          <w:sz w:val="28"/>
          <w:szCs w:val="28"/>
        </w:rPr>
        <w:t>30</w:t>
      </w:r>
      <w:r w:rsidR="0070337E">
        <w:rPr>
          <w:sz w:val="28"/>
          <w:szCs w:val="28"/>
        </w:rPr>
        <w:t>.</w:t>
      </w:r>
      <w:r w:rsidR="00E73FBA">
        <w:rPr>
          <w:sz w:val="28"/>
          <w:szCs w:val="28"/>
        </w:rPr>
        <w:t>09</w:t>
      </w:r>
      <w:r w:rsidR="0070337E">
        <w:rPr>
          <w:sz w:val="28"/>
          <w:szCs w:val="28"/>
        </w:rPr>
        <w:t>.201</w:t>
      </w:r>
      <w:r w:rsidR="00E73FBA">
        <w:rPr>
          <w:sz w:val="28"/>
          <w:szCs w:val="28"/>
        </w:rPr>
        <w:t>4</w:t>
      </w:r>
      <w:r w:rsidR="0070337E">
        <w:rPr>
          <w:sz w:val="28"/>
          <w:szCs w:val="28"/>
        </w:rPr>
        <w:t xml:space="preserve"> г. № 3</w:t>
      </w:r>
      <w:r w:rsidR="00E73FBA">
        <w:rPr>
          <w:sz w:val="28"/>
          <w:szCs w:val="28"/>
        </w:rPr>
        <w:t xml:space="preserve">052 (в редакции от 08.12.2014 г. № 3909, от 30.09.2015 г. № 3102, от 12.02.2016 г. № 3102, от 15.03.2016 г. </w:t>
      </w:r>
      <w:r>
        <w:rPr>
          <w:sz w:val="28"/>
          <w:szCs w:val="28"/>
        </w:rPr>
        <w:t>(прилагается)</w:t>
      </w:r>
      <w:r w:rsidR="00920774" w:rsidRPr="00BE31A4">
        <w:rPr>
          <w:sz w:val="28"/>
          <w:szCs w:val="28"/>
        </w:rPr>
        <w:t>.</w:t>
      </w:r>
    </w:p>
    <w:bookmarkEnd w:id="0"/>
    <w:p w:rsidR="003B0857" w:rsidRPr="00BE31A4" w:rsidRDefault="004D1E1C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настоящий </w:t>
      </w:r>
      <w:r w:rsidR="00F43081">
        <w:rPr>
          <w:sz w:val="28"/>
          <w:szCs w:val="28"/>
        </w:rPr>
        <w:t xml:space="preserve">итоговый </w:t>
      </w:r>
      <w:r>
        <w:rPr>
          <w:sz w:val="28"/>
          <w:szCs w:val="28"/>
        </w:rPr>
        <w:t>отчет на официальном сайте городского округа Кинель в сети Интернет</w:t>
      </w:r>
      <w:r w:rsidR="005A67EB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 xml:space="preserve">Глава </w:t>
      </w:r>
      <w:r w:rsidR="00E73FBA">
        <w:rPr>
          <w:sz w:val="28"/>
          <w:szCs w:val="28"/>
        </w:rPr>
        <w:t>городского округа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="00E73FBA">
        <w:rPr>
          <w:sz w:val="28"/>
          <w:szCs w:val="28"/>
        </w:rPr>
        <w:t>В</w:t>
      </w:r>
      <w:r w:rsidRPr="00BE31A4">
        <w:rPr>
          <w:sz w:val="28"/>
          <w:szCs w:val="28"/>
        </w:rPr>
        <w:t>.А.</w:t>
      </w:r>
      <w:r w:rsidR="00BB3B75">
        <w:rPr>
          <w:sz w:val="28"/>
          <w:szCs w:val="28"/>
        </w:rPr>
        <w:t xml:space="preserve"> </w:t>
      </w:r>
      <w:r w:rsidR="00E73FBA">
        <w:rPr>
          <w:sz w:val="28"/>
          <w:szCs w:val="28"/>
        </w:rPr>
        <w:t>Чихирев</w:t>
      </w:r>
    </w:p>
    <w:p w:rsidR="00416356" w:rsidRDefault="00416356" w:rsidP="0070337E">
      <w:pPr>
        <w:pStyle w:val="ac"/>
        <w:spacing w:line="240" w:lineRule="auto"/>
        <w:ind w:firstLine="0"/>
        <w:jc w:val="left"/>
        <w:rPr>
          <w:sz w:val="28"/>
        </w:rPr>
      </w:pPr>
    </w:p>
    <w:p w:rsidR="0070337E" w:rsidRDefault="0070337E" w:rsidP="0070337E">
      <w:pPr>
        <w:pStyle w:val="ac"/>
        <w:spacing w:line="240" w:lineRule="auto"/>
        <w:ind w:firstLine="0"/>
        <w:jc w:val="left"/>
        <w:rPr>
          <w:sz w:val="28"/>
        </w:rPr>
        <w:sectPr w:rsidR="0070337E" w:rsidSect="00E73FB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8"/>
        </w:rPr>
        <w:t>Слезко 21557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Утверждено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>постановлением администрации городск</w:t>
      </w:r>
      <w:r>
        <w:rPr>
          <w:sz w:val="28"/>
          <w:szCs w:val="20"/>
        </w:rPr>
        <w:t>о</w:t>
      </w:r>
      <w:r>
        <w:rPr>
          <w:sz w:val="28"/>
          <w:szCs w:val="20"/>
        </w:rPr>
        <w:t>го округа Кинель</w:t>
      </w:r>
    </w:p>
    <w:p w:rsidR="002B322C" w:rsidRDefault="002B322C" w:rsidP="00526686">
      <w:pPr>
        <w:autoSpaceDE w:val="0"/>
        <w:autoSpaceDN w:val="0"/>
        <w:adjustRightInd w:val="0"/>
        <w:spacing w:line="240" w:lineRule="auto"/>
        <w:ind w:left="9923" w:firstLine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8A1A8C">
        <w:rPr>
          <w:sz w:val="28"/>
          <w:szCs w:val="20"/>
        </w:rPr>
        <w:t xml:space="preserve"> 28.03.2016 г.</w:t>
      </w:r>
      <w:r>
        <w:rPr>
          <w:sz w:val="28"/>
          <w:szCs w:val="20"/>
        </w:rPr>
        <w:t xml:space="preserve"> № </w:t>
      </w:r>
      <w:r w:rsidR="008A1A8C">
        <w:rPr>
          <w:sz w:val="28"/>
          <w:szCs w:val="20"/>
        </w:rPr>
        <w:t>1170</w:t>
      </w:r>
      <w:bookmarkStart w:id="1" w:name="_GoBack"/>
      <w:bookmarkEnd w:id="1"/>
    </w:p>
    <w:p w:rsidR="00FC0526" w:rsidRDefault="00FC0526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p w:rsidR="00FC0526" w:rsidRPr="00FC0526" w:rsidRDefault="00FC0526" w:rsidP="00FC0526">
      <w:pPr>
        <w:tabs>
          <w:tab w:val="left" w:pos="951"/>
        </w:tabs>
        <w:ind w:firstLine="0"/>
        <w:jc w:val="center"/>
        <w:rPr>
          <w:sz w:val="28"/>
          <w:szCs w:val="28"/>
        </w:rPr>
      </w:pPr>
      <w:r w:rsidRPr="00FC0526">
        <w:rPr>
          <w:sz w:val="28"/>
          <w:szCs w:val="28"/>
        </w:rPr>
        <w:t>Отчет об исполнении муниципальной программы городского округа Кинель за 2015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72"/>
        <w:gridCol w:w="1276"/>
        <w:gridCol w:w="1417"/>
        <w:gridCol w:w="966"/>
        <w:gridCol w:w="1275"/>
        <w:gridCol w:w="987"/>
        <w:gridCol w:w="932"/>
        <w:gridCol w:w="1275"/>
        <w:gridCol w:w="987"/>
        <w:gridCol w:w="932"/>
        <w:gridCol w:w="1009"/>
        <w:gridCol w:w="709"/>
      </w:tblGrid>
      <w:tr w:rsidR="00FC0526" w:rsidRPr="00FC0526" w:rsidTr="002F2DD4">
        <w:tc>
          <w:tcPr>
            <w:tcW w:w="15877" w:type="dxa"/>
            <w:gridSpan w:val="13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Наименование программы: муниципальная программа городского округа Кинель Самарской области «Предупреждение чрезвычайных с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туаций и снижение масштабов последствий при их возникновении на территории городского округа Кинель на 2015-2017 годы» утвержд</w:t>
            </w:r>
            <w:r w:rsidRPr="00FC0526">
              <w:rPr>
                <w:sz w:val="26"/>
                <w:szCs w:val="26"/>
              </w:rPr>
              <w:t>е</w:t>
            </w:r>
            <w:r w:rsidRPr="00FC0526">
              <w:rPr>
                <w:sz w:val="26"/>
                <w:szCs w:val="26"/>
              </w:rPr>
              <w:t>на постановлением администрации городского округа Кинель от 30.09.2014 г. № 3052</w:t>
            </w:r>
          </w:p>
        </w:tc>
      </w:tr>
      <w:tr w:rsidR="00FC0526" w:rsidRPr="00FC0526" w:rsidTr="002F2DD4">
        <w:tc>
          <w:tcPr>
            <w:tcW w:w="540" w:type="dxa"/>
            <w:vMerge w:val="restart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№ п/п</w:t>
            </w:r>
          </w:p>
        </w:tc>
        <w:tc>
          <w:tcPr>
            <w:tcW w:w="3572" w:type="dxa"/>
            <w:vMerge w:val="restart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 xml:space="preserve">Наименование мероприятия, </w:t>
            </w:r>
          </w:p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n подпункта по 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Главный распор</w:t>
            </w:r>
            <w:r w:rsidRPr="00FC0526">
              <w:rPr>
                <w:sz w:val="26"/>
                <w:szCs w:val="26"/>
              </w:rPr>
              <w:t>я</w:t>
            </w:r>
            <w:r w:rsidRPr="00FC0526">
              <w:rPr>
                <w:sz w:val="26"/>
                <w:szCs w:val="26"/>
              </w:rPr>
              <w:t>дитель бюдже</w:t>
            </w:r>
            <w:r w:rsidRPr="00FC0526">
              <w:rPr>
                <w:sz w:val="26"/>
                <w:szCs w:val="26"/>
              </w:rPr>
              <w:t>т</w:t>
            </w:r>
            <w:r w:rsidRPr="00FC0526">
              <w:rPr>
                <w:sz w:val="26"/>
                <w:szCs w:val="26"/>
              </w:rPr>
              <w:t>ных средств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Исполн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тель</w:t>
            </w:r>
          </w:p>
        </w:tc>
        <w:tc>
          <w:tcPr>
            <w:tcW w:w="3228" w:type="dxa"/>
            <w:gridSpan w:val="3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План по программе (тыс. рублей), информация ук</w:t>
            </w:r>
            <w:r w:rsidRPr="00FC0526">
              <w:rPr>
                <w:sz w:val="26"/>
                <w:szCs w:val="26"/>
              </w:rPr>
              <w:t>а</w:t>
            </w:r>
            <w:r w:rsidRPr="00FC0526">
              <w:rPr>
                <w:sz w:val="26"/>
                <w:szCs w:val="26"/>
              </w:rPr>
              <w:t>зывается в целом по пр</w:t>
            </w:r>
            <w:r w:rsidRPr="00FC0526">
              <w:rPr>
                <w:sz w:val="26"/>
                <w:szCs w:val="26"/>
              </w:rPr>
              <w:t>о</w:t>
            </w:r>
            <w:r w:rsidRPr="00FC0526">
              <w:rPr>
                <w:sz w:val="26"/>
                <w:szCs w:val="26"/>
              </w:rPr>
              <w:t>грамме и по каждому ф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нансовом у году</w:t>
            </w:r>
          </w:p>
        </w:tc>
        <w:tc>
          <w:tcPr>
            <w:tcW w:w="3194" w:type="dxa"/>
            <w:gridSpan w:val="3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Факт по программе (тыс. рублей), информация ук</w:t>
            </w:r>
            <w:r w:rsidRPr="00FC0526">
              <w:rPr>
                <w:sz w:val="26"/>
                <w:szCs w:val="26"/>
              </w:rPr>
              <w:t>а</w:t>
            </w:r>
            <w:r w:rsidRPr="00FC0526">
              <w:rPr>
                <w:sz w:val="26"/>
                <w:szCs w:val="26"/>
              </w:rPr>
              <w:t>зывается в целом по пр</w:t>
            </w:r>
            <w:r w:rsidRPr="00FC0526">
              <w:rPr>
                <w:sz w:val="26"/>
                <w:szCs w:val="26"/>
              </w:rPr>
              <w:t>о</w:t>
            </w:r>
            <w:r w:rsidRPr="00FC0526">
              <w:rPr>
                <w:sz w:val="26"/>
                <w:szCs w:val="26"/>
              </w:rPr>
              <w:t>грамме и по каждому ф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нансовому году</w:t>
            </w:r>
          </w:p>
        </w:tc>
        <w:tc>
          <w:tcPr>
            <w:tcW w:w="2650" w:type="dxa"/>
            <w:gridSpan w:val="3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Эффективность ф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нансовых расходов (факт / план х 100)</w:t>
            </w:r>
          </w:p>
        </w:tc>
      </w:tr>
      <w:tr w:rsidR="00FC0526" w:rsidRPr="00FC0526" w:rsidTr="002F2DD4">
        <w:trPr>
          <w:trHeight w:val="2214"/>
        </w:trPr>
        <w:tc>
          <w:tcPr>
            <w:tcW w:w="540" w:type="dxa"/>
            <w:vMerge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left="80"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за счет средств бюджета</w:t>
            </w:r>
          </w:p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город</w:t>
            </w:r>
            <w:r w:rsidRPr="00FC0526">
              <w:rPr>
                <w:sz w:val="26"/>
                <w:szCs w:val="26"/>
              </w:rPr>
              <w:softHyphen/>
              <w:t>ского округа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за</w:t>
            </w:r>
          </w:p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счет иных источ</w:t>
            </w:r>
            <w:r w:rsidRPr="00FC0526">
              <w:rPr>
                <w:sz w:val="26"/>
                <w:szCs w:val="26"/>
              </w:rPr>
              <w:softHyphen/>
              <w:t>ников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left="80"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за счет средств бюджета</w:t>
            </w:r>
          </w:p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город</w:t>
            </w:r>
            <w:r w:rsidRPr="00FC0526">
              <w:rPr>
                <w:sz w:val="26"/>
                <w:szCs w:val="26"/>
              </w:rPr>
              <w:softHyphen/>
              <w:t>ского округа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за</w:t>
            </w:r>
          </w:p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счет иных источ</w:t>
            </w:r>
            <w:r w:rsidRPr="00FC0526">
              <w:rPr>
                <w:sz w:val="26"/>
                <w:szCs w:val="26"/>
              </w:rPr>
              <w:softHyphen/>
              <w:t>ников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left="80"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всего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за счет средств бю</w:t>
            </w:r>
            <w:r w:rsidRPr="00FC0526">
              <w:rPr>
                <w:sz w:val="26"/>
                <w:szCs w:val="26"/>
              </w:rPr>
              <w:t>д</w:t>
            </w:r>
            <w:r w:rsidRPr="00FC0526">
              <w:rPr>
                <w:sz w:val="26"/>
                <w:szCs w:val="26"/>
              </w:rPr>
              <w:t>жета</w:t>
            </w:r>
          </w:p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город</w:t>
            </w:r>
            <w:r w:rsidRPr="00FC0526">
              <w:rPr>
                <w:sz w:val="26"/>
                <w:szCs w:val="26"/>
              </w:rPr>
              <w:softHyphen/>
              <w:t>ского округа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за</w:t>
            </w:r>
          </w:p>
          <w:p w:rsidR="00FC0526" w:rsidRPr="00FC0526" w:rsidRDefault="00FC0526" w:rsidP="00FC05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счет иных и</w:t>
            </w:r>
            <w:r w:rsidRPr="00FC0526">
              <w:rPr>
                <w:sz w:val="26"/>
                <w:szCs w:val="26"/>
              </w:rPr>
              <w:t>с</w:t>
            </w:r>
            <w:r w:rsidRPr="00FC0526">
              <w:rPr>
                <w:sz w:val="26"/>
                <w:szCs w:val="26"/>
              </w:rPr>
              <w:t>точ</w:t>
            </w:r>
            <w:r w:rsidRPr="00FC0526">
              <w:rPr>
                <w:sz w:val="26"/>
                <w:szCs w:val="26"/>
              </w:rPr>
              <w:softHyphen/>
              <w:t>н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ков</w:t>
            </w:r>
          </w:p>
        </w:tc>
      </w:tr>
      <w:tr w:rsidR="00FC0526" w:rsidRPr="00FC0526" w:rsidTr="002F2DD4">
        <w:tc>
          <w:tcPr>
            <w:tcW w:w="540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1</w:t>
            </w:r>
          </w:p>
        </w:tc>
        <w:tc>
          <w:tcPr>
            <w:tcW w:w="3572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9</w:t>
            </w:r>
          </w:p>
        </w:tc>
        <w:tc>
          <w:tcPr>
            <w:tcW w:w="987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jc w:val="center"/>
              <w:rPr>
                <w:sz w:val="20"/>
                <w:szCs w:val="20"/>
              </w:rPr>
            </w:pPr>
            <w:r w:rsidRPr="00FC0526">
              <w:rPr>
                <w:sz w:val="20"/>
                <w:szCs w:val="20"/>
              </w:rPr>
              <w:t>13</w:t>
            </w:r>
          </w:p>
        </w:tc>
      </w:tr>
      <w:tr w:rsidR="00FC0526" w:rsidRPr="00FC0526" w:rsidTr="002F2DD4">
        <w:trPr>
          <w:trHeight w:val="2408"/>
        </w:trPr>
        <w:tc>
          <w:tcPr>
            <w:tcW w:w="540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1.</w:t>
            </w:r>
          </w:p>
        </w:tc>
        <w:tc>
          <w:tcPr>
            <w:tcW w:w="3572" w:type="dxa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Снижение масштабов и ущерба при возникновении пожаров, относительное с</w:t>
            </w:r>
            <w:r w:rsidRPr="00FC0526">
              <w:rPr>
                <w:sz w:val="26"/>
                <w:szCs w:val="26"/>
              </w:rPr>
              <w:t>о</w:t>
            </w:r>
            <w:r w:rsidRPr="00FC0526">
              <w:rPr>
                <w:sz w:val="26"/>
                <w:szCs w:val="26"/>
              </w:rPr>
              <w:t>кращение количества постр</w:t>
            </w:r>
            <w:r w:rsidRPr="00FC0526">
              <w:rPr>
                <w:sz w:val="26"/>
                <w:szCs w:val="26"/>
              </w:rPr>
              <w:t>а</w:t>
            </w:r>
            <w:r w:rsidRPr="00FC0526">
              <w:rPr>
                <w:sz w:val="26"/>
                <w:szCs w:val="26"/>
              </w:rPr>
              <w:t>давших (приобретение и у</w:t>
            </w:r>
            <w:r w:rsidRPr="00FC0526">
              <w:rPr>
                <w:sz w:val="26"/>
                <w:szCs w:val="26"/>
              </w:rPr>
              <w:t>с</w:t>
            </w:r>
            <w:r w:rsidRPr="00FC0526">
              <w:rPr>
                <w:sz w:val="26"/>
                <w:szCs w:val="26"/>
              </w:rPr>
              <w:t>тановка пожарных гидра</w:t>
            </w:r>
            <w:r w:rsidRPr="00FC0526">
              <w:rPr>
                <w:sz w:val="26"/>
                <w:szCs w:val="26"/>
              </w:rPr>
              <w:t>н</w:t>
            </w:r>
            <w:r w:rsidRPr="00FC0526">
              <w:rPr>
                <w:sz w:val="26"/>
                <w:szCs w:val="26"/>
              </w:rPr>
              <w:t>тов).</w:t>
            </w:r>
          </w:p>
        </w:tc>
        <w:tc>
          <w:tcPr>
            <w:tcW w:w="1276" w:type="dxa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Админ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страция горо</w:t>
            </w:r>
            <w:r w:rsidRPr="00FC0526">
              <w:rPr>
                <w:sz w:val="26"/>
                <w:szCs w:val="26"/>
              </w:rPr>
              <w:t>д</w:t>
            </w:r>
            <w:r w:rsidRPr="00FC0526">
              <w:rPr>
                <w:sz w:val="26"/>
                <w:szCs w:val="26"/>
              </w:rPr>
              <w:t>ского о</w:t>
            </w:r>
            <w:r w:rsidRPr="00FC0526">
              <w:rPr>
                <w:sz w:val="26"/>
                <w:szCs w:val="26"/>
              </w:rPr>
              <w:t>к</w:t>
            </w:r>
            <w:r w:rsidRPr="00FC0526">
              <w:rPr>
                <w:sz w:val="26"/>
                <w:szCs w:val="26"/>
              </w:rPr>
              <w:t>руга К</w:t>
            </w:r>
            <w:r w:rsidRPr="00FC0526">
              <w:rPr>
                <w:sz w:val="26"/>
                <w:szCs w:val="26"/>
              </w:rPr>
              <w:t>и</w:t>
            </w:r>
            <w:r w:rsidRPr="00FC0526">
              <w:rPr>
                <w:sz w:val="26"/>
                <w:szCs w:val="26"/>
              </w:rPr>
              <w:t>нель</w:t>
            </w:r>
          </w:p>
        </w:tc>
        <w:tc>
          <w:tcPr>
            <w:tcW w:w="1417" w:type="dxa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Отдел по делам ГО и ЧС а</w:t>
            </w:r>
            <w:r w:rsidRPr="00FC0526">
              <w:rPr>
                <w:sz w:val="26"/>
                <w:szCs w:val="26"/>
              </w:rPr>
              <w:t>д</w:t>
            </w:r>
            <w:r w:rsidRPr="00FC0526">
              <w:rPr>
                <w:sz w:val="26"/>
                <w:szCs w:val="26"/>
              </w:rPr>
              <w:t>министр</w:t>
            </w:r>
            <w:r w:rsidRPr="00FC0526">
              <w:rPr>
                <w:sz w:val="26"/>
                <w:szCs w:val="26"/>
              </w:rPr>
              <w:t>а</w:t>
            </w:r>
            <w:r w:rsidRPr="00FC0526">
              <w:rPr>
                <w:sz w:val="26"/>
                <w:szCs w:val="26"/>
              </w:rPr>
              <w:t>ции г</w:t>
            </w:r>
            <w:r w:rsidRPr="00FC0526">
              <w:rPr>
                <w:sz w:val="26"/>
                <w:szCs w:val="26"/>
              </w:rPr>
              <w:t>о</w:t>
            </w:r>
            <w:r w:rsidRPr="00FC0526">
              <w:rPr>
                <w:sz w:val="26"/>
                <w:szCs w:val="26"/>
              </w:rPr>
              <w:t>родского округа</w:t>
            </w:r>
          </w:p>
        </w:tc>
        <w:tc>
          <w:tcPr>
            <w:tcW w:w="966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987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987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100,0</w:t>
            </w:r>
          </w:p>
        </w:tc>
        <w:tc>
          <w:tcPr>
            <w:tcW w:w="1009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-</w:t>
            </w:r>
          </w:p>
        </w:tc>
      </w:tr>
      <w:tr w:rsidR="00FC0526" w:rsidRPr="00FC0526" w:rsidTr="002F2DD4">
        <w:tc>
          <w:tcPr>
            <w:tcW w:w="540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572" w:type="dxa"/>
            <w:shd w:val="clear" w:color="auto" w:fill="auto"/>
          </w:tcPr>
          <w:p w:rsidR="00FC0526" w:rsidRPr="00FC0526" w:rsidRDefault="00FC0526" w:rsidP="00FC052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FC0526" w:rsidRPr="00FC0526" w:rsidRDefault="00FC0526" w:rsidP="00FC0526">
            <w:pPr>
              <w:tabs>
                <w:tab w:val="left" w:pos="951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966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987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200,0</w:t>
            </w:r>
          </w:p>
        </w:tc>
        <w:tc>
          <w:tcPr>
            <w:tcW w:w="987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100,0</w:t>
            </w:r>
          </w:p>
        </w:tc>
        <w:tc>
          <w:tcPr>
            <w:tcW w:w="1009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FC0526" w:rsidRPr="00FC0526" w:rsidRDefault="00FC0526" w:rsidP="00FC0526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FC0526">
              <w:rPr>
                <w:sz w:val="26"/>
                <w:szCs w:val="26"/>
              </w:rPr>
              <w:t>-</w:t>
            </w:r>
          </w:p>
        </w:tc>
      </w:tr>
    </w:tbl>
    <w:p w:rsidR="002F2DD4" w:rsidRDefault="002F2DD4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16356" w:rsidRDefault="00416356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  <w:sectPr w:rsidR="00416356" w:rsidSect="00FC0526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416356" w:rsidRDefault="00416356" w:rsidP="004163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416356" w:rsidRDefault="00416356" w:rsidP="004163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416356" w:rsidRPr="00416356" w:rsidRDefault="00416356" w:rsidP="004163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Пояснительная записка к отчету</w:t>
      </w:r>
    </w:p>
    <w:p w:rsidR="00416356" w:rsidRPr="00416356" w:rsidRDefault="00416356" w:rsidP="004163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об исполнении муниципальной программы городского округа Кинель</w:t>
      </w:r>
    </w:p>
    <w:p w:rsidR="00416356" w:rsidRPr="00416356" w:rsidRDefault="00416356" w:rsidP="004163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416356">
        <w:rPr>
          <w:b/>
          <w:sz w:val="28"/>
          <w:szCs w:val="28"/>
        </w:rPr>
        <w:t>Самарской области ««Предупреждение чрезвычайных ситуаций и сниж</w:t>
      </w:r>
      <w:r w:rsidRPr="00416356">
        <w:rPr>
          <w:b/>
          <w:sz w:val="28"/>
          <w:szCs w:val="28"/>
        </w:rPr>
        <w:t>е</w:t>
      </w:r>
      <w:r w:rsidRPr="00416356">
        <w:rPr>
          <w:b/>
          <w:sz w:val="28"/>
          <w:szCs w:val="28"/>
        </w:rPr>
        <w:t>ние масштабов последствий при их возникновении на территории горо</w:t>
      </w:r>
      <w:r w:rsidRPr="00416356">
        <w:rPr>
          <w:b/>
          <w:sz w:val="28"/>
          <w:szCs w:val="28"/>
        </w:rPr>
        <w:t>д</w:t>
      </w:r>
      <w:r w:rsidRPr="00416356">
        <w:rPr>
          <w:b/>
          <w:sz w:val="28"/>
          <w:szCs w:val="28"/>
        </w:rPr>
        <w:t>ского округа Кинель на 2015-2017 годы»» за 2015 год</w:t>
      </w:r>
    </w:p>
    <w:p w:rsidR="00416356" w:rsidRPr="00416356" w:rsidRDefault="00416356" w:rsidP="00416356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416356" w:rsidRPr="00416356" w:rsidRDefault="00416356" w:rsidP="00416356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16356">
        <w:rPr>
          <w:sz w:val="28"/>
          <w:szCs w:val="28"/>
        </w:rPr>
        <w:t>В целях реализации федерального и регионального законодательства в области гражданской обороны, предупреждения и ликвидации чрезвычайных ситуаций природного и техногенного характера, начиная с 2015 года действует муниципальная программа городского округа Кинель Самарской области «Предупреждение чрезвычайных ситуаций и снижение масштабов последствий при их возникновении на территории городского округа Кинель на 2015-2017 годы», которая утверждена постановлением администрации городского округа Кинель от 30.09.2014 г. № 3052 (в редакции от 08.12.2014 г.  № 3909, от  30.09.2015 г. № 3102, от 12.02.2016 г. № 545, от 15.03.2016 г.).</w:t>
      </w:r>
    </w:p>
    <w:p w:rsidR="00416356" w:rsidRPr="00416356" w:rsidRDefault="00416356" w:rsidP="00416356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16356">
        <w:rPr>
          <w:sz w:val="28"/>
          <w:szCs w:val="28"/>
        </w:rPr>
        <w:t>Финансирование мероприятий программы предусмотрено за счет бюдж</w:t>
      </w:r>
      <w:r w:rsidRPr="00416356">
        <w:rPr>
          <w:sz w:val="28"/>
          <w:szCs w:val="28"/>
        </w:rPr>
        <w:t>е</w:t>
      </w:r>
      <w:r w:rsidRPr="00416356">
        <w:rPr>
          <w:sz w:val="28"/>
          <w:szCs w:val="28"/>
        </w:rPr>
        <w:t>та городского округа Кинель. Общая сумма средств, запланированных на пр</w:t>
      </w:r>
      <w:r w:rsidRPr="00416356">
        <w:rPr>
          <w:sz w:val="28"/>
          <w:szCs w:val="28"/>
        </w:rPr>
        <w:t>е</w:t>
      </w:r>
      <w:r w:rsidRPr="00416356">
        <w:rPr>
          <w:sz w:val="28"/>
          <w:szCs w:val="28"/>
        </w:rPr>
        <w:t>дупреждение чрезвычайных ситуаций и снижение масштабов при их возникн</w:t>
      </w:r>
      <w:r w:rsidRPr="00416356">
        <w:rPr>
          <w:sz w:val="28"/>
          <w:szCs w:val="28"/>
        </w:rPr>
        <w:t>о</w:t>
      </w:r>
      <w:r w:rsidRPr="00416356">
        <w:rPr>
          <w:sz w:val="28"/>
          <w:szCs w:val="28"/>
        </w:rPr>
        <w:t xml:space="preserve">вении на территории  городского округа Кинель Самарской области в 2015 году составляет 200, 0 тыс. руб. (двести тысяч) рублей, освоено 100%.  </w:t>
      </w:r>
    </w:p>
    <w:p w:rsidR="00416356" w:rsidRPr="00416356" w:rsidRDefault="00416356" w:rsidP="00416356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416356">
        <w:rPr>
          <w:sz w:val="28"/>
          <w:szCs w:val="28"/>
        </w:rPr>
        <w:t>Указанные средства направились на снижение ущерба и масштабов бе</w:t>
      </w:r>
      <w:r w:rsidRPr="00416356">
        <w:rPr>
          <w:sz w:val="28"/>
          <w:szCs w:val="28"/>
        </w:rPr>
        <w:t>д</w:t>
      </w:r>
      <w:r w:rsidRPr="00416356">
        <w:rPr>
          <w:sz w:val="28"/>
          <w:szCs w:val="28"/>
        </w:rPr>
        <w:t>ствия при возникновении чрезвычайных ситуаций на территории городского округа, сокращение количества пострадавших, а именно:</w:t>
      </w:r>
    </w:p>
    <w:p w:rsidR="00416356" w:rsidRPr="00416356" w:rsidRDefault="00416356" w:rsidP="0041635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 w:rsidRPr="00416356">
        <w:rPr>
          <w:sz w:val="28"/>
          <w:szCs w:val="28"/>
        </w:rPr>
        <w:t>- приобретение и установка противопожарного оборудования: пожарных ги</w:t>
      </w:r>
      <w:r w:rsidRPr="00416356">
        <w:rPr>
          <w:sz w:val="28"/>
          <w:szCs w:val="28"/>
        </w:rPr>
        <w:t>д</w:t>
      </w:r>
      <w:r w:rsidRPr="00416356">
        <w:rPr>
          <w:sz w:val="28"/>
          <w:szCs w:val="28"/>
        </w:rPr>
        <w:t>рантов в количестве 30 - штук.</w:t>
      </w:r>
    </w:p>
    <w:p w:rsidR="00416356" w:rsidRPr="00416356" w:rsidRDefault="00416356" w:rsidP="0041635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 w:rsidRPr="00416356">
        <w:rPr>
          <w:sz w:val="28"/>
          <w:szCs w:val="28"/>
        </w:rPr>
        <w:tab/>
        <w:t>Результаты достижения показателей (индикаторов), характеризующих ежегодный ход реализации муниципальной программы представлены в    та</w:t>
      </w:r>
      <w:r w:rsidRPr="00416356">
        <w:rPr>
          <w:sz w:val="28"/>
          <w:szCs w:val="28"/>
        </w:rPr>
        <w:t>б</w:t>
      </w:r>
      <w:r w:rsidRPr="00416356">
        <w:rPr>
          <w:sz w:val="28"/>
          <w:szCs w:val="28"/>
        </w:rPr>
        <w:t>лице 1.</w:t>
      </w:r>
    </w:p>
    <w:p w:rsidR="00416356" w:rsidRPr="00416356" w:rsidRDefault="002F2DD4" w:rsidP="00416356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0"/>
        </w:rPr>
        <w:br w:type="column"/>
      </w:r>
      <w:r w:rsidR="00416356" w:rsidRPr="00416356">
        <w:rPr>
          <w:sz w:val="28"/>
          <w:szCs w:val="28"/>
        </w:rPr>
        <w:lastRenderedPageBreak/>
        <w:t xml:space="preserve">    Таблица 1.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594"/>
        <w:gridCol w:w="1471"/>
        <w:gridCol w:w="1550"/>
        <w:gridCol w:w="1735"/>
        <w:gridCol w:w="1813"/>
      </w:tblGrid>
      <w:tr w:rsidR="00416356" w:rsidRPr="00416356" w:rsidTr="00DE011F">
        <w:tc>
          <w:tcPr>
            <w:tcW w:w="782" w:type="dxa"/>
            <w:vMerge w:val="restart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№</w:t>
            </w: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п/п</w:t>
            </w:r>
          </w:p>
        </w:tc>
        <w:tc>
          <w:tcPr>
            <w:tcW w:w="2857" w:type="dxa"/>
            <w:vMerge w:val="restart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Наименование и</w:t>
            </w:r>
            <w:r w:rsidRPr="00416356">
              <w:rPr>
                <w:sz w:val="28"/>
                <w:szCs w:val="28"/>
              </w:rPr>
              <w:t>н</w:t>
            </w:r>
            <w:r w:rsidRPr="00416356">
              <w:rPr>
                <w:sz w:val="28"/>
                <w:szCs w:val="28"/>
              </w:rPr>
              <w:t>дикатора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Значение целевых инд</w:t>
            </w:r>
            <w:r w:rsidRPr="00416356">
              <w:rPr>
                <w:sz w:val="28"/>
                <w:szCs w:val="28"/>
              </w:rPr>
              <w:t>и</w:t>
            </w:r>
            <w:r w:rsidRPr="00416356">
              <w:rPr>
                <w:sz w:val="28"/>
                <w:szCs w:val="28"/>
              </w:rPr>
              <w:t>каторов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Степень до</w:t>
            </w:r>
            <w:r w:rsidRPr="00416356">
              <w:rPr>
                <w:sz w:val="28"/>
                <w:szCs w:val="28"/>
              </w:rPr>
              <w:t>с</w:t>
            </w:r>
            <w:r w:rsidRPr="00416356">
              <w:rPr>
                <w:sz w:val="28"/>
                <w:szCs w:val="28"/>
              </w:rPr>
              <w:t>тижения ц</w:t>
            </w:r>
            <w:r w:rsidRPr="00416356">
              <w:rPr>
                <w:sz w:val="28"/>
                <w:szCs w:val="28"/>
              </w:rPr>
              <w:t>е</w:t>
            </w:r>
            <w:r w:rsidRPr="00416356">
              <w:rPr>
                <w:sz w:val="28"/>
                <w:szCs w:val="28"/>
              </w:rPr>
              <w:t>левых инд</w:t>
            </w:r>
            <w:r w:rsidRPr="00416356">
              <w:rPr>
                <w:sz w:val="28"/>
                <w:szCs w:val="28"/>
              </w:rPr>
              <w:t>и</w:t>
            </w:r>
            <w:r w:rsidRPr="00416356">
              <w:rPr>
                <w:sz w:val="28"/>
                <w:szCs w:val="28"/>
              </w:rPr>
              <w:t>каторов, %</w:t>
            </w:r>
          </w:p>
        </w:tc>
      </w:tr>
      <w:tr w:rsidR="00416356" w:rsidRPr="00416356" w:rsidTr="00DE011F">
        <w:tc>
          <w:tcPr>
            <w:tcW w:w="782" w:type="dxa"/>
            <w:vMerge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плановые значения по пр</w:t>
            </w:r>
            <w:r w:rsidRPr="00416356">
              <w:rPr>
                <w:sz w:val="28"/>
                <w:szCs w:val="28"/>
              </w:rPr>
              <w:t>о</w:t>
            </w:r>
            <w:r w:rsidRPr="00416356">
              <w:rPr>
                <w:sz w:val="28"/>
                <w:szCs w:val="28"/>
              </w:rPr>
              <w:t>грамме</w:t>
            </w:r>
          </w:p>
        </w:tc>
        <w:tc>
          <w:tcPr>
            <w:tcW w:w="1718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1671" w:type="dxa"/>
            <w:vMerge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416356" w:rsidRPr="00416356" w:rsidTr="00DE011F">
        <w:tc>
          <w:tcPr>
            <w:tcW w:w="782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16356">
              <w:rPr>
                <w:sz w:val="26"/>
                <w:szCs w:val="26"/>
              </w:rPr>
              <w:t>Снижение масшт</w:t>
            </w:r>
            <w:r w:rsidRPr="00416356">
              <w:rPr>
                <w:sz w:val="26"/>
                <w:szCs w:val="26"/>
              </w:rPr>
              <w:t>а</w:t>
            </w:r>
            <w:r w:rsidRPr="00416356">
              <w:rPr>
                <w:sz w:val="26"/>
                <w:szCs w:val="26"/>
              </w:rPr>
              <w:t>бов и ущерба при возникновении п</w:t>
            </w:r>
            <w:r w:rsidRPr="00416356">
              <w:rPr>
                <w:sz w:val="26"/>
                <w:szCs w:val="26"/>
              </w:rPr>
              <w:t>о</w:t>
            </w:r>
            <w:r w:rsidRPr="00416356">
              <w:rPr>
                <w:sz w:val="26"/>
                <w:szCs w:val="26"/>
              </w:rPr>
              <w:t>жаров, относител</w:t>
            </w:r>
            <w:r w:rsidRPr="00416356">
              <w:rPr>
                <w:sz w:val="26"/>
                <w:szCs w:val="26"/>
              </w:rPr>
              <w:t>ь</w:t>
            </w:r>
            <w:r w:rsidRPr="00416356">
              <w:rPr>
                <w:sz w:val="26"/>
                <w:szCs w:val="26"/>
              </w:rPr>
              <w:t>ное сокращение к</w:t>
            </w:r>
            <w:r w:rsidRPr="00416356">
              <w:rPr>
                <w:sz w:val="26"/>
                <w:szCs w:val="26"/>
              </w:rPr>
              <w:t>о</w:t>
            </w:r>
            <w:r w:rsidRPr="00416356">
              <w:rPr>
                <w:sz w:val="26"/>
                <w:szCs w:val="26"/>
              </w:rPr>
              <w:t>личества пострада</w:t>
            </w:r>
            <w:r w:rsidRPr="00416356">
              <w:rPr>
                <w:sz w:val="26"/>
                <w:szCs w:val="26"/>
              </w:rPr>
              <w:t>в</w:t>
            </w:r>
            <w:r w:rsidRPr="00416356">
              <w:rPr>
                <w:sz w:val="26"/>
                <w:szCs w:val="26"/>
              </w:rPr>
              <w:t>ших (приобретение и установка пожарных гидрантов).</w:t>
            </w:r>
          </w:p>
        </w:tc>
        <w:tc>
          <w:tcPr>
            <w:tcW w:w="1292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ед.</w:t>
            </w:r>
          </w:p>
        </w:tc>
        <w:tc>
          <w:tcPr>
            <w:tcW w:w="1569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25</w:t>
            </w:r>
          </w:p>
        </w:tc>
        <w:tc>
          <w:tcPr>
            <w:tcW w:w="1718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30</w:t>
            </w:r>
          </w:p>
        </w:tc>
        <w:tc>
          <w:tcPr>
            <w:tcW w:w="1671" w:type="dxa"/>
            <w:shd w:val="clear" w:color="auto" w:fill="auto"/>
          </w:tcPr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416356" w:rsidRPr="00416356" w:rsidRDefault="00416356" w:rsidP="004163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16356">
              <w:rPr>
                <w:sz w:val="28"/>
                <w:szCs w:val="28"/>
              </w:rPr>
              <w:t>120</w:t>
            </w:r>
          </w:p>
        </w:tc>
      </w:tr>
    </w:tbl>
    <w:p w:rsidR="002F2DD4" w:rsidRDefault="002F2DD4" w:rsidP="002B322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0"/>
        </w:rPr>
      </w:pPr>
    </w:p>
    <w:sectPr w:rsidR="002F2DD4" w:rsidSect="004163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A1B" w:rsidRDefault="00D55A1B" w:rsidP="00BC38EB">
      <w:r>
        <w:separator/>
      </w:r>
    </w:p>
  </w:endnote>
  <w:endnote w:type="continuationSeparator" w:id="1">
    <w:p w:rsidR="00D55A1B" w:rsidRDefault="00D55A1B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A1B" w:rsidRDefault="00D55A1B" w:rsidP="00BC38EB">
      <w:r>
        <w:separator/>
      </w:r>
    </w:p>
  </w:footnote>
  <w:footnote w:type="continuationSeparator" w:id="1">
    <w:p w:rsidR="00D55A1B" w:rsidRDefault="00D55A1B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06DC5"/>
    <w:rsid w:val="000173BB"/>
    <w:rsid w:val="000201EF"/>
    <w:rsid w:val="00021400"/>
    <w:rsid w:val="00033460"/>
    <w:rsid w:val="0004063C"/>
    <w:rsid w:val="00042748"/>
    <w:rsid w:val="000459B4"/>
    <w:rsid w:val="000608DC"/>
    <w:rsid w:val="0006220A"/>
    <w:rsid w:val="00072BF3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40EDB"/>
    <w:rsid w:val="00146CA8"/>
    <w:rsid w:val="00156A53"/>
    <w:rsid w:val="0016143B"/>
    <w:rsid w:val="00162E65"/>
    <w:rsid w:val="0016464F"/>
    <w:rsid w:val="001657C2"/>
    <w:rsid w:val="001663BE"/>
    <w:rsid w:val="00185E98"/>
    <w:rsid w:val="00186143"/>
    <w:rsid w:val="00186919"/>
    <w:rsid w:val="00191A4F"/>
    <w:rsid w:val="00197308"/>
    <w:rsid w:val="001A333A"/>
    <w:rsid w:val="001A3A65"/>
    <w:rsid w:val="001A50EE"/>
    <w:rsid w:val="001A551A"/>
    <w:rsid w:val="001C6731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45FF"/>
    <w:rsid w:val="00255A8D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B322C"/>
    <w:rsid w:val="002C3175"/>
    <w:rsid w:val="002C3FAC"/>
    <w:rsid w:val="002C5DED"/>
    <w:rsid w:val="002C7CAE"/>
    <w:rsid w:val="002E199C"/>
    <w:rsid w:val="002E4596"/>
    <w:rsid w:val="002E5CEB"/>
    <w:rsid w:val="002F2026"/>
    <w:rsid w:val="002F2DD4"/>
    <w:rsid w:val="002F7191"/>
    <w:rsid w:val="00306559"/>
    <w:rsid w:val="003148FD"/>
    <w:rsid w:val="00346B48"/>
    <w:rsid w:val="003543DE"/>
    <w:rsid w:val="00356F98"/>
    <w:rsid w:val="00361657"/>
    <w:rsid w:val="003670FF"/>
    <w:rsid w:val="00373898"/>
    <w:rsid w:val="00375408"/>
    <w:rsid w:val="00376304"/>
    <w:rsid w:val="00383BA7"/>
    <w:rsid w:val="00384004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356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82D"/>
    <w:rsid w:val="004619CD"/>
    <w:rsid w:val="00464EF5"/>
    <w:rsid w:val="004701C4"/>
    <w:rsid w:val="004713D7"/>
    <w:rsid w:val="00471514"/>
    <w:rsid w:val="00481311"/>
    <w:rsid w:val="004847D0"/>
    <w:rsid w:val="004867D4"/>
    <w:rsid w:val="00492488"/>
    <w:rsid w:val="00495950"/>
    <w:rsid w:val="0049671A"/>
    <w:rsid w:val="004970D6"/>
    <w:rsid w:val="004A334E"/>
    <w:rsid w:val="004B3450"/>
    <w:rsid w:val="004B56F6"/>
    <w:rsid w:val="004D1E1C"/>
    <w:rsid w:val="004D6EE7"/>
    <w:rsid w:val="004F20DA"/>
    <w:rsid w:val="004F34BC"/>
    <w:rsid w:val="004F3756"/>
    <w:rsid w:val="00510418"/>
    <w:rsid w:val="00514DD8"/>
    <w:rsid w:val="00526686"/>
    <w:rsid w:val="00530C9C"/>
    <w:rsid w:val="00532E73"/>
    <w:rsid w:val="00546F62"/>
    <w:rsid w:val="00552871"/>
    <w:rsid w:val="00552E5D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D22D5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479B"/>
    <w:rsid w:val="006562A6"/>
    <w:rsid w:val="00660807"/>
    <w:rsid w:val="00661391"/>
    <w:rsid w:val="006614BB"/>
    <w:rsid w:val="00676466"/>
    <w:rsid w:val="00680522"/>
    <w:rsid w:val="00681E97"/>
    <w:rsid w:val="00684B6A"/>
    <w:rsid w:val="006906C1"/>
    <w:rsid w:val="006945B0"/>
    <w:rsid w:val="00697589"/>
    <w:rsid w:val="006A4538"/>
    <w:rsid w:val="006B5E5D"/>
    <w:rsid w:val="006B7EBA"/>
    <w:rsid w:val="006C0224"/>
    <w:rsid w:val="006C0DC1"/>
    <w:rsid w:val="006C6C90"/>
    <w:rsid w:val="006D4BEC"/>
    <w:rsid w:val="006E3619"/>
    <w:rsid w:val="006F0AB5"/>
    <w:rsid w:val="006F6D22"/>
    <w:rsid w:val="006F78EF"/>
    <w:rsid w:val="00702441"/>
    <w:rsid w:val="007030B4"/>
    <w:rsid w:val="0070337E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0FB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349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A1A8C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61DD8"/>
    <w:rsid w:val="0096624E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2C1E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46950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725"/>
    <w:rsid w:val="00B11872"/>
    <w:rsid w:val="00B12323"/>
    <w:rsid w:val="00B1320A"/>
    <w:rsid w:val="00B16BAD"/>
    <w:rsid w:val="00B23F20"/>
    <w:rsid w:val="00B259A5"/>
    <w:rsid w:val="00B36620"/>
    <w:rsid w:val="00B40F3E"/>
    <w:rsid w:val="00B53A40"/>
    <w:rsid w:val="00B7624A"/>
    <w:rsid w:val="00B764CB"/>
    <w:rsid w:val="00B847B9"/>
    <w:rsid w:val="00B86339"/>
    <w:rsid w:val="00B94517"/>
    <w:rsid w:val="00BA1246"/>
    <w:rsid w:val="00BA4BC2"/>
    <w:rsid w:val="00BA72CD"/>
    <w:rsid w:val="00BB0AC2"/>
    <w:rsid w:val="00BB3157"/>
    <w:rsid w:val="00BB3B75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B7624"/>
    <w:rsid w:val="00CC2D9C"/>
    <w:rsid w:val="00CC68F3"/>
    <w:rsid w:val="00CD3C44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34D8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55A1B"/>
    <w:rsid w:val="00D63073"/>
    <w:rsid w:val="00D66971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57F47"/>
    <w:rsid w:val="00E73FBA"/>
    <w:rsid w:val="00E7401C"/>
    <w:rsid w:val="00E834EE"/>
    <w:rsid w:val="00E84793"/>
    <w:rsid w:val="00E92AC2"/>
    <w:rsid w:val="00EA08EE"/>
    <w:rsid w:val="00EA33A9"/>
    <w:rsid w:val="00EA5A82"/>
    <w:rsid w:val="00EA6322"/>
    <w:rsid w:val="00EB40CA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081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0526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styleId="af6">
    <w:name w:val="Block Text"/>
    <w:basedOn w:val="a"/>
    <w:rsid w:val="0070337E"/>
    <w:pPr>
      <w:widowControl w:val="0"/>
      <w:spacing w:before="1320" w:line="260" w:lineRule="auto"/>
      <w:ind w:left="960" w:right="1600" w:firstLine="0"/>
      <w:jc w:val="center"/>
    </w:pPr>
    <w:rPr>
      <w:b/>
      <w:snapToGrid w:val="0"/>
      <w:sz w:val="28"/>
      <w:szCs w:val="20"/>
    </w:rPr>
  </w:style>
  <w:style w:type="character" w:customStyle="1" w:styleId="af7">
    <w:name w:val="Основной текст_"/>
    <w:link w:val="11"/>
    <w:rsid w:val="0070337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70337E"/>
    <w:pPr>
      <w:shd w:val="clear" w:color="auto" w:fill="FFFFFF"/>
      <w:spacing w:line="667" w:lineRule="exact"/>
      <w:ind w:firstLine="0"/>
      <w:jc w:val="center"/>
    </w:pPr>
    <w:rPr>
      <w:sz w:val="26"/>
      <w:szCs w:val="26"/>
    </w:rPr>
  </w:style>
  <w:style w:type="character" w:customStyle="1" w:styleId="4">
    <w:name w:val="Основной текст (4)_"/>
    <w:link w:val="40"/>
    <w:rsid w:val="0070337E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337E"/>
    <w:pPr>
      <w:shd w:val="clear" w:color="auto" w:fill="FFFFFF"/>
      <w:spacing w:line="0" w:lineRule="atLeast"/>
      <w:ind w:firstLine="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BB7F-4260-4574-9B99-74CF199D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4824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212</cp:revision>
  <cp:lastPrinted>2016-03-30T04:54:00Z</cp:lastPrinted>
  <dcterms:created xsi:type="dcterms:W3CDTF">2010-01-15T08:14:00Z</dcterms:created>
  <dcterms:modified xsi:type="dcterms:W3CDTF">2016-03-30T05:40:00Z</dcterms:modified>
</cp:coreProperties>
</file>