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21" w:type="dxa"/>
        <w:tblInd w:w="108" w:type="dxa"/>
        <w:tblLayout w:type="fixed"/>
        <w:tblLook w:val="0000"/>
      </w:tblPr>
      <w:tblGrid>
        <w:gridCol w:w="450"/>
        <w:gridCol w:w="2102"/>
        <w:gridCol w:w="425"/>
        <w:gridCol w:w="1149"/>
        <w:gridCol w:w="559"/>
        <w:gridCol w:w="4436"/>
      </w:tblGrid>
      <w:tr w:rsidR="005D530F" w:rsidRPr="00726DC2" w:rsidTr="005D530F">
        <w:trPr>
          <w:trHeight w:hRule="exact" w:val="1928"/>
        </w:trPr>
        <w:tc>
          <w:tcPr>
            <w:tcW w:w="4126" w:type="dxa"/>
            <w:gridSpan w:val="4"/>
          </w:tcPr>
          <w:p w:rsidR="005D530F" w:rsidRPr="00726DC2" w:rsidRDefault="005D530F" w:rsidP="001F3A7F">
            <w:pPr>
              <w:suppressAutoHyphens/>
              <w:jc w:val="center"/>
              <w:rPr>
                <w:sz w:val="18"/>
              </w:rPr>
            </w:pPr>
            <w:r w:rsidRPr="00726DC2">
              <w:rPr>
                <w:sz w:val="18"/>
              </w:rPr>
              <w:t>Российская Федерация</w:t>
            </w:r>
          </w:p>
          <w:p w:rsidR="005D530F" w:rsidRPr="00726DC2" w:rsidRDefault="005D530F" w:rsidP="001F3A7F">
            <w:pPr>
              <w:suppressAutoHyphens/>
              <w:jc w:val="center"/>
              <w:rPr>
                <w:sz w:val="18"/>
              </w:rPr>
            </w:pPr>
            <w:r w:rsidRPr="00726DC2">
              <w:rPr>
                <w:sz w:val="18"/>
              </w:rPr>
              <w:t>Самарская область</w:t>
            </w:r>
          </w:p>
          <w:p w:rsidR="005D530F" w:rsidRPr="00726DC2" w:rsidRDefault="005D530F" w:rsidP="001F3A7F">
            <w:pPr>
              <w:suppressAutoHyphens/>
              <w:spacing w:before="240"/>
              <w:jc w:val="center"/>
              <w:rPr>
                <w:b/>
              </w:rPr>
            </w:pPr>
            <w:r w:rsidRPr="00726DC2">
              <w:rPr>
                <w:b/>
              </w:rPr>
              <w:t>АДМИНИСТРАЦИЯ</w:t>
            </w:r>
          </w:p>
          <w:p w:rsidR="005D530F" w:rsidRPr="00726DC2" w:rsidRDefault="005D530F" w:rsidP="001F3A7F">
            <w:pPr>
              <w:suppressAutoHyphens/>
              <w:jc w:val="center"/>
              <w:rPr>
                <w:b/>
                <w:sz w:val="24"/>
              </w:rPr>
            </w:pPr>
            <w:r w:rsidRPr="00726DC2">
              <w:rPr>
                <w:b/>
                <w:sz w:val="24"/>
              </w:rPr>
              <w:t>городского округа Кинель</w:t>
            </w:r>
          </w:p>
          <w:p w:rsidR="005D530F" w:rsidRPr="00726DC2" w:rsidRDefault="005D530F" w:rsidP="001F3A7F">
            <w:pPr>
              <w:keepNext/>
              <w:suppressAutoHyphens/>
              <w:spacing w:before="240"/>
              <w:jc w:val="center"/>
              <w:outlineLvl w:val="0"/>
            </w:pPr>
            <w:r w:rsidRPr="00726DC2">
              <w:rPr>
                <w:b/>
                <w:sz w:val="32"/>
              </w:rPr>
              <w:t>ПОСТАНОВЛЕНИЕ</w:t>
            </w:r>
          </w:p>
        </w:tc>
        <w:tc>
          <w:tcPr>
            <w:tcW w:w="559" w:type="dxa"/>
          </w:tcPr>
          <w:p w:rsidR="005D530F" w:rsidRPr="00726DC2" w:rsidRDefault="005D530F" w:rsidP="001F3A7F">
            <w:pPr>
              <w:suppressAutoHyphens/>
              <w:jc w:val="both"/>
            </w:pPr>
          </w:p>
        </w:tc>
        <w:tc>
          <w:tcPr>
            <w:tcW w:w="4436" w:type="dxa"/>
            <w:tcBorders>
              <w:left w:val="nil"/>
            </w:tcBorders>
          </w:tcPr>
          <w:p w:rsidR="005D530F" w:rsidRPr="00726DC2" w:rsidRDefault="005D530F" w:rsidP="001F3A7F">
            <w:pPr>
              <w:suppressAutoHyphens/>
              <w:jc w:val="both"/>
            </w:pPr>
          </w:p>
        </w:tc>
      </w:tr>
      <w:tr w:rsidR="005D530F" w:rsidRPr="00F0469E" w:rsidTr="005D530F">
        <w:trPr>
          <w:trHeight w:hRule="exact" w:val="851"/>
        </w:trPr>
        <w:tc>
          <w:tcPr>
            <w:tcW w:w="450" w:type="dxa"/>
            <w:tcMar>
              <w:left w:w="108" w:type="dxa"/>
              <w:right w:w="0" w:type="dxa"/>
            </w:tcMar>
            <w:vAlign w:val="bottom"/>
          </w:tcPr>
          <w:p w:rsidR="005D530F" w:rsidRPr="00F0469E" w:rsidRDefault="005D530F" w:rsidP="001F3A7F">
            <w:pPr>
              <w:suppressAutoHyphens/>
              <w:rPr>
                <w:szCs w:val="28"/>
              </w:rPr>
            </w:pPr>
            <w:r w:rsidRPr="00F0469E">
              <w:rPr>
                <w:szCs w:val="28"/>
              </w:rPr>
              <w:t>от</w:t>
            </w:r>
          </w:p>
        </w:tc>
        <w:tc>
          <w:tcPr>
            <w:tcW w:w="2102" w:type="dxa"/>
            <w:tcBorders>
              <w:left w:val="nil"/>
              <w:bottom w:val="single" w:sz="4" w:space="0" w:color="auto"/>
            </w:tcBorders>
            <w:vAlign w:val="bottom"/>
          </w:tcPr>
          <w:p w:rsidR="005D530F" w:rsidRPr="00F0469E" w:rsidRDefault="007607EE" w:rsidP="001F3A7F">
            <w:pPr>
              <w:suppressAutoHyphens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14.05.2012 г.</w:t>
            </w:r>
          </w:p>
        </w:tc>
        <w:tc>
          <w:tcPr>
            <w:tcW w:w="425" w:type="dxa"/>
            <w:tcBorders>
              <w:left w:val="nil"/>
            </w:tcBorders>
            <w:vAlign w:val="bottom"/>
          </w:tcPr>
          <w:p w:rsidR="005D530F" w:rsidRPr="00F0469E" w:rsidRDefault="005D530F" w:rsidP="001F3A7F">
            <w:pPr>
              <w:suppressAutoHyphens/>
              <w:jc w:val="right"/>
              <w:rPr>
                <w:szCs w:val="28"/>
              </w:rPr>
            </w:pPr>
            <w:r w:rsidRPr="00F0469E">
              <w:rPr>
                <w:szCs w:val="28"/>
              </w:rPr>
              <w:t>№</w:t>
            </w:r>
          </w:p>
        </w:tc>
        <w:tc>
          <w:tcPr>
            <w:tcW w:w="1149" w:type="dxa"/>
            <w:tcBorders>
              <w:left w:val="nil"/>
              <w:bottom w:val="single" w:sz="4" w:space="0" w:color="auto"/>
            </w:tcBorders>
            <w:vAlign w:val="bottom"/>
          </w:tcPr>
          <w:p w:rsidR="00C525E1" w:rsidRPr="00F0469E" w:rsidRDefault="007607EE" w:rsidP="00C525E1">
            <w:pPr>
              <w:suppressAutoHyphens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1400</w:t>
            </w:r>
          </w:p>
        </w:tc>
        <w:tc>
          <w:tcPr>
            <w:tcW w:w="559" w:type="dxa"/>
            <w:vMerge w:val="restart"/>
          </w:tcPr>
          <w:p w:rsidR="005D530F" w:rsidRPr="00F0469E" w:rsidRDefault="005D530F" w:rsidP="001F3A7F">
            <w:pPr>
              <w:suppressAutoHyphens/>
              <w:jc w:val="both"/>
              <w:rPr>
                <w:szCs w:val="28"/>
              </w:rPr>
            </w:pPr>
          </w:p>
        </w:tc>
        <w:tc>
          <w:tcPr>
            <w:tcW w:w="4436" w:type="dxa"/>
            <w:vMerge w:val="restart"/>
            <w:tcBorders>
              <w:left w:val="nil"/>
            </w:tcBorders>
          </w:tcPr>
          <w:p w:rsidR="005D530F" w:rsidRPr="00F0469E" w:rsidRDefault="005D530F" w:rsidP="001F3A7F">
            <w:pPr>
              <w:suppressAutoHyphens/>
              <w:jc w:val="both"/>
              <w:rPr>
                <w:szCs w:val="28"/>
              </w:rPr>
            </w:pPr>
          </w:p>
        </w:tc>
      </w:tr>
      <w:tr w:rsidR="005D530F" w:rsidRPr="00E017A8" w:rsidTr="005D530F">
        <w:trPr>
          <w:trHeight w:hRule="exact" w:val="397"/>
        </w:trPr>
        <w:tc>
          <w:tcPr>
            <w:tcW w:w="4126" w:type="dxa"/>
            <w:gridSpan w:val="4"/>
            <w:tcMar>
              <w:left w:w="28" w:type="dxa"/>
              <w:right w:w="28" w:type="dxa"/>
            </w:tcMar>
          </w:tcPr>
          <w:p w:rsidR="005D530F" w:rsidRPr="006524D1" w:rsidRDefault="005D530F" w:rsidP="001F3A7F">
            <w:pPr>
              <w:suppressAutoHyphens/>
              <w:jc w:val="center"/>
              <w:rPr>
                <w:sz w:val="20"/>
              </w:rPr>
            </w:pPr>
          </w:p>
        </w:tc>
        <w:tc>
          <w:tcPr>
            <w:tcW w:w="559" w:type="dxa"/>
            <w:vMerge/>
          </w:tcPr>
          <w:p w:rsidR="005D530F" w:rsidRPr="00E017A8" w:rsidRDefault="005D530F" w:rsidP="001F3A7F">
            <w:pPr>
              <w:suppressAutoHyphens/>
              <w:jc w:val="both"/>
            </w:pPr>
          </w:p>
        </w:tc>
        <w:tc>
          <w:tcPr>
            <w:tcW w:w="4436" w:type="dxa"/>
            <w:vMerge/>
            <w:tcBorders>
              <w:left w:val="nil"/>
            </w:tcBorders>
          </w:tcPr>
          <w:p w:rsidR="005D530F" w:rsidRPr="00E017A8" w:rsidRDefault="005D530F" w:rsidP="001F3A7F">
            <w:pPr>
              <w:suppressAutoHyphens/>
              <w:jc w:val="both"/>
            </w:pPr>
          </w:p>
        </w:tc>
      </w:tr>
      <w:tr w:rsidR="005D530F" w:rsidRPr="00726DC2" w:rsidTr="005D53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995" w:type="dxa"/>
          <w:trHeight w:val="1021"/>
        </w:trPr>
        <w:tc>
          <w:tcPr>
            <w:tcW w:w="412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D530F" w:rsidRPr="00726DC2" w:rsidRDefault="005D530F" w:rsidP="00042155">
            <w:pPr>
              <w:suppressAutoHyphens/>
              <w:jc w:val="both"/>
            </w:pPr>
            <w:r w:rsidRPr="005D530F">
              <w:t xml:space="preserve">Об утверждении отчёта об исполнении бюджета городского округа Кинель за </w:t>
            </w:r>
            <w:r w:rsidR="00E32673">
              <w:rPr>
                <w:szCs w:val="28"/>
              </w:rPr>
              <w:t>1 квартал 201</w:t>
            </w:r>
            <w:r w:rsidR="00042155" w:rsidRPr="00042155">
              <w:rPr>
                <w:szCs w:val="28"/>
              </w:rPr>
              <w:t>2</w:t>
            </w:r>
            <w:r w:rsidR="00E32673">
              <w:rPr>
                <w:szCs w:val="28"/>
              </w:rPr>
              <w:t xml:space="preserve"> </w:t>
            </w:r>
            <w:r w:rsidRPr="005D530F">
              <w:t>года</w:t>
            </w:r>
          </w:p>
        </w:tc>
      </w:tr>
    </w:tbl>
    <w:p w:rsidR="00637E6F" w:rsidRDefault="00637E6F" w:rsidP="00DB44A4">
      <w:pPr>
        <w:suppressAutoHyphens/>
        <w:spacing w:line="360" w:lineRule="auto"/>
        <w:ind w:firstLine="851"/>
        <w:jc w:val="both"/>
      </w:pPr>
    </w:p>
    <w:p w:rsidR="00CB4087" w:rsidRPr="00CB4087" w:rsidRDefault="00F61AFA" w:rsidP="00CB5020">
      <w:pPr>
        <w:pStyle w:val="2"/>
        <w:tabs>
          <w:tab w:val="left" w:pos="6804"/>
        </w:tabs>
        <w:suppressAutoHyphens/>
        <w:spacing w:after="0" w:line="360" w:lineRule="auto"/>
        <w:ind w:firstLine="720"/>
        <w:jc w:val="both"/>
        <w:rPr>
          <w:szCs w:val="28"/>
        </w:rPr>
      </w:pPr>
      <w:r w:rsidRPr="00CB4087">
        <w:rPr>
          <w:szCs w:val="28"/>
        </w:rPr>
        <w:t xml:space="preserve">В соответствии </w:t>
      </w:r>
      <w:r w:rsidR="00C148E0">
        <w:rPr>
          <w:szCs w:val="28"/>
        </w:rPr>
        <w:t xml:space="preserve">с </w:t>
      </w:r>
      <w:r w:rsidR="005901A2">
        <w:rPr>
          <w:szCs w:val="28"/>
        </w:rPr>
        <w:t>пунктом 5 статьи 264.2 Бюджетного кодекса Российской Федерации</w:t>
      </w:r>
      <w:r w:rsidR="00C02A55" w:rsidRPr="00CB4087">
        <w:rPr>
          <w:szCs w:val="28"/>
        </w:rPr>
        <w:t>,</w:t>
      </w:r>
      <w:r w:rsidRPr="00CB4087">
        <w:rPr>
          <w:szCs w:val="28"/>
        </w:rPr>
        <w:t xml:space="preserve"> </w:t>
      </w:r>
      <w:r w:rsidR="00C148E0">
        <w:rPr>
          <w:szCs w:val="28"/>
        </w:rPr>
        <w:t>пунктом 4 статьи 98 Устава городского округа Кинель,</w:t>
      </w:r>
      <w:r w:rsidR="00C148E0" w:rsidRPr="006538AE">
        <w:rPr>
          <w:szCs w:val="28"/>
        </w:rPr>
        <w:t xml:space="preserve"> </w:t>
      </w:r>
      <w:r w:rsidR="005901A2">
        <w:rPr>
          <w:szCs w:val="28"/>
        </w:rPr>
        <w:t xml:space="preserve">пунктом 5 статьи 19 </w:t>
      </w:r>
      <w:r w:rsidR="000620C2" w:rsidRPr="00CB4087">
        <w:rPr>
          <w:szCs w:val="28"/>
        </w:rPr>
        <w:t>Положени</w:t>
      </w:r>
      <w:r w:rsidR="000620C2">
        <w:rPr>
          <w:szCs w:val="28"/>
        </w:rPr>
        <w:t>я</w:t>
      </w:r>
      <w:r w:rsidR="000620C2" w:rsidRPr="00CB4087">
        <w:rPr>
          <w:szCs w:val="28"/>
        </w:rPr>
        <w:t xml:space="preserve"> о бюджетном устройстве и бюджетном процессе в городском округе Кинель Самарской области</w:t>
      </w:r>
      <w:r w:rsidR="008C62A7" w:rsidRPr="00CB4087">
        <w:rPr>
          <w:szCs w:val="28"/>
        </w:rPr>
        <w:t>,</w:t>
      </w:r>
    </w:p>
    <w:p w:rsidR="00AA7FBB" w:rsidRPr="00C12B12" w:rsidRDefault="00AA7FBB" w:rsidP="00CB5020">
      <w:pPr>
        <w:tabs>
          <w:tab w:val="left" w:pos="6804"/>
        </w:tabs>
        <w:suppressAutoHyphens/>
        <w:spacing w:before="180" w:after="180" w:line="360" w:lineRule="auto"/>
        <w:jc w:val="center"/>
        <w:rPr>
          <w:caps/>
          <w:spacing w:val="80"/>
        </w:rPr>
      </w:pPr>
      <w:r w:rsidRPr="00C12B12">
        <w:rPr>
          <w:caps/>
          <w:spacing w:val="80"/>
        </w:rPr>
        <w:t>постановляю:</w:t>
      </w:r>
    </w:p>
    <w:p w:rsidR="00F61AFA" w:rsidRPr="007B0D19" w:rsidRDefault="00F10E32" w:rsidP="00CB5020">
      <w:pPr>
        <w:pStyle w:val="a6"/>
        <w:numPr>
          <w:ilvl w:val="0"/>
          <w:numId w:val="3"/>
        </w:numPr>
        <w:suppressAutoHyphens/>
        <w:spacing w:line="360" w:lineRule="auto"/>
        <w:jc w:val="both"/>
        <w:rPr>
          <w:sz w:val="28"/>
          <w:szCs w:val="28"/>
        </w:rPr>
      </w:pPr>
      <w:r w:rsidRPr="00BB7919">
        <w:rPr>
          <w:sz w:val="28"/>
          <w:szCs w:val="28"/>
        </w:rPr>
        <w:t>Утвердить отчёт об исполнении бюджета городского округа Кинель за</w:t>
      </w:r>
      <w:r w:rsidR="009C3DBB" w:rsidRPr="00BB7919">
        <w:rPr>
          <w:sz w:val="28"/>
          <w:szCs w:val="28"/>
        </w:rPr>
        <w:t xml:space="preserve"> </w:t>
      </w:r>
      <w:r w:rsidR="00E32673">
        <w:rPr>
          <w:sz w:val="28"/>
          <w:szCs w:val="28"/>
        </w:rPr>
        <w:t>1 квартал 201</w:t>
      </w:r>
      <w:r w:rsidR="00042155" w:rsidRPr="00042155">
        <w:rPr>
          <w:sz w:val="28"/>
          <w:szCs w:val="28"/>
        </w:rPr>
        <w:t>2</w:t>
      </w:r>
      <w:r w:rsidR="00E32673">
        <w:rPr>
          <w:sz w:val="28"/>
          <w:szCs w:val="28"/>
        </w:rPr>
        <w:t xml:space="preserve"> </w:t>
      </w:r>
      <w:r w:rsidRPr="00BB7919">
        <w:rPr>
          <w:sz w:val="28"/>
          <w:szCs w:val="28"/>
        </w:rPr>
        <w:t xml:space="preserve">по </w:t>
      </w:r>
      <w:r w:rsidR="008433D4" w:rsidRPr="000C3401">
        <w:rPr>
          <w:sz w:val="28"/>
          <w:szCs w:val="28"/>
        </w:rPr>
        <w:t xml:space="preserve">доходам в сумме </w:t>
      </w:r>
      <w:r w:rsidR="00135F02">
        <w:rPr>
          <w:sz w:val="28"/>
          <w:szCs w:val="28"/>
        </w:rPr>
        <w:t>100342</w:t>
      </w:r>
      <w:r w:rsidR="008433D4" w:rsidRPr="000C3401">
        <w:rPr>
          <w:sz w:val="28"/>
          <w:szCs w:val="28"/>
        </w:rPr>
        <w:t xml:space="preserve"> тыс. руб., по расходам в сумме</w:t>
      </w:r>
      <w:r w:rsidR="008433D4">
        <w:rPr>
          <w:sz w:val="28"/>
          <w:szCs w:val="28"/>
          <w:lang w:val="en-US"/>
        </w:rPr>
        <w:t> </w:t>
      </w:r>
      <w:r w:rsidR="00135F02">
        <w:rPr>
          <w:sz w:val="28"/>
          <w:szCs w:val="28"/>
        </w:rPr>
        <w:t xml:space="preserve">90657 </w:t>
      </w:r>
      <w:r w:rsidR="008433D4" w:rsidRPr="000C3401">
        <w:rPr>
          <w:sz w:val="28"/>
          <w:szCs w:val="28"/>
        </w:rPr>
        <w:t xml:space="preserve">тыс. руб., с </w:t>
      </w:r>
      <w:r w:rsidR="008433D4">
        <w:rPr>
          <w:sz w:val="28"/>
          <w:szCs w:val="28"/>
        </w:rPr>
        <w:t>превышением доходов над расходами</w:t>
      </w:r>
      <w:r w:rsidR="008433D4" w:rsidRPr="000C3401">
        <w:rPr>
          <w:sz w:val="28"/>
          <w:szCs w:val="28"/>
        </w:rPr>
        <w:t xml:space="preserve"> </w:t>
      </w:r>
      <w:r w:rsidR="008433D4">
        <w:rPr>
          <w:sz w:val="28"/>
          <w:szCs w:val="28"/>
        </w:rPr>
        <w:t>в сумме</w:t>
      </w:r>
      <w:r w:rsidR="008433D4">
        <w:rPr>
          <w:sz w:val="28"/>
          <w:szCs w:val="28"/>
          <w:lang w:val="en-US"/>
        </w:rPr>
        <w:t> </w:t>
      </w:r>
      <w:r w:rsidR="00135F02">
        <w:rPr>
          <w:sz w:val="28"/>
          <w:szCs w:val="28"/>
        </w:rPr>
        <w:t xml:space="preserve">9685 </w:t>
      </w:r>
      <w:r w:rsidR="008433D4" w:rsidRPr="000C3401">
        <w:rPr>
          <w:sz w:val="28"/>
          <w:szCs w:val="28"/>
        </w:rPr>
        <w:t>тыс.</w:t>
      </w:r>
      <w:r w:rsidR="008433D4">
        <w:rPr>
          <w:sz w:val="28"/>
          <w:szCs w:val="28"/>
          <w:lang w:val="en-US"/>
        </w:rPr>
        <w:t> </w:t>
      </w:r>
      <w:r w:rsidR="008433D4" w:rsidRPr="000C3401">
        <w:rPr>
          <w:sz w:val="28"/>
          <w:szCs w:val="28"/>
        </w:rPr>
        <w:t>руб.</w:t>
      </w:r>
      <w:r w:rsidR="008433D4" w:rsidRPr="0021264E">
        <w:rPr>
          <w:sz w:val="28"/>
          <w:szCs w:val="28"/>
        </w:rPr>
        <w:t xml:space="preserve"> </w:t>
      </w:r>
      <w:r w:rsidR="00BB7919" w:rsidRPr="007B0D19">
        <w:rPr>
          <w:sz w:val="28"/>
          <w:szCs w:val="20"/>
        </w:rPr>
        <w:t>согласно приложению к настоящему постановлению.</w:t>
      </w:r>
    </w:p>
    <w:p w:rsidR="00A53DCA" w:rsidRPr="00ED2964" w:rsidRDefault="00A53DCA" w:rsidP="00CB5020">
      <w:pPr>
        <w:pStyle w:val="a6"/>
        <w:numPr>
          <w:ilvl w:val="0"/>
          <w:numId w:val="3"/>
        </w:numPr>
        <w:suppressAutoHyphens/>
        <w:spacing w:line="360" w:lineRule="auto"/>
        <w:jc w:val="both"/>
        <w:rPr>
          <w:sz w:val="28"/>
          <w:szCs w:val="28"/>
        </w:rPr>
      </w:pPr>
      <w:r w:rsidRPr="007B0D19">
        <w:rPr>
          <w:sz w:val="28"/>
          <w:szCs w:val="28"/>
        </w:rPr>
        <w:t xml:space="preserve">Направить отчёт </w:t>
      </w:r>
      <w:r w:rsidR="00CB5020" w:rsidRPr="007B0D19">
        <w:rPr>
          <w:sz w:val="28"/>
          <w:szCs w:val="28"/>
        </w:rPr>
        <w:t>об исполнении</w:t>
      </w:r>
      <w:r w:rsidR="00CB5020" w:rsidRPr="00F10E32">
        <w:rPr>
          <w:sz w:val="28"/>
          <w:szCs w:val="28"/>
        </w:rPr>
        <w:t xml:space="preserve"> бюджета городского округа Кинель за</w:t>
      </w:r>
      <w:r w:rsidR="00CB5020">
        <w:rPr>
          <w:sz w:val="28"/>
          <w:szCs w:val="28"/>
        </w:rPr>
        <w:t xml:space="preserve"> </w:t>
      </w:r>
      <w:r w:rsidR="00D13EA5">
        <w:rPr>
          <w:sz w:val="28"/>
          <w:szCs w:val="28"/>
        </w:rPr>
        <w:t>1 квартал 201</w:t>
      </w:r>
      <w:r w:rsidR="00042155" w:rsidRPr="00042155">
        <w:rPr>
          <w:sz w:val="28"/>
          <w:szCs w:val="28"/>
        </w:rPr>
        <w:t>2</w:t>
      </w:r>
      <w:r w:rsidR="00E32673">
        <w:rPr>
          <w:sz w:val="28"/>
          <w:szCs w:val="28"/>
        </w:rPr>
        <w:t xml:space="preserve"> </w:t>
      </w:r>
      <w:r w:rsidR="00CB5020">
        <w:rPr>
          <w:sz w:val="28"/>
          <w:szCs w:val="28"/>
        </w:rPr>
        <w:t>года</w:t>
      </w:r>
      <w:r w:rsidR="00CB5020" w:rsidRPr="00F10E32">
        <w:rPr>
          <w:sz w:val="28"/>
          <w:szCs w:val="28"/>
        </w:rPr>
        <w:t xml:space="preserve"> </w:t>
      </w:r>
      <w:r w:rsidRPr="00ED2964">
        <w:rPr>
          <w:sz w:val="28"/>
          <w:szCs w:val="28"/>
        </w:rPr>
        <w:t xml:space="preserve">в Думу </w:t>
      </w:r>
      <w:r w:rsidR="00E65E4A" w:rsidRPr="00ED2964">
        <w:rPr>
          <w:sz w:val="28"/>
          <w:szCs w:val="28"/>
        </w:rPr>
        <w:t xml:space="preserve">городского округа Кинель </w:t>
      </w:r>
      <w:r w:rsidRPr="00ED2964">
        <w:rPr>
          <w:sz w:val="28"/>
          <w:szCs w:val="28"/>
        </w:rPr>
        <w:t xml:space="preserve">и </w:t>
      </w:r>
      <w:r w:rsidR="00135F02">
        <w:rPr>
          <w:sz w:val="28"/>
          <w:szCs w:val="28"/>
        </w:rPr>
        <w:t>К</w:t>
      </w:r>
      <w:r w:rsidRPr="00ED2964">
        <w:rPr>
          <w:sz w:val="28"/>
          <w:szCs w:val="28"/>
        </w:rPr>
        <w:t>онтрольно-</w:t>
      </w:r>
      <w:r w:rsidR="00042155">
        <w:rPr>
          <w:sz w:val="28"/>
          <w:szCs w:val="28"/>
        </w:rPr>
        <w:t>счётную палату</w:t>
      </w:r>
      <w:r w:rsidR="00ED2964" w:rsidRPr="00ED2964">
        <w:rPr>
          <w:sz w:val="28"/>
          <w:szCs w:val="28"/>
        </w:rPr>
        <w:t xml:space="preserve"> городского округа Кинель</w:t>
      </w:r>
      <w:r w:rsidR="00ED2964">
        <w:rPr>
          <w:sz w:val="28"/>
          <w:szCs w:val="28"/>
        </w:rPr>
        <w:t>.</w:t>
      </w:r>
    </w:p>
    <w:p w:rsidR="009C3DBB" w:rsidRDefault="002761F3" w:rsidP="00CB5020">
      <w:pPr>
        <w:numPr>
          <w:ilvl w:val="0"/>
          <w:numId w:val="3"/>
        </w:numPr>
        <w:tabs>
          <w:tab w:val="left" w:pos="6804"/>
        </w:tabs>
        <w:suppressAutoHyphens/>
        <w:spacing w:line="360" w:lineRule="auto"/>
        <w:jc w:val="both"/>
      </w:pPr>
      <w:r>
        <w:t>О</w:t>
      </w:r>
      <w:r w:rsidRPr="002A059F">
        <w:t>публикова</w:t>
      </w:r>
      <w:r>
        <w:t>ть</w:t>
      </w:r>
      <w:r w:rsidRPr="002A059F">
        <w:t xml:space="preserve"> </w:t>
      </w:r>
      <w:r>
        <w:t>н</w:t>
      </w:r>
      <w:r w:rsidR="009C3DBB" w:rsidRPr="002A059F">
        <w:t xml:space="preserve">астоящее </w:t>
      </w:r>
      <w:r w:rsidR="009C3DBB">
        <w:t>п</w:t>
      </w:r>
      <w:r w:rsidR="009C3DBB" w:rsidRPr="002A059F">
        <w:t>остановление в средствах массовой информации.</w:t>
      </w:r>
    </w:p>
    <w:p w:rsidR="000E2EFE" w:rsidRDefault="000E2EFE" w:rsidP="00DB44A4">
      <w:pPr>
        <w:pStyle w:val="2"/>
        <w:suppressAutoHyphens/>
        <w:spacing w:after="0" w:line="240" w:lineRule="auto"/>
        <w:ind w:firstLine="720"/>
      </w:pPr>
    </w:p>
    <w:p w:rsidR="002A75C6" w:rsidRDefault="002A75C6" w:rsidP="00DB44A4">
      <w:pPr>
        <w:pStyle w:val="2"/>
        <w:suppressAutoHyphens/>
        <w:spacing w:after="0" w:line="240" w:lineRule="auto"/>
        <w:ind w:firstLine="720"/>
      </w:pPr>
    </w:p>
    <w:p w:rsidR="00A6656A" w:rsidRDefault="00A6656A" w:rsidP="00DB44A4">
      <w:pPr>
        <w:pStyle w:val="2"/>
        <w:tabs>
          <w:tab w:val="left" w:pos="7088"/>
        </w:tabs>
        <w:suppressAutoHyphens/>
        <w:spacing w:after="0" w:line="240" w:lineRule="auto"/>
      </w:pPr>
    </w:p>
    <w:p w:rsidR="000E2EFE" w:rsidRDefault="00EC39DD" w:rsidP="00DB44A4">
      <w:pPr>
        <w:pStyle w:val="2"/>
        <w:tabs>
          <w:tab w:val="left" w:pos="7088"/>
        </w:tabs>
        <w:suppressAutoHyphens/>
        <w:spacing w:after="0" w:line="240" w:lineRule="auto"/>
      </w:pPr>
      <w:r>
        <w:t>Глава администрации</w:t>
      </w:r>
      <w:r w:rsidR="000E2EFE">
        <w:tab/>
      </w:r>
      <w:r>
        <w:t>А</w:t>
      </w:r>
      <w:r w:rsidR="000E2EFE">
        <w:t>.</w:t>
      </w:r>
      <w:r w:rsidR="00D07F08">
        <w:t xml:space="preserve"> </w:t>
      </w:r>
      <w:r w:rsidR="000E2EFE">
        <w:t xml:space="preserve">А. </w:t>
      </w:r>
      <w:r>
        <w:t>Прокудин</w:t>
      </w:r>
    </w:p>
    <w:p w:rsidR="008F2E6C" w:rsidRDefault="008F2E6C" w:rsidP="00DB44A4">
      <w:pPr>
        <w:pStyle w:val="2"/>
        <w:tabs>
          <w:tab w:val="left" w:pos="7088"/>
        </w:tabs>
        <w:suppressAutoHyphens/>
        <w:spacing w:after="0" w:line="240" w:lineRule="auto"/>
        <w:rPr>
          <w:szCs w:val="28"/>
        </w:rPr>
      </w:pPr>
    </w:p>
    <w:p w:rsidR="000B3974" w:rsidRDefault="000B3974" w:rsidP="00DB44A4">
      <w:pPr>
        <w:pStyle w:val="2"/>
        <w:tabs>
          <w:tab w:val="left" w:pos="7088"/>
        </w:tabs>
        <w:suppressAutoHyphens/>
        <w:spacing w:after="0" w:line="240" w:lineRule="auto"/>
        <w:rPr>
          <w:szCs w:val="28"/>
        </w:rPr>
      </w:pPr>
    </w:p>
    <w:p w:rsidR="00C12B12" w:rsidRDefault="00C12B12" w:rsidP="00DB44A4">
      <w:pPr>
        <w:pStyle w:val="2"/>
        <w:tabs>
          <w:tab w:val="left" w:pos="7088"/>
        </w:tabs>
        <w:suppressAutoHyphens/>
        <w:spacing w:after="0" w:line="240" w:lineRule="auto"/>
        <w:rPr>
          <w:szCs w:val="28"/>
        </w:rPr>
      </w:pPr>
    </w:p>
    <w:p w:rsidR="00C12B12" w:rsidRDefault="00C12B12" w:rsidP="00DB44A4">
      <w:pPr>
        <w:pStyle w:val="2"/>
        <w:tabs>
          <w:tab w:val="left" w:pos="7088"/>
        </w:tabs>
        <w:suppressAutoHyphens/>
        <w:spacing w:after="0" w:line="240" w:lineRule="auto"/>
        <w:rPr>
          <w:szCs w:val="28"/>
        </w:rPr>
      </w:pPr>
    </w:p>
    <w:p w:rsidR="00DB44A4" w:rsidRPr="00600BC2" w:rsidRDefault="00EC39DD" w:rsidP="00DB44A4">
      <w:pPr>
        <w:pStyle w:val="2"/>
        <w:tabs>
          <w:tab w:val="left" w:pos="7088"/>
        </w:tabs>
        <w:suppressAutoHyphens/>
        <w:spacing w:after="0" w:line="240" w:lineRule="auto"/>
        <w:rPr>
          <w:b/>
          <w:sz w:val="26"/>
          <w:szCs w:val="26"/>
        </w:rPr>
      </w:pPr>
      <w:r w:rsidRPr="00600BC2">
        <w:rPr>
          <w:sz w:val="26"/>
          <w:szCs w:val="26"/>
        </w:rPr>
        <w:t>Мясников</w:t>
      </w:r>
      <w:r w:rsidR="00DB44A4" w:rsidRPr="00600BC2">
        <w:rPr>
          <w:sz w:val="26"/>
          <w:szCs w:val="26"/>
        </w:rPr>
        <w:t xml:space="preserve"> 21698</w:t>
      </w:r>
    </w:p>
    <w:sectPr w:rsidR="00DB44A4" w:rsidRPr="00600BC2" w:rsidSect="000E2EFE">
      <w:pgSz w:w="11906" w:h="16838"/>
      <w:pgMar w:top="851" w:right="851" w:bottom="851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3E5D" w:rsidRDefault="00AD3E5D">
      <w:r>
        <w:separator/>
      </w:r>
    </w:p>
  </w:endnote>
  <w:endnote w:type="continuationSeparator" w:id="1">
    <w:p w:rsidR="00AD3E5D" w:rsidRDefault="00AD3E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3E5D" w:rsidRDefault="00AD3E5D">
      <w:r>
        <w:separator/>
      </w:r>
    </w:p>
  </w:footnote>
  <w:footnote w:type="continuationSeparator" w:id="1">
    <w:p w:rsidR="00AD3E5D" w:rsidRDefault="00AD3E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46B05"/>
    <w:multiLevelType w:val="hybridMultilevel"/>
    <w:tmpl w:val="3CB42DE8"/>
    <w:lvl w:ilvl="0" w:tplc="78C2277C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80C19"/>
    <w:multiLevelType w:val="hybridMultilevel"/>
    <w:tmpl w:val="501A8638"/>
    <w:lvl w:ilvl="0" w:tplc="7EF0653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D6630F"/>
    <w:multiLevelType w:val="hybridMultilevel"/>
    <w:tmpl w:val="EB8E35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B2545F8"/>
    <w:multiLevelType w:val="hybridMultilevel"/>
    <w:tmpl w:val="14264FEE"/>
    <w:lvl w:ilvl="0" w:tplc="ADB0BC9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7DFD2AC7"/>
    <w:multiLevelType w:val="hybridMultilevel"/>
    <w:tmpl w:val="3A94A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7E6F"/>
    <w:rsid w:val="00013EB3"/>
    <w:rsid w:val="000163F8"/>
    <w:rsid w:val="000173E1"/>
    <w:rsid w:val="00023E35"/>
    <w:rsid w:val="00024977"/>
    <w:rsid w:val="00042155"/>
    <w:rsid w:val="00047B3F"/>
    <w:rsid w:val="000620C2"/>
    <w:rsid w:val="00065A56"/>
    <w:rsid w:val="000721F2"/>
    <w:rsid w:val="0008593E"/>
    <w:rsid w:val="00091C3C"/>
    <w:rsid w:val="000962CC"/>
    <w:rsid w:val="000B3974"/>
    <w:rsid w:val="000E2EFE"/>
    <w:rsid w:val="000F3329"/>
    <w:rsid w:val="0010689F"/>
    <w:rsid w:val="00124573"/>
    <w:rsid w:val="00135F02"/>
    <w:rsid w:val="00150E01"/>
    <w:rsid w:val="0017335E"/>
    <w:rsid w:val="00176DB4"/>
    <w:rsid w:val="001C0798"/>
    <w:rsid w:val="001C5447"/>
    <w:rsid w:val="001D0E76"/>
    <w:rsid w:val="001D4054"/>
    <w:rsid w:val="001D678E"/>
    <w:rsid w:val="001E29C2"/>
    <w:rsid w:val="001F28D5"/>
    <w:rsid w:val="001F60F4"/>
    <w:rsid w:val="00215A06"/>
    <w:rsid w:val="002674BA"/>
    <w:rsid w:val="002759D8"/>
    <w:rsid w:val="002761F3"/>
    <w:rsid w:val="00277C63"/>
    <w:rsid w:val="00287D90"/>
    <w:rsid w:val="00292D61"/>
    <w:rsid w:val="002A75C6"/>
    <w:rsid w:val="002B2F76"/>
    <w:rsid w:val="002D789B"/>
    <w:rsid w:val="002E4906"/>
    <w:rsid w:val="00306E09"/>
    <w:rsid w:val="00321DA1"/>
    <w:rsid w:val="003272CE"/>
    <w:rsid w:val="003B08D3"/>
    <w:rsid w:val="003E69FF"/>
    <w:rsid w:val="00401B7E"/>
    <w:rsid w:val="004044B1"/>
    <w:rsid w:val="004068B5"/>
    <w:rsid w:val="004147E6"/>
    <w:rsid w:val="0045222C"/>
    <w:rsid w:val="004702A9"/>
    <w:rsid w:val="00476A5B"/>
    <w:rsid w:val="004A0374"/>
    <w:rsid w:val="004B1576"/>
    <w:rsid w:val="004D231D"/>
    <w:rsid w:val="004D36C3"/>
    <w:rsid w:val="004D5DDA"/>
    <w:rsid w:val="00526BAF"/>
    <w:rsid w:val="0053162C"/>
    <w:rsid w:val="00531656"/>
    <w:rsid w:val="005461FB"/>
    <w:rsid w:val="00552F70"/>
    <w:rsid w:val="00561491"/>
    <w:rsid w:val="00564BC6"/>
    <w:rsid w:val="005858DD"/>
    <w:rsid w:val="005901A2"/>
    <w:rsid w:val="005A2DFC"/>
    <w:rsid w:val="005A4270"/>
    <w:rsid w:val="005B0D2C"/>
    <w:rsid w:val="005D530F"/>
    <w:rsid w:val="005F6CDC"/>
    <w:rsid w:val="00600BC2"/>
    <w:rsid w:val="00603121"/>
    <w:rsid w:val="00616E99"/>
    <w:rsid w:val="00637E6F"/>
    <w:rsid w:val="0067335C"/>
    <w:rsid w:val="006776E1"/>
    <w:rsid w:val="00690B4E"/>
    <w:rsid w:val="006A70A7"/>
    <w:rsid w:val="006C45A6"/>
    <w:rsid w:val="006C4A65"/>
    <w:rsid w:val="006D654B"/>
    <w:rsid w:val="006F0D7E"/>
    <w:rsid w:val="006F1EDC"/>
    <w:rsid w:val="00705795"/>
    <w:rsid w:val="00707DB4"/>
    <w:rsid w:val="00716804"/>
    <w:rsid w:val="007337B9"/>
    <w:rsid w:val="0073704B"/>
    <w:rsid w:val="007607EE"/>
    <w:rsid w:val="00777ACC"/>
    <w:rsid w:val="00782D8B"/>
    <w:rsid w:val="007A0723"/>
    <w:rsid w:val="007A1E48"/>
    <w:rsid w:val="007A7479"/>
    <w:rsid w:val="007B0D19"/>
    <w:rsid w:val="007B3270"/>
    <w:rsid w:val="0081464F"/>
    <w:rsid w:val="0082378B"/>
    <w:rsid w:val="00824AD1"/>
    <w:rsid w:val="0083100E"/>
    <w:rsid w:val="00833919"/>
    <w:rsid w:val="0083579B"/>
    <w:rsid w:val="008433D4"/>
    <w:rsid w:val="00853C19"/>
    <w:rsid w:val="00860E57"/>
    <w:rsid w:val="0088188A"/>
    <w:rsid w:val="008A3961"/>
    <w:rsid w:val="008C62A7"/>
    <w:rsid w:val="008C6B02"/>
    <w:rsid w:val="008D5EF8"/>
    <w:rsid w:val="008E6404"/>
    <w:rsid w:val="008F2E6C"/>
    <w:rsid w:val="00921EFB"/>
    <w:rsid w:val="00952256"/>
    <w:rsid w:val="00954620"/>
    <w:rsid w:val="00955C50"/>
    <w:rsid w:val="009606D8"/>
    <w:rsid w:val="009665FD"/>
    <w:rsid w:val="00973674"/>
    <w:rsid w:val="00996D3F"/>
    <w:rsid w:val="009A3120"/>
    <w:rsid w:val="009C259E"/>
    <w:rsid w:val="009C3DBB"/>
    <w:rsid w:val="009E162A"/>
    <w:rsid w:val="00A13806"/>
    <w:rsid w:val="00A4384A"/>
    <w:rsid w:val="00A53525"/>
    <w:rsid w:val="00A53DCA"/>
    <w:rsid w:val="00A569CB"/>
    <w:rsid w:val="00A663C2"/>
    <w:rsid w:val="00A6656A"/>
    <w:rsid w:val="00A70C32"/>
    <w:rsid w:val="00AA7FBB"/>
    <w:rsid w:val="00AD3E5D"/>
    <w:rsid w:val="00B04D25"/>
    <w:rsid w:val="00B67BB6"/>
    <w:rsid w:val="00B82953"/>
    <w:rsid w:val="00BB3624"/>
    <w:rsid w:val="00BB593D"/>
    <w:rsid w:val="00BB7919"/>
    <w:rsid w:val="00BE087F"/>
    <w:rsid w:val="00C02A55"/>
    <w:rsid w:val="00C05E0E"/>
    <w:rsid w:val="00C12B12"/>
    <w:rsid w:val="00C148E0"/>
    <w:rsid w:val="00C320C4"/>
    <w:rsid w:val="00C44702"/>
    <w:rsid w:val="00C525E1"/>
    <w:rsid w:val="00C86085"/>
    <w:rsid w:val="00CB4087"/>
    <w:rsid w:val="00CB5020"/>
    <w:rsid w:val="00CB667C"/>
    <w:rsid w:val="00CC5583"/>
    <w:rsid w:val="00CE1390"/>
    <w:rsid w:val="00D06941"/>
    <w:rsid w:val="00D07F08"/>
    <w:rsid w:val="00D13EA5"/>
    <w:rsid w:val="00D30F8C"/>
    <w:rsid w:val="00D32145"/>
    <w:rsid w:val="00D84300"/>
    <w:rsid w:val="00D926B5"/>
    <w:rsid w:val="00DB44A4"/>
    <w:rsid w:val="00DF0C74"/>
    <w:rsid w:val="00DF207D"/>
    <w:rsid w:val="00DF3387"/>
    <w:rsid w:val="00E01D64"/>
    <w:rsid w:val="00E24FAC"/>
    <w:rsid w:val="00E26098"/>
    <w:rsid w:val="00E32673"/>
    <w:rsid w:val="00E460FF"/>
    <w:rsid w:val="00E56831"/>
    <w:rsid w:val="00E65E4A"/>
    <w:rsid w:val="00E727FA"/>
    <w:rsid w:val="00EA4766"/>
    <w:rsid w:val="00EB2F56"/>
    <w:rsid w:val="00EC39DD"/>
    <w:rsid w:val="00ED1903"/>
    <w:rsid w:val="00ED2964"/>
    <w:rsid w:val="00ED340C"/>
    <w:rsid w:val="00EE3546"/>
    <w:rsid w:val="00EE466F"/>
    <w:rsid w:val="00EE72A0"/>
    <w:rsid w:val="00F10E32"/>
    <w:rsid w:val="00F15A99"/>
    <w:rsid w:val="00F16429"/>
    <w:rsid w:val="00F16D5C"/>
    <w:rsid w:val="00F61AFA"/>
    <w:rsid w:val="00F66408"/>
    <w:rsid w:val="00FB71E7"/>
    <w:rsid w:val="00FD1051"/>
    <w:rsid w:val="00FE27A8"/>
    <w:rsid w:val="00FE2A0C"/>
    <w:rsid w:val="00FF7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7479"/>
    <w:rPr>
      <w:sz w:val="28"/>
    </w:rPr>
  </w:style>
  <w:style w:type="paragraph" w:styleId="1">
    <w:name w:val="heading 1"/>
    <w:basedOn w:val="a"/>
    <w:next w:val="a"/>
    <w:qFormat/>
    <w:rsid w:val="007A7479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0E2EFE"/>
    <w:pPr>
      <w:spacing w:after="120" w:line="480" w:lineRule="auto"/>
    </w:pPr>
  </w:style>
  <w:style w:type="paragraph" w:styleId="a3">
    <w:name w:val="header"/>
    <w:basedOn w:val="a"/>
    <w:rsid w:val="000E2EFE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0E2EFE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9A312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10E32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\Application%20Data\Microsoft\&#1064;&#1072;&#1073;&#1083;&#1086;&#1085;&#1099;\&#1055;&#1054;&#1057;&#1058;&#1040;&#1053;&#1054;&#1042;&#1051;&#1045;&#1053;&#1048;&#1045;%20&#1040;&#1044;&#1052;&#1048;&#1053;&#1048;&#1057;&#1058;&#1056;&#1040;&#1062;&#1048;&#104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693AE-7E11-4F75-930B-EEC05A304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1060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 г.КИНЕЛЯ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1</dc:creator>
  <cp:keywords/>
  <cp:lastModifiedBy>1</cp:lastModifiedBy>
  <cp:revision>23</cp:revision>
  <cp:lastPrinted>2012-05-14T12:20:00Z</cp:lastPrinted>
  <dcterms:created xsi:type="dcterms:W3CDTF">2009-05-04T05:15:00Z</dcterms:created>
  <dcterms:modified xsi:type="dcterms:W3CDTF">2012-05-15T05:52:00Z</dcterms:modified>
</cp:coreProperties>
</file>