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EE7EE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E6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аукциона» (далее – Проект)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1283" w:rsidRDefault="00EE7EE6" w:rsidP="0031631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E7EE6">
        <w:rPr>
          <w:rFonts w:ascii="Times New Roman" w:hAnsi="Times New Roman"/>
          <w:sz w:val="28"/>
          <w:szCs w:val="28"/>
          <w:u w:val="single"/>
        </w:rPr>
        <w:t>Определение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</w:r>
      <w:r w:rsidR="00B91283">
        <w:rPr>
          <w:rFonts w:ascii="Times New Roman" w:hAnsi="Times New Roman"/>
          <w:sz w:val="28"/>
          <w:szCs w:val="28"/>
          <w:u w:val="single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E7EE6">
        <w:rPr>
          <w:rFonts w:ascii="Times New Roman" w:hAnsi="Times New Roman" w:cs="Times New Roman"/>
          <w:sz w:val="28"/>
          <w:szCs w:val="28"/>
        </w:rPr>
        <w:t>17</w:t>
      </w:r>
      <w:r w:rsidR="00A25E9B">
        <w:rPr>
          <w:rFonts w:ascii="Times New Roman" w:hAnsi="Times New Roman" w:cs="Times New Roman"/>
          <w:sz w:val="28"/>
          <w:szCs w:val="28"/>
        </w:rPr>
        <w:t>.</w:t>
      </w:r>
      <w:r w:rsidR="00EE7EE6">
        <w:rPr>
          <w:rFonts w:ascii="Times New Roman" w:hAnsi="Times New Roman" w:cs="Times New Roman"/>
          <w:sz w:val="28"/>
          <w:szCs w:val="28"/>
        </w:rPr>
        <w:t>04</w:t>
      </w:r>
      <w:r w:rsidR="00A25E9B">
        <w:rPr>
          <w:rFonts w:ascii="Times New Roman" w:hAnsi="Times New Roman" w:cs="Times New Roman"/>
          <w:sz w:val="28"/>
          <w:szCs w:val="28"/>
        </w:rPr>
        <w:t>.201</w:t>
      </w:r>
      <w:r w:rsidR="00EE7EE6">
        <w:rPr>
          <w:rFonts w:ascii="Times New Roman" w:hAnsi="Times New Roman" w:cs="Times New Roman"/>
          <w:sz w:val="28"/>
          <w:szCs w:val="28"/>
        </w:rPr>
        <w:t>9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EE7EE6">
        <w:rPr>
          <w:rFonts w:ascii="Times New Roman" w:hAnsi="Times New Roman" w:cs="Times New Roman"/>
          <w:sz w:val="28"/>
          <w:szCs w:val="28"/>
        </w:rPr>
        <w:t>30.04.2019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A25E9B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E7EE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E6">
        <w:rPr>
          <w:rFonts w:ascii="Times New Roman" w:hAnsi="Times New Roman"/>
          <w:sz w:val="28"/>
          <w:szCs w:val="28"/>
          <w:u w:val="single"/>
        </w:rPr>
        <w:t>юридические лица, индивидуальные предприниматели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lastRenderedPageBreak/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E7EE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E6">
        <w:rPr>
          <w:rFonts w:ascii="Times New Roman" w:hAnsi="Times New Roman" w:cs="Times New Roman"/>
          <w:sz w:val="28"/>
          <w:szCs w:val="28"/>
          <w:u w:val="single"/>
        </w:rPr>
        <w:t>Определение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BB1898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="00E32136"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EE7EE6" w:rsidP="003F22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7EE6">
              <w:rPr>
                <w:rFonts w:ascii="Times New Roman" w:hAnsi="Times New Roman"/>
                <w:sz w:val="22"/>
                <w:szCs w:val="22"/>
              </w:rPr>
              <w:t>Определение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lastRenderedPageBreak/>
        <w:t>Федеральный закон от 25.10.2001 № 137-ФЗ «О введении в действие Земельного кодекса Российской Федерации»;</w:t>
      </w:r>
    </w:p>
    <w:p w:rsidR="008D6DAB" w:rsidRDefault="00BB1898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98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D7306" w:rsidRDefault="00DD7306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06">
        <w:rPr>
          <w:rFonts w:ascii="Times New Roman" w:hAnsi="Times New Roman"/>
          <w:sz w:val="28"/>
          <w:szCs w:val="28"/>
        </w:rPr>
        <w:t>Постановление Правительства РФ от 3 декабря 2014 г. N 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>
        <w:rPr>
          <w:rFonts w:ascii="Times New Roman" w:hAnsi="Times New Roman"/>
          <w:sz w:val="28"/>
          <w:szCs w:val="28"/>
        </w:rPr>
        <w:t>;</w:t>
      </w:r>
    </w:p>
    <w:p w:rsidR="00EE7EE6" w:rsidRPr="008D6DAB" w:rsidRDefault="00EE7EE6" w:rsidP="0013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EE6">
        <w:rPr>
          <w:rFonts w:ascii="Times New Roman" w:hAnsi="Times New Roman"/>
          <w:sz w:val="28"/>
          <w:szCs w:val="28"/>
        </w:rPr>
        <w:t>Постановление Правительства Самарской области от 17 октября 2018 г. N 595 "Об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DD7306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DD7306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BB1898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юридических лиц независимо от их организационно-правовых форм, индивидуальных предпринимателей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BB1898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Шт.</w:t>
            </w:r>
            <w:r w:rsidR="00E021F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BB1898" w:rsidRDefault="00BB1898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898">
        <w:rPr>
          <w:rFonts w:ascii="Times New Roman" w:hAnsi="Times New Roman" w:cs="Times New Roman"/>
          <w:sz w:val="28"/>
          <w:szCs w:val="28"/>
          <w:u w:val="single"/>
        </w:rPr>
        <w:t>отсут</w:t>
      </w:r>
      <w:r w:rsidR="0013535D">
        <w:rPr>
          <w:rFonts w:ascii="Times New Roman" w:hAnsi="Times New Roman" w:cs="Times New Roman"/>
          <w:sz w:val="28"/>
          <w:szCs w:val="28"/>
          <w:u w:val="single"/>
        </w:rPr>
        <w:t>ству</w:t>
      </w:r>
      <w:r w:rsidRPr="00BB1898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5F1814" w:rsidRPr="00BB18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 xml:space="preserve">4.1. Группы потенциальных адресатов предлагаемого </w:t>
            </w:r>
            <w:r w:rsidRPr="005F1814">
              <w:rPr>
                <w:rFonts w:ascii="Times New Roman" w:hAnsi="Times New Roman" w:cs="Times New Roman"/>
                <w:szCs w:val="28"/>
              </w:rPr>
              <w:lastRenderedPageBreak/>
              <w:t>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lastRenderedPageBreak/>
              <w:t xml:space="preserve">4.2. Количество участников </w:t>
            </w:r>
            <w:r w:rsidRPr="005F1814">
              <w:rPr>
                <w:rFonts w:ascii="Times New Roman" w:hAnsi="Times New Roman" w:cs="Times New Roman"/>
                <w:szCs w:val="28"/>
              </w:rPr>
              <w:lastRenderedPageBreak/>
              <w:t>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lastRenderedPageBreak/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Default="0013535D" w:rsidP="0013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предприниматели;</w:t>
            </w:r>
          </w:p>
          <w:p w:rsidR="0013535D" w:rsidRPr="00FC0AFD" w:rsidRDefault="0013535D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832178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B43" w:rsidRPr="005F1814" w:rsidRDefault="00DD7306" w:rsidP="00DD7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D7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7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7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7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управлению муниципальным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7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имуществом городского округа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7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Кинель Самарской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7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13535D" w:rsidRPr="009F705B" w:rsidTr="0013535D">
        <w:trPr>
          <w:trHeight w:val="526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D" w:rsidRPr="00325706" w:rsidRDefault="0013535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385D03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5D0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b/>
          <w:sz w:val="28"/>
          <w:szCs w:val="28"/>
        </w:rPr>
        <w:t xml:space="preserve">6. Изменение обязанностей (ограничений) потенциальных адресатов предлагаемого правового регулирования </w:t>
      </w:r>
      <w:proofErr w:type="gramStart"/>
      <w:r w:rsidRPr="00A048AD">
        <w:rPr>
          <w:rFonts w:ascii="Times New Roman" w:eastAsia="Times New Roman" w:hAnsi="Times New Roman" w:cs="Times New Roman"/>
          <w:b/>
          <w:sz w:val="28"/>
          <w:szCs w:val="28"/>
        </w:rPr>
        <w:t>и  связанные</w:t>
      </w:r>
      <w:proofErr w:type="gramEnd"/>
      <w:r w:rsidRPr="00A048AD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ними дополнительные расходы (доходы)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2835"/>
        <w:gridCol w:w="1134"/>
      </w:tblGrid>
      <w:tr w:rsidR="00A048AD" w:rsidRPr="00A048AD" w:rsidTr="00E64BB8">
        <w:trPr>
          <w:tblCellSpacing w:w="5" w:type="nil"/>
        </w:trPr>
        <w:tc>
          <w:tcPr>
            <w:tcW w:w="2410" w:type="dxa"/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1.Группы</w:t>
            </w:r>
            <w:proofErr w:type="gramEnd"/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адресатов предлагаемого правового регулирования (в соответствии с </w:t>
            </w:r>
            <w:hyperlink w:anchor="Par412" w:history="1">
              <w:r w:rsidRPr="00A048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544" w:type="dxa"/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835" w:type="dxa"/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6.4. Количественная оценка, млн. руб.</w:t>
            </w:r>
          </w:p>
        </w:tc>
      </w:tr>
      <w:tr w:rsidR="00E64BB8" w:rsidRPr="00A048AD" w:rsidTr="00E64BB8">
        <w:trPr>
          <w:trHeight w:val="2760"/>
          <w:tblCellSpacing w:w="5" w:type="nil"/>
        </w:trPr>
        <w:tc>
          <w:tcPr>
            <w:tcW w:w="2410" w:type="dxa"/>
            <w:vMerge w:val="restart"/>
            <w:vAlign w:val="center"/>
          </w:tcPr>
          <w:p w:rsidR="00E64BB8" w:rsidRPr="00A048AD" w:rsidRDefault="00E64BB8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64BB8" w:rsidRPr="00A048AD" w:rsidRDefault="00E929E1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E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обязанности отсутствуют.</w:t>
            </w:r>
          </w:p>
        </w:tc>
        <w:tc>
          <w:tcPr>
            <w:tcW w:w="2835" w:type="dxa"/>
            <w:vAlign w:val="center"/>
          </w:tcPr>
          <w:p w:rsidR="00E64BB8" w:rsidRPr="00A048AD" w:rsidRDefault="00E64BB8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издержки в соответствии с приказом Министерства экономического развития Российской Федерации от 22.09.2015г. №669:</w:t>
            </w:r>
          </w:p>
        </w:tc>
        <w:tc>
          <w:tcPr>
            <w:tcW w:w="1134" w:type="dxa"/>
            <w:vAlign w:val="center"/>
          </w:tcPr>
          <w:p w:rsidR="00E64BB8" w:rsidRPr="00A048AD" w:rsidRDefault="00E929E1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0,007212</w:t>
            </w:r>
            <w:r w:rsidR="00E64BB8"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получателя</w:t>
            </w:r>
          </w:p>
        </w:tc>
      </w:tr>
      <w:tr w:rsidR="00E64BB8" w:rsidRPr="00A048AD" w:rsidTr="00E64BB8">
        <w:trPr>
          <w:trHeight w:val="2760"/>
          <w:tblCellSpacing w:w="5" w:type="nil"/>
        </w:trPr>
        <w:tc>
          <w:tcPr>
            <w:tcW w:w="2410" w:type="dxa"/>
            <w:vMerge/>
            <w:vAlign w:val="center"/>
          </w:tcPr>
          <w:p w:rsidR="00E64BB8" w:rsidRPr="00A048AD" w:rsidRDefault="00E64BB8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64BB8" w:rsidRPr="00A048AD" w:rsidRDefault="00E64BB8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4BB8" w:rsidRPr="00A048AD" w:rsidRDefault="00E64BB8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64BB8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олучение дохода от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E64BB8" w:rsidRPr="00E64BB8" w:rsidRDefault="00E64BB8" w:rsidP="00E6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</w:p>
          <w:p w:rsidR="00E64BB8" w:rsidRPr="00E64BB8" w:rsidRDefault="00E64BB8" w:rsidP="00E6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</w:t>
            </w:r>
          </w:p>
          <w:p w:rsidR="00E64BB8" w:rsidRPr="00A048AD" w:rsidRDefault="00E64BB8" w:rsidP="00E6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Согласно приказу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 произведен расчет стандартных (информационных и содержательных) издержек адресатов предлагаемого правого регулирования.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6"/>
        <w:gridCol w:w="1948"/>
        <w:gridCol w:w="1936"/>
      </w:tblGrid>
      <w:tr w:rsidR="00A048AD" w:rsidRPr="00A048AD" w:rsidTr="00A048AD">
        <w:trPr>
          <w:cantSplit/>
        </w:trPr>
        <w:tc>
          <w:tcPr>
            <w:tcW w:w="5686" w:type="dxa"/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948" w:type="dxa"/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издержки (минут)</w:t>
            </w:r>
          </w:p>
        </w:tc>
        <w:tc>
          <w:tcPr>
            <w:tcW w:w="1936" w:type="dxa"/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(лист)</w:t>
            </w:r>
          </w:p>
        </w:tc>
      </w:tr>
      <w:tr w:rsidR="00A048AD" w:rsidRPr="00A048AD" w:rsidTr="00A048AD">
        <w:trPr>
          <w:cantSplit/>
        </w:trPr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аукциона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8AD" w:rsidRPr="00A048AD" w:rsidTr="00A048AD">
        <w:trPr>
          <w:cantSplit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</w:t>
            </w:r>
            <w:proofErr w:type="gramStart"/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</w:t>
            </w:r>
            <w:r w:rsidR="009E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планируется использовать земли, часть земельного участка или земельный участок, сведения о которых отсутствуют в Едином государственном реестре недвижимости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8AD" w:rsidRPr="00A048AD" w:rsidRDefault="009E70DC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8AD" w:rsidRPr="00A048AD" w:rsidRDefault="009E70DC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8AD" w:rsidRPr="00A048AD" w:rsidTr="00A048AD">
        <w:trPr>
          <w:cantSplit/>
        </w:trPr>
        <w:tc>
          <w:tcPr>
            <w:tcW w:w="5686" w:type="dxa"/>
            <w:vAlign w:val="center"/>
          </w:tcPr>
          <w:p w:rsidR="00A048AD" w:rsidRPr="00A048AD" w:rsidRDefault="00A048AD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части количественных значений</w:t>
            </w:r>
          </w:p>
        </w:tc>
        <w:tc>
          <w:tcPr>
            <w:tcW w:w="1948" w:type="dxa"/>
            <w:vAlign w:val="center"/>
          </w:tcPr>
          <w:p w:rsidR="00A048AD" w:rsidRPr="00A048AD" w:rsidRDefault="009E70DC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  <w:vAlign w:val="center"/>
          </w:tcPr>
          <w:p w:rsidR="00A048AD" w:rsidRPr="00A048AD" w:rsidRDefault="009E70DC" w:rsidP="00A0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Учитывая, что средняя заработная плата по городскому округу Кинель Самарской области за 201</w:t>
      </w:r>
      <w:r w:rsidR="009E70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составила 31 308,00 рублей, среднее количество рабочих часов в месяц – 164,5, страховые взносы во внебюджетные фонды составляют 30,2%, стоимость чел./час равна 247,80 руб. (1 минута – 4,13 руб.).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Расходные материалы (лист): 0,70 руб. (стоимость 1 листа бумаги, картридж, амортизация принтера).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Временные издержки: </w:t>
      </w:r>
      <w:r w:rsidR="009E70D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 минут*4,13руб.=</w:t>
      </w:r>
      <w:r w:rsidR="009E70DC">
        <w:rPr>
          <w:rFonts w:ascii="Times New Roman" w:eastAsia="Times New Roman" w:hAnsi="Times New Roman" w:cs="Times New Roman"/>
          <w:sz w:val="28"/>
          <w:szCs w:val="28"/>
        </w:rPr>
        <w:t>61,95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Расходные материалы: </w:t>
      </w:r>
      <w:r w:rsidR="009E70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 листа*0,70=</w:t>
      </w:r>
      <w:r w:rsidR="009E70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0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>0 руб.</w:t>
      </w:r>
    </w:p>
    <w:p w:rsidR="00E64BB8" w:rsidRPr="00A048AD" w:rsidRDefault="00E64BB8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на подготовку </w:t>
      </w:r>
      <w:r w:rsidRPr="00E64BB8">
        <w:rPr>
          <w:rFonts w:ascii="Times New Roman" w:eastAsia="Times New Roman" w:hAnsi="Times New Roman" w:cs="Times New Roman"/>
          <w:sz w:val="28"/>
          <w:szCs w:val="28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64BB8">
        <w:rPr>
          <w:rFonts w:ascii="Times New Roman" w:eastAsia="Times New Roman" w:hAnsi="Times New Roman" w:cs="Times New Roman"/>
          <w:sz w:val="28"/>
          <w:szCs w:val="28"/>
        </w:rPr>
        <w:t xml:space="preserve"> границ предполагаемых к использованию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7150 руб.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издержки </w:t>
      </w:r>
      <w:r w:rsidR="009E70DC" w:rsidRPr="009E70DC">
        <w:rPr>
          <w:rFonts w:ascii="Times New Roman" w:eastAsia="Times New Roman" w:hAnsi="Times New Roman" w:cs="Times New Roman"/>
          <w:sz w:val="28"/>
          <w:szCs w:val="28"/>
        </w:rPr>
        <w:t>адресатов предлагаемого правового регулирования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принятием проекта, в части издержек, значения которых возможно рассчитать, составляют </w:t>
      </w:r>
      <w:r w:rsidR="00DF5024">
        <w:rPr>
          <w:rFonts w:ascii="Times New Roman" w:eastAsia="Times New Roman" w:hAnsi="Times New Roman" w:cs="Times New Roman"/>
          <w:sz w:val="28"/>
          <w:szCs w:val="28"/>
        </w:rPr>
        <w:t>7212</w:t>
      </w:r>
      <w:bookmarkStart w:id="1" w:name="_GoBack"/>
      <w:bookmarkEnd w:id="1"/>
      <w:r w:rsidR="009E70DC">
        <w:rPr>
          <w:rFonts w:ascii="Times New Roman" w:eastAsia="Times New Roman" w:hAnsi="Times New Roman" w:cs="Times New Roman"/>
          <w:sz w:val="28"/>
          <w:szCs w:val="28"/>
        </w:rPr>
        <w:t>,65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 руб. на одного </w:t>
      </w:r>
      <w:r w:rsidR="009E70DC">
        <w:rPr>
          <w:rFonts w:ascii="Times New Roman" w:eastAsia="Times New Roman" w:hAnsi="Times New Roman" w:cs="Times New Roman"/>
          <w:sz w:val="28"/>
          <w:szCs w:val="28"/>
        </w:rPr>
        <w:t>адресата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оценке: отсутствуют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Выгоды предлагаемого способа регулирования отсутствуют: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 xml:space="preserve">Издержки адресатов предлагаемого правового регулирования могут проявляться в увеличении административных расходов, и наличии </w:t>
      </w:r>
      <w:r w:rsidRPr="00A048AD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стандартных издержек, а именно взаимодействие с налоговым органом о предоставлении необходимых документов, затраты на бумагу, копирование документов, доставку и другие.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6.6. Источники данных: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регулирования»;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справочная правовая система «Гарант»;</w:t>
      </w:r>
    </w:p>
    <w:p w:rsidR="00A048AD" w:rsidRPr="00A048AD" w:rsidRDefault="00A048AD" w:rsidP="00A04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AD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 Управления экономического развития, инвестиций и потребительского рынка администрации городского округа Кинель Самарской области.</w:t>
      </w:r>
    </w:p>
    <w:p w:rsidR="00A048AD" w:rsidRDefault="00A048AD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13535D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535D">
              <w:rPr>
                <w:rFonts w:ascii="Times New Roman" w:hAnsi="Times New Roman" w:cs="Times New Roman"/>
              </w:rPr>
              <w:t>Качественная характеристика не меняется, количество потенциальных адресатов не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E64BB8" w:rsidP="00E64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BB8">
              <w:rPr>
                <w:rFonts w:ascii="Times New Roman" w:hAnsi="Times New Roman" w:cs="Times New Roman"/>
              </w:rPr>
              <w:t xml:space="preserve">Получение дохода </w:t>
            </w:r>
            <w:r>
              <w:rPr>
                <w:rFonts w:ascii="Times New Roman" w:hAnsi="Times New Roman" w:cs="Times New Roman"/>
              </w:rPr>
              <w:t xml:space="preserve">от предпринимательской деятельности </w:t>
            </w:r>
            <w:r w:rsidRPr="00E64BB8">
              <w:rPr>
                <w:rFonts w:ascii="Times New Roman" w:hAnsi="Times New Roman" w:cs="Times New Roman"/>
              </w:rPr>
              <w:t xml:space="preserve">Стандартные издержки в соответствии с приказом Министерства экономического развития Российской Федерации от 22.09.2015г. №669, а также иные расходы и доходы (количественно измеримые издержки составляют </w:t>
            </w:r>
            <w:r w:rsidR="00E929E1">
              <w:rPr>
                <w:rFonts w:ascii="Times New Roman" w:hAnsi="Times New Roman" w:cs="Times New Roman"/>
              </w:rPr>
              <w:t>7212,65</w:t>
            </w:r>
            <w:r w:rsidRPr="00E64BB8">
              <w:rPr>
                <w:rFonts w:ascii="Times New Roman" w:hAnsi="Times New Roman" w:cs="Times New Roman"/>
              </w:rPr>
              <w:t xml:space="preserve"> руб. на 1 получателя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E64BB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BB8">
              <w:rPr>
                <w:rFonts w:ascii="Times New Roman" w:hAnsi="Times New Roman" w:cs="Times New Roman"/>
              </w:rPr>
              <w:t>Цель достигается полностью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13535D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35D">
        <w:rPr>
          <w:rFonts w:ascii="Times New Roman" w:hAnsi="Times New Roman" w:cs="Times New Roman"/>
          <w:sz w:val="28"/>
          <w:szCs w:val="28"/>
          <w:u w:val="single"/>
        </w:rPr>
        <w:t>принятия проекта нормативного правового акта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E225C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DD73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 xml:space="preserve">№3 </w:t>
            </w:r>
            <w:r w:rsidR="00DD7306" w:rsidRPr="00DD7306">
              <w:rPr>
                <w:rFonts w:ascii="Times New Roman" w:hAnsi="Times New Roman" w:cs="Times New Roman"/>
              </w:rPr>
              <w:t>Территориальное объединение</w:t>
            </w:r>
            <w:r w:rsidR="00DD7306">
              <w:rPr>
                <w:rFonts w:ascii="Times New Roman" w:hAnsi="Times New Roman" w:cs="Times New Roman"/>
              </w:rPr>
              <w:t xml:space="preserve"> </w:t>
            </w:r>
            <w:r w:rsidR="00DD7306" w:rsidRPr="00DD7306">
              <w:rPr>
                <w:rFonts w:ascii="Times New Roman" w:hAnsi="Times New Roman" w:cs="Times New Roman"/>
              </w:rPr>
              <w:t>работодателей</w:t>
            </w:r>
            <w:r w:rsidR="00DD7306">
              <w:rPr>
                <w:rFonts w:ascii="Times New Roman" w:hAnsi="Times New Roman" w:cs="Times New Roman"/>
              </w:rPr>
              <w:t xml:space="preserve"> </w:t>
            </w:r>
            <w:r w:rsidR="00DD7306" w:rsidRPr="00DD7306">
              <w:rPr>
                <w:rFonts w:ascii="Times New Roman" w:hAnsi="Times New Roman" w:cs="Times New Roman"/>
              </w:rPr>
              <w:t>городского округа Кинель Самарской</w:t>
            </w:r>
            <w:r w:rsidR="00DD7306">
              <w:rPr>
                <w:rFonts w:ascii="Times New Roman" w:hAnsi="Times New Roman" w:cs="Times New Roman"/>
              </w:rPr>
              <w:t xml:space="preserve"> </w:t>
            </w:r>
            <w:r w:rsidR="00DD7306" w:rsidRPr="00DD7306">
              <w:rPr>
                <w:rFonts w:ascii="Times New Roman" w:hAnsi="Times New Roman" w:cs="Times New Roman"/>
              </w:rPr>
              <w:t>области «Союз работодателей»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832178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</w:t>
      </w:r>
      <w:r w:rsidR="00DD73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43"/>
    <w:rsid w:val="00047A22"/>
    <w:rsid w:val="0008791A"/>
    <w:rsid w:val="000F6221"/>
    <w:rsid w:val="001061D7"/>
    <w:rsid w:val="0013535D"/>
    <w:rsid w:val="00154B2A"/>
    <w:rsid w:val="00170677"/>
    <w:rsid w:val="001B1199"/>
    <w:rsid w:val="001B7041"/>
    <w:rsid w:val="001E66F5"/>
    <w:rsid w:val="001F4A54"/>
    <w:rsid w:val="00235037"/>
    <w:rsid w:val="002738FD"/>
    <w:rsid w:val="00280B69"/>
    <w:rsid w:val="00291212"/>
    <w:rsid w:val="002C2032"/>
    <w:rsid w:val="002E52E6"/>
    <w:rsid w:val="0031278A"/>
    <w:rsid w:val="0031631B"/>
    <w:rsid w:val="00325706"/>
    <w:rsid w:val="00341F5E"/>
    <w:rsid w:val="003423D6"/>
    <w:rsid w:val="0036246F"/>
    <w:rsid w:val="00362FA8"/>
    <w:rsid w:val="00366A89"/>
    <w:rsid w:val="00383A95"/>
    <w:rsid w:val="0038449E"/>
    <w:rsid w:val="00385D03"/>
    <w:rsid w:val="003F226F"/>
    <w:rsid w:val="003F723E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A7D68"/>
    <w:rsid w:val="005E1C3D"/>
    <w:rsid w:val="005F1814"/>
    <w:rsid w:val="005F3074"/>
    <w:rsid w:val="006168E9"/>
    <w:rsid w:val="00623488"/>
    <w:rsid w:val="00672095"/>
    <w:rsid w:val="00674E61"/>
    <w:rsid w:val="00680919"/>
    <w:rsid w:val="006F7C96"/>
    <w:rsid w:val="0070684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32178"/>
    <w:rsid w:val="00841B3A"/>
    <w:rsid w:val="00842D81"/>
    <w:rsid w:val="008613C6"/>
    <w:rsid w:val="0088351E"/>
    <w:rsid w:val="00896CB5"/>
    <w:rsid w:val="008A4CE2"/>
    <w:rsid w:val="008D0121"/>
    <w:rsid w:val="008D6DAB"/>
    <w:rsid w:val="00912093"/>
    <w:rsid w:val="00917519"/>
    <w:rsid w:val="00935361"/>
    <w:rsid w:val="00947559"/>
    <w:rsid w:val="00955269"/>
    <w:rsid w:val="00957D1D"/>
    <w:rsid w:val="009E44F4"/>
    <w:rsid w:val="009E70DC"/>
    <w:rsid w:val="009F705B"/>
    <w:rsid w:val="00A048AD"/>
    <w:rsid w:val="00A25E9B"/>
    <w:rsid w:val="00A74B39"/>
    <w:rsid w:val="00A76C15"/>
    <w:rsid w:val="00A85172"/>
    <w:rsid w:val="00A8554C"/>
    <w:rsid w:val="00AA3183"/>
    <w:rsid w:val="00AE17E7"/>
    <w:rsid w:val="00B06C96"/>
    <w:rsid w:val="00B10CD8"/>
    <w:rsid w:val="00B176AA"/>
    <w:rsid w:val="00B23166"/>
    <w:rsid w:val="00B77272"/>
    <w:rsid w:val="00B83C8A"/>
    <w:rsid w:val="00B91283"/>
    <w:rsid w:val="00BB1898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802"/>
    <w:rsid w:val="00DC487B"/>
    <w:rsid w:val="00DD7306"/>
    <w:rsid w:val="00DF5024"/>
    <w:rsid w:val="00E021F6"/>
    <w:rsid w:val="00E225C7"/>
    <w:rsid w:val="00E32136"/>
    <w:rsid w:val="00E40AE9"/>
    <w:rsid w:val="00E45FE4"/>
    <w:rsid w:val="00E64BB8"/>
    <w:rsid w:val="00E81D51"/>
    <w:rsid w:val="00E929E1"/>
    <w:rsid w:val="00E92A57"/>
    <w:rsid w:val="00EB15BA"/>
    <w:rsid w:val="00EC34F2"/>
    <w:rsid w:val="00ED557E"/>
    <w:rsid w:val="00ED6206"/>
    <w:rsid w:val="00EE7EE6"/>
    <w:rsid w:val="00F103EC"/>
    <w:rsid w:val="00F10F54"/>
    <w:rsid w:val="00F22896"/>
    <w:rsid w:val="00F57CCF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A1ED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D1CA-D03C-4916-AF1D-59CED389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5</cp:revision>
  <cp:lastPrinted>2017-05-16T09:46:00Z</cp:lastPrinted>
  <dcterms:created xsi:type="dcterms:W3CDTF">2019-05-06T13:08:00Z</dcterms:created>
  <dcterms:modified xsi:type="dcterms:W3CDTF">2019-05-07T10:49:00Z</dcterms:modified>
</cp:coreProperties>
</file>