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814FBA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(полное наименование органа-разработчика)</w:t>
      </w:r>
    </w:p>
    <w:p w:rsidR="00086CFD" w:rsidRPr="00814FBA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 w:rsidRPr="00814FBA">
        <w:rPr>
          <w:rFonts w:ascii="Times New Roman" w:hAnsi="Times New Roman" w:cs="Times New Roman"/>
          <w:sz w:val="28"/>
          <w:szCs w:val="28"/>
        </w:rPr>
        <w:t xml:space="preserve">     </w:t>
      </w:r>
      <w:r w:rsidRPr="00814FBA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81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Hlk522632178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1" w:name="_Hlk536175998"/>
      <w:bookmarkEnd w:id="0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</w:t>
      </w:r>
      <w:bookmarkEnd w:id="1"/>
      <w:r w:rsidR="00814FBA" w:rsidRPr="00814F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внесение изменений в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="00814FBA" w:rsidRPr="00814F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31 марта 2015г. №1203</w:t>
      </w:r>
      <w:r w:rsidR="00BB363E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от 11 апреля 2019г.)</w:t>
      </w:r>
      <w:r w:rsidR="00814FBA" w:rsidRPr="00814F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086CFD" w:rsidRPr="00814FBA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814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2196144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2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814FBA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880193" w:rsidRDefault="00BA4520" w:rsidP="00BB363E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</w:p>
    <w:p w:rsidR="00BB363E" w:rsidRPr="00347E30" w:rsidRDefault="00BB363E" w:rsidP="00BB363E">
      <w:pPr>
        <w:pStyle w:val="1"/>
        <w:ind w:firstLine="709"/>
        <w:contextualSpacing/>
        <w:jc w:val="both"/>
        <w:rPr>
          <w:b w:val="0"/>
          <w:bCs/>
          <w:szCs w:val="28"/>
          <w:u w:val="single"/>
        </w:rPr>
      </w:pPr>
      <w:r w:rsidRPr="00347E30">
        <w:rPr>
          <w:b w:val="0"/>
          <w:szCs w:val="28"/>
        </w:rPr>
        <w:t xml:space="preserve">Цель предлагаемого правового регулирования </w:t>
      </w:r>
      <w:bookmarkStart w:id="3" w:name="_Hlk522633690"/>
      <w:r w:rsidRPr="00347E30">
        <w:rPr>
          <w:b w:val="0"/>
          <w:szCs w:val="28"/>
          <w:u w:val="single"/>
        </w:rPr>
        <w:t xml:space="preserve">Проект нормативного правового акта изготовлен с целью приведения Порядка содержания, регистрации, учёта собак и кошек, их использования на территории городского округа Кинель Самарской области в соответствие с Правилами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(с изменениями от 28 ноября 2019г.) </w:t>
      </w:r>
      <w:bookmarkEnd w:id="3"/>
      <w:r w:rsidRPr="00347E30">
        <w:rPr>
          <w:b w:val="0"/>
          <w:szCs w:val="28"/>
          <w:u w:val="single"/>
        </w:rPr>
        <w:t>и удовлетворения протеста Кинельской межрайонной прокуратуры от 30 апреля 2019г. №408ж-2019 «На решение Думы г.о. Кинель №363 от 28.06.2018г.», Уставом городского округа Кинель Самарской области.</w:t>
      </w:r>
    </w:p>
    <w:p w:rsidR="00BB363E" w:rsidRPr="00DD3F51" w:rsidRDefault="00BB363E" w:rsidP="00BB363E">
      <w:pPr>
        <w:ind w:firstLine="709"/>
        <w:contextualSpacing/>
        <w:jc w:val="both"/>
        <w:rPr>
          <w:rFonts w:eastAsiaTheme="minorHAnsi"/>
          <w:u w:val="single"/>
        </w:rPr>
      </w:pPr>
      <w:r w:rsidRPr="00DD3F51">
        <w:rPr>
          <w:u w:val="single"/>
        </w:rPr>
        <w:t xml:space="preserve">Способом правового регулирования в данном случае будет способ </w:t>
      </w:r>
      <w:r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FD3596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4465DC">
        <w:rPr>
          <w:szCs w:val="28"/>
        </w:rPr>
        <w:t>начало:</w:t>
      </w:r>
      <w:r w:rsidR="00814FBA">
        <w:rPr>
          <w:szCs w:val="28"/>
        </w:rPr>
        <w:t xml:space="preserve"> </w:t>
      </w:r>
      <w:r w:rsidR="00814FBA" w:rsidRPr="001B7309">
        <w:rPr>
          <w:u w:val="single"/>
        </w:rPr>
        <w:t xml:space="preserve">с </w:t>
      </w:r>
      <w:bookmarkStart w:id="4" w:name="_Hlk536178912"/>
      <w:r w:rsidR="00BB363E">
        <w:rPr>
          <w:u w:val="single"/>
        </w:rPr>
        <w:t xml:space="preserve">5 декабря </w:t>
      </w:r>
      <w:r w:rsidR="00814FBA" w:rsidRPr="001B7309">
        <w:rPr>
          <w:u w:val="single"/>
        </w:rPr>
        <w:t>2019г.</w:t>
      </w:r>
      <w:bookmarkEnd w:id="4"/>
      <w:r w:rsidR="00814FBA" w:rsidRPr="001B7309">
        <w:rPr>
          <w:u w:val="single"/>
        </w:rPr>
        <w:t xml:space="preserve"> </w:t>
      </w:r>
      <w:r w:rsidRPr="00FD3596">
        <w:rPr>
          <w:u w:val="single"/>
        </w:rPr>
        <w:t xml:space="preserve"> </w:t>
      </w:r>
    </w:p>
    <w:p w:rsidR="004465DC" w:rsidRPr="004465DC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окончание</w:t>
      </w:r>
      <w:r w:rsidRPr="00B1238F">
        <w:rPr>
          <w:rFonts w:ascii="Times New Roman" w:hAnsi="Times New Roman" w:cs="Times New Roman"/>
          <w:sz w:val="28"/>
          <w:szCs w:val="28"/>
        </w:rPr>
        <w:t>:</w:t>
      </w:r>
      <w:bookmarkStart w:id="5" w:name="_Hlk536174784"/>
      <w:r w:rsidR="00814FBA">
        <w:rPr>
          <w:rFonts w:ascii="Times New Roman" w:hAnsi="Times New Roman" w:cs="Times New Roman"/>
          <w:sz w:val="28"/>
          <w:szCs w:val="28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bookmarkStart w:id="6" w:name="_Hlk536178936"/>
      <w:r w:rsidR="00BB363E">
        <w:rPr>
          <w:rFonts w:ascii="Times New Roman" w:hAnsi="Times New Roman" w:cs="Times New Roman"/>
          <w:sz w:val="28"/>
          <w:szCs w:val="28"/>
          <w:u w:val="single"/>
        </w:rPr>
        <w:t xml:space="preserve">11 декабря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2019г</w:t>
      </w:r>
      <w:bookmarkEnd w:id="6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465DC" w:rsidRPr="00446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5"/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465DC">
        <w:rPr>
          <w:rFonts w:ascii="Times New Roman" w:hAnsi="Times New Roman" w:cs="Times New Roman"/>
          <w:sz w:val="28"/>
          <w:szCs w:val="28"/>
        </w:rPr>
        <w:lastRenderedPageBreak/>
        <w:t>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4465DC" w:rsidRPr="00DD3F51" w:rsidRDefault="00B1238F" w:rsidP="00B1238F">
      <w:pPr>
        <w:contextualSpacing/>
        <w:jc w:val="both"/>
        <w:rPr>
          <w:u w:val="single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814FBA">
        <w:rPr>
          <w:szCs w:val="28"/>
        </w:rPr>
        <w:t xml:space="preserve"> </w:t>
      </w:r>
      <w:r w:rsidR="00814FBA" w:rsidRPr="004640DD">
        <w:rPr>
          <w:rFonts w:eastAsia="Calibri"/>
          <w:bCs/>
          <w:szCs w:val="28"/>
          <w:u w:val="single"/>
        </w:rPr>
        <w:t>владельцы животных (собак, кошек)</w:t>
      </w:r>
      <w:r w:rsidR="004465DC" w:rsidRPr="00DD3F51">
        <w:rPr>
          <w:rFonts w:eastAsiaTheme="minorHAnsi"/>
          <w:szCs w:val="28"/>
          <w:u w:val="single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Pr="00814FBA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814FBA">
        <w:rPr>
          <w:szCs w:val="28"/>
        </w:rPr>
        <w:t xml:space="preserve"> </w:t>
      </w:r>
      <w:r w:rsidR="00814FBA" w:rsidRPr="00814FBA">
        <w:rPr>
          <w:szCs w:val="28"/>
          <w:u w:val="single"/>
        </w:rPr>
        <w:t>Не предусмотрены</w:t>
      </w:r>
      <w:r w:rsidR="00F356E5" w:rsidRPr="00814FBA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F356E5">
        <w:rPr>
          <w:szCs w:val="28"/>
        </w:rPr>
        <w:t xml:space="preserve"> </w:t>
      </w:r>
      <w:r w:rsidR="00AC3A34" w:rsidRPr="00AC3A34">
        <w:rPr>
          <w:szCs w:val="28"/>
          <w:u w:val="single"/>
        </w:rPr>
        <w:t>Не предусмотрено</w:t>
      </w:r>
      <w:r w:rsidR="00AC3A34">
        <w:rPr>
          <w:szCs w:val="28"/>
        </w:rPr>
        <w:t>.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362"/>
      <w:bookmarkEnd w:id="7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BB363E" w:rsidRDefault="00AC3A34" w:rsidP="00BB363E">
            <w:pPr>
              <w:pStyle w:val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63E">
              <w:rPr>
                <w:b w:val="0"/>
                <w:bCs/>
                <w:sz w:val="24"/>
                <w:szCs w:val="24"/>
              </w:rPr>
              <w:lastRenderedPageBreak/>
              <w:t xml:space="preserve">Приведение Порядка содержания, регистрации, учёта собак и кошек, их использования на территории городского округа Кинель Самарской области в соответствие с </w:t>
            </w:r>
            <w:r w:rsidR="00BB363E" w:rsidRPr="00BB363E">
              <w:rPr>
                <w:b w:val="0"/>
                <w:bCs/>
                <w:sz w:val="24"/>
                <w:szCs w:val="24"/>
              </w:rPr>
              <w:t>Правилами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(с изменениями от 28 ноября 2019г.) и удовлетворени</w:t>
            </w:r>
            <w:r w:rsidR="00BB363E" w:rsidRPr="00BB363E">
              <w:rPr>
                <w:b w:val="0"/>
                <w:bCs/>
                <w:sz w:val="24"/>
                <w:szCs w:val="24"/>
                <w:lang w:val="ru-RU"/>
              </w:rPr>
              <w:t>е</w:t>
            </w:r>
            <w:r w:rsidR="00BB363E" w:rsidRPr="00BB363E">
              <w:rPr>
                <w:b w:val="0"/>
                <w:bCs/>
                <w:sz w:val="24"/>
                <w:szCs w:val="24"/>
              </w:rPr>
              <w:t xml:space="preserve"> протеста Кинельской межрайонной прокуратуры от 30 апреля 2019г. №408ж-2019 «На решение Думы г.о. Кинель №363 от 28.06.2018г.», Уставом городского округа Кинель Самарской области.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Н</w:t>
            </w:r>
            <w:r w:rsidR="005A1654" w:rsidRPr="00F356E5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</w:tbl>
    <w:p w:rsidR="00BB363E" w:rsidRPr="00347E30" w:rsidRDefault="00BA4520" w:rsidP="00BB363E">
      <w:pPr>
        <w:pStyle w:val="1"/>
        <w:ind w:firstLine="709"/>
        <w:contextualSpacing/>
        <w:jc w:val="both"/>
        <w:rPr>
          <w:b w:val="0"/>
          <w:bCs/>
          <w:szCs w:val="28"/>
          <w:u w:val="single"/>
        </w:rPr>
      </w:pPr>
      <w:r w:rsidRPr="009B0914">
        <w:rPr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BB363E" w:rsidRPr="00BB363E">
        <w:rPr>
          <w:b w:val="0"/>
          <w:szCs w:val="28"/>
          <w:u w:val="single"/>
        </w:rPr>
        <w:t xml:space="preserve"> </w:t>
      </w:r>
      <w:r w:rsidR="00BB363E" w:rsidRPr="00347E30">
        <w:rPr>
          <w:b w:val="0"/>
          <w:szCs w:val="28"/>
          <w:u w:val="single"/>
        </w:rPr>
        <w:t>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(с изменениями от 28 ноября 2019г.).</w:t>
      </w:r>
    </w:p>
    <w:p w:rsidR="00BA4520" w:rsidRPr="006E282E" w:rsidRDefault="00F356E5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BB363E" w:rsidRDefault="00BB363E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63E">
              <w:rPr>
                <w:sz w:val="24"/>
                <w:szCs w:val="24"/>
              </w:rPr>
              <w:t xml:space="preserve">Приведение Порядка содержания, регистрации, учёта собак и кошек, их использования на территории городского округа Кинель Самарской области в соответствие с Правилами благоустройства территории городского округа Кинель Самарской области, утверждённые решением Думы </w:t>
            </w:r>
            <w:r w:rsidRPr="00BB363E">
              <w:rPr>
                <w:sz w:val="24"/>
                <w:szCs w:val="24"/>
              </w:rPr>
              <w:lastRenderedPageBreak/>
              <w:t>городского округа Кинель Самарской области от 28 июня 2018 г. № 364 (с изменениями от 28 ноября 2019г.) и удовлетворение протеста Кинельской межрайонной прокуратуры от 30 апреля 2019г. №408ж-2019 «На решение Думы г.о. Кинель №363 от 28.06.2018г.», Уставом городского округа Кинель Самарской области.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412"/>
            <w:bookmarkEnd w:id="8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9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9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AC3A3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2A09D3" w:rsidP="00EA394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8138CA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C3A34">
        <w:rPr>
          <w:rFonts w:ascii="Times New Roman" w:hAnsi="Times New Roman" w:cs="Times New Roman"/>
          <w:sz w:val="28"/>
          <w:szCs w:val="28"/>
        </w:rPr>
        <w:t xml:space="preserve"> 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>Издержки адресатов не выявлены</w:t>
      </w:r>
      <w:r w:rsidR="0017261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 xml:space="preserve"> Выгода адресатов заключается в</w:t>
      </w:r>
      <w:r w:rsidR="00BB363E">
        <w:rPr>
          <w:rFonts w:ascii="Times New Roman" w:hAnsi="Times New Roman" w:cs="Times New Roman"/>
          <w:sz w:val="28"/>
          <w:szCs w:val="28"/>
          <w:u w:val="single"/>
        </w:rPr>
        <w:t xml:space="preserve"> отменен ограничения по количеству животных, которых можно содержать в жилом помещении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7482A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67482A">
              <w:rPr>
                <w:sz w:val="24"/>
                <w:szCs w:val="24"/>
              </w:rPr>
              <w:t xml:space="preserve">Принятие </w:t>
            </w:r>
            <w:r w:rsidR="00AC3A34" w:rsidRPr="00AC3A34">
              <w:rPr>
                <w:sz w:val="24"/>
                <w:szCs w:val="24"/>
              </w:rPr>
              <w:t>постановления администрации городского округа Кинель Самарской области «</w:t>
            </w:r>
            <w:r w:rsidR="00AC3A34" w:rsidRPr="00AC3A34">
              <w:rPr>
                <w:color w:val="000000"/>
                <w:sz w:val="24"/>
                <w:szCs w:val="24"/>
              </w:rPr>
              <w:t xml:space="preserve">О внесение изменений в </w:t>
            </w:r>
            <w:r w:rsidR="00AC3A34" w:rsidRPr="00AC3A34">
              <w:rPr>
                <w:sz w:val="24"/>
                <w:szCs w:val="24"/>
              </w:rPr>
              <w:t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      </w:r>
            <w:r w:rsidR="00AC3A34" w:rsidRPr="00AC3A3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C3A34" w:rsidRPr="00AC3A34">
              <w:rPr>
                <w:sz w:val="24"/>
                <w:szCs w:val="24"/>
              </w:rPr>
              <w:t>31 марта 2015г. №1203</w:t>
            </w:r>
            <w:r w:rsidR="00BB363E">
              <w:rPr>
                <w:sz w:val="24"/>
                <w:szCs w:val="24"/>
              </w:rPr>
              <w:t xml:space="preserve"> (в редакции от 11 апреля 2019г.)</w:t>
            </w:r>
            <w:r w:rsidR="00AC3A34" w:rsidRPr="00AC3A34">
              <w:rPr>
                <w:bCs/>
                <w:color w:val="000000"/>
                <w:sz w:val="24"/>
                <w:szCs w:val="24"/>
              </w:rPr>
              <w:t>»</w:t>
            </w:r>
            <w:r w:rsidR="00AC3A34" w:rsidRPr="00B85E78">
              <w:rPr>
                <w:bCs/>
                <w:color w:val="000000"/>
                <w:szCs w:val="28"/>
              </w:rPr>
              <w:t>__________________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8.3. Оценка дополнительных расходов (доходов) потенциальных адресатов регулирования, связанных с введением предлагаемого правового </w:t>
            </w:r>
            <w:r w:rsidRPr="00A56F75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17261E" w:rsidRPr="0017261E" w:rsidRDefault="009A0658" w:rsidP="0017261E">
      <w:pPr>
        <w:pStyle w:val="1"/>
        <w:ind w:firstLine="709"/>
        <w:contextualSpacing/>
        <w:jc w:val="both"/>
        <w:rPr>
          <w:b w:val="0"/>
          <w:szCs w:val="28"/>
          <w:u w:val="single"/>
        </w:rPr>
      </w:pPr>
      <w:r w:rsidRPr="0017261E">
        <w:rPr>
          <w:b w:val="0"/>
          <w:szCs w:val="28"/>
          <w:u w:val="single"/>
        </w:rPr>
        <w:t>Данным проектом постановления предполагается</w:t>
      </w:r>
      <w:r w:rsidR="00AC3A34">
        <w:rPr>
          <w:b w:val="0"/>
          <w:szCs w:val="28"/>
          <w:u w:val="single"/>
          <w:lang w:val="ru-RU"/>
        </w:rPr>
        <w:t xml:space="preserve"> </w:t>
      </w:r>
      <w:r w:rsidR="00AC3A34" w:rsidRPr="00AC3A34">
        <w:rPr>
          <w:b w:val="0"/>
          <w:szCs w:val="28"/>
          <w:u w:val="single"/>
        </w:rPr>
        <w:t xml:space="preserve">обеспечить однозначный и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>единообразн</w:t>
      </w:r>
      <w:r w:rsidR="00AC3A34" w:rsidRPr="00AC3A34">
        <w:rPr>
          <w:b w:val="0"/>
          <w:szCs w:val="28"/>
          <w:u w:val="single"/>
        </w:rPr>
        <w:t xml:space="preserve">ый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>подход федерального законодательства и муниципальных правовых актов городского округа Кинель Самарской области к понятиям в области обращения с животными, п</w:t>
      </w:r>
      <w:r w:rsidR="00AC3A34" w:rsidRPr="00AC3A34">
        <w:rPr>
          <w:rFonts w:eastAsia="Calibri"/>
          <w:b w:val="0"/>
          <w:szCs w:val="28"/>
          <w:u w:val="single"/>
        </w:rPr>
        <w:t>редельному количеству домашних животных в местах содержания животных.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 xml:space="preserve"> </w:t>
      </w:r>
      <w:r w:rsidR="0017261E" w:rsidRPr="0017261E">
        <w:rPr>
          <w:b w:val="0"/>
          <w:szCs w:val="28"/>
          <w:u w:val="single"/>
        </w:rPr>
        <w:t xml:space="preserve"> </w:t>
      </w:r>
    </w:p>
    <w:p w:rsidR="00BB363E" w:rsidRPr="00BB363E" w:rsidRDefault="00AC3A34" w:rsidP="00BB363E">
      <w:pPr>
        <w:pStyle w:val="1"/>
        <w:ind w:firstLine="709"/>
        <w:contextualSpacing/>
        <w:jc w:val="both"/>
        <w:rPr>
          <w:b w:val="0"/>
          <w:bCs/>
          <w:szCs w:val="28"/>
        </w:rPr>
      </w:pPr>
      <w:r w:rsidRPr="00BB363E">
        <w:rPr>
          <w:b w:val="0"/>
          <w:bCs/>
          <w:szCs w:val="28"/>
        </w:rPr>
        <w:t>Необходимость таких изменений продиктована</w:t>
      </w:r>
      <w:r w:rsidRPr="00BB363E">
        <w:rPr>
          <w:szCs w:val="28"/>
        </w:rPr>
        <w:t xml:space="preserve"> </w:t>
      </w:r>
      <w:r w:rsidR="00BB363E" w:rsidRPr="00BB363E">
        <w:rPr>
          <w:b w:val="0"/>
          <w:szCs w:val="28"/>
          <w:u w:val="single"/>
        </w:rPr>
        <w:t>необходимостью удовлетворения протеста Кинельской межрайонной прокуратуры от 30 апреля 2019г. №408ж-2019 «На решение Думы г.о. Кинель №363 от 28.06.2018г.», Уставом городского округа Кинель Самарской области</w:t>
      </w:r>
      <w:r w:rsidR="00BB363E" w:rsidRPr="00BB363E">
        <w:rPr>
          <w:b w:val="0"/>
          <w:szCs w:val="28"/>
        </w:rPr>
        <w:t>.</w:t>
      </w:r>
    </w:p>
    <w:p w:rsidR="00BB363E" w:rsidRPr="00BB363E" w:rsidRDefault="00BB363E" w:rsidP="00BB363E">
      <w:pPr>
        <w:ind w:firstLine="720"/>
        <w:contextualSpacing/>
        <w:jc w:val="both"/>
        <w:rPr>
          <w:szCs w:val="28"/>
        </w:rPr>
      </w:pPr>
      <w:r w:rsidRPr="00BB363E">
        <w:rPr>
          <w:szCs w:val="28"/>
        </w:rPr>
        <w:t xml:space="preserve">Предлагаемые изменения позволят </w:t>
      </w:r>
      <w:r w:rsidRPr="00BB363E">
        <w:rPr>
          <w:szCs w:val="28"/>
          <w:u w:val="single"/>
        </w:rPr>
        <w:t>привести Порядок содержания, регистрации, учёта собак и кошек, их использования на территории городского округа Кинель Самарской области в соответствие с законодательством Российской Федерации.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 w:rsidRPr="00F80F9E">
        <w:rPr>
          <w:rFonts w:ascii="Times New Roman" w:hAnsi="Times New Roman" w:cs="Times New Roman"/>
          <w:sz w:val="28"/>
          <w:szCs w:val="28"/>
        </w:rPr>
        <w:t>__________________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lastRenderedPageBreak/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B1238F">
        <w:t>Дата</w:t>
      </w:r>
      <w:r w:rsidR="00AE0B1D" w:rsidRPr="00B1238F">
        <w:t xml:space="preserve"> </w:t>
      </w:r>
      <w:r w:rsidR="00BB363E">
        <w:t>13</w:t>
      </w:r>
      <w:r w:rsidR="00E35F79" w:rsidRPr="00B1238F">
        <w:t>.</w:t>
      </w:r>
      <w:r w:rsidR="00BB363E">
        <w:t>12</w:t>
      </w:r>
      <w:bookmarkStart w:id="10" w:name="_GoBack"/>
      <w:bookmarkEnd w:id="10"/>
      <w:r w:rsidR="00E35F79" w:rsidRPr="00B1238F">
        <w:t>.201</w:t>
      </w:r>
      <w:r w:rsidR="009A0658" w:rsidRPr="00B1238F">
        <w:t>9</w:t>
      </w:r>
      <w:r w:rsidR="00E35F79" w:rsidRPr="00B1238F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1" w:name="Par578"/>
      <w:bookmarkEnd w:id="11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2" w:name="Par579"/>
      <w:bookmarkEnd w:id="12"/>
      <w:r w:rsidRPr="006E282E">
        <w:rPr>
          <w:sz w:val="24"/>
          <w:szCs w:val="24"/>
        </w:rPr>
        <w:t>&lt;2&gt; Может быть указан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465DC"/>
    <w:rsid w:val="00485646"/>
    <w:rsid w:val="004B33E0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5E44"/>
    <w:rsid w:val="00780B32"/>
    <w:rsid w:val="007929A6"/>
    <w:rsid w:val="008138CA"/>
    <w:rsid w:val="00814FBA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C3A34"/>
    <w:rsid w:val="00AE0B1D"/>
    <w:rsid w:val="00AF73E5"/>
    <w:rsid w:val="00AF76B5"/>
    <w:rsid w:val="00B11F2A"/>
    <w:rsid w:val="00B1238F"/>
    <w:rsid w:val="00BA4520"/>
    <w:rsid w:val="00BB363E"/>
    <w:rsid w:val="00BF610A"/>
    <w:rsid w:val="00C82665"/>
    <w:rsid w:val="00CA561D"/>
    <w:rsid w:val="00DB495B"/>
    <w:rsid w:val="00E35F79"/>
    <w:rsid w:val="00E82CD8"/>
    <w:rsid w:val="00E91096"/>
    <w:rsid w:val="00EA394E"/>
    <w:rsid w:val="00EA6D99"/>
    <w:rsid w:val="00F356E5"/>
    <w:rsid w:val="00F80F9E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072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2017-08-02T08:42:00Z</cp:lastPrinted>
  <dcterms:created xsi:type="dcterms:W3CDTF">2017-03-13T06:12:00Z</dcterms:created>
  <dcterms:modified xsi:type="dcterms:W3CDTF">2019-12-03T08:42:00Z</dcterms:modified>
</cp:coreProperties>
</file>