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6E" w:rsidRDefault="00930A6E" w:rsidP="00930A6E">
      <w:pPr>
        <w:pStyle w:val="aa"/>
        <w:jc w:val="left"/>
        <w:rPr>
          <w:szCs w:val="28"/>
        </w:rPr>
      </w:pPr>
      <w:r w:rsidRPr="00930A6E">
        <w:rPr>
          <w:szCs w:val="28"/>
        </w:rPr>
        <w:t>Адрес свободной площадки: г. Кинель, ул. Промышленная, 4</w:t>
      </w:r>
      <w:proofErr w:type="gramStart"/>
      <w:r w:rsidRPr="00930A6E">
        <w:rPr>
          <w:szCs w:val="28"/>
        </w:rPr>
        <w:t xml:space="preserve"> Д</w:t>
      </w:r>
      <w:proofErr w:type="gramEnd"/>
      <w:r w:rsidRPr="00930A6E">
        <w:rPr>
          <w:szCs w:val="28"/>
        </w:rPr>
        <w:t xml:space="preserve"> </w:t>
      </w:r>
    </w:p>
    <w:p w:rsidR="000407F9" w:rsidRPr="00930A6E" w:rsidRDefault="000407F9" w:rsidP="00930A6E">
      <w:pPr>
        <w:pStyle w:val="aa"/>
        <w:jc w:val="lef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344"/>
      </w:tblGrid>
      <w:tr w:rsidR="00930A6E" w:rsidRPr="00930A6E" w:rsidTr="00FF716B">
        <w:tc>
          <w:tcPr>
            <w:tcW w:w="3119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Местоположение (краткое описание)</w:t>
            </w:r>
          </w:p>
        </w:tc>
        <w:tc>
          <w:tcPr>
            <w:tcW w:w="6344" w:type="dxa"/>
            <w:vAlign w:val="center"/>
          </w:tcPr>
          <w:p w:rsidR="00930A6E" w:rsidRPr="00930A6E" w:rsidRDefault="00900893" w:rsidP="00F97C3A">
            <w:pPr>
              <w:pStyle w:val="aa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</w:t>
            </w:r>
            <w:r w:rsidR="00930A6E" w:rsidRPr="00930A6E">
              <w:rPr>
                <w:b w:val="0"/>
                <w:szCs w:val="28"/>
              </w:rPr>
              <w:t>краин</w:t>
            </w:r>
            <w:r>
              <w:rPr>
                <w:b w:val="0"/>
                <w:szCs w:val="28"/>
              </w:rPr>
              <w:t>а</w:t>
            </w:r>
            <w:r w:rsidR="00930A6E" w:rsidRPr="00930A6E">
              <w:rPr>
                <w:b w:val="0"/>
                <w:szCs w:val="28"/>
              </w:rPr>
              <w:t xml:space="preserve"> северо-западной части г. Кинель </w:t>
            </w:r>
            <w:r>
              <w:rPr>
                <w:b w:val="0"/>
                <w:szCs w:val="28"/>
              </w:rPr>
              <w:t>на расстоянии 4 км</w:t>
            </w:r>
            <w:proofErr w:type="gramStart"/>
            <w:r>
              <w:rPr>
                <w:b w:val="0"/>
                <w:szCs w:val="28"/>
              </w:rPr>
              <w:t>.</w:t>
            </w:r>
            <w:proofErr w:type="gramEnd"/>
            <w:r>
              <w:rPr>
                <w:b w:val="0"/>
                <w:szCs w:val="28"/>
              </w:rPr>
              <w:t xml:space="preserve">  </w:t>
            </w:r>
            <w:proofErr w:type="gramStart"/>
            <w:r>
              <w:rPr>
                <w:b w:val="0"/>
                <w:szCs w:val="28"/>
              </w:rPr>
              <w:t>о</w:t>
            </w:r>
            <w:proofErr w:type="gramEnd"/>
            <w:r>
              <w:rPr>
                <w:b w:val="0"/>
                <w:szCs w:val="28"/>
              </w:rPr>
              <w:t>т центра города</w:t>
            </w:r>
          </w:p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930A6E" w:rsidRPr="00930A6E" w:rsidTr="00FF716B">
        <w:tc>
          <w:tcPr>
            <w:tcW w:w="3119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Категория земель</w:t>
            </w:r>
          </w:p>
        </w:tc>
        <w:tc>
          <w:tcPr>
            <w:tcW w:w="6344" w:type="dxa"/>
            <w:vAlign w:val="center"/>
          </w:tcPr>
          <w:p w:rsidR="00930A6E" w:rsidRPr="00930A6E" w:rsidRDefault="00930A6E" w:rsidP="00021D8C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Земли населенных пунктов 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Разрешенное использование</w:t>
            </w:r>
          </w:p>
        </w:tc>
        <w:tc>
          <w:tcPr>
            <w:tcW w:w="6344" w:type="dxa"/>
            <w:vAlign w:val="center"/>
          </w:tcPr>
          <w:p w:rsidR="00021D8C" w:rsidRDefault="00021D8C" w:rsidP="005A1880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Для размещения промышленных объектов</w:t>
            </w:r>
          </w:p>
        </w:tc>
      </w:tr>
      <w:tr w:rsidR="00930A6E" w:rsidRPr="00930A6E" w:rsidTr="00FF716B">
        <w:trPr>
          <w:trHeight w:val="597"/>
        </w:trPr>
        <w:tc>
          <w:tcPr>
            <w:tcW w:w="3119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Форма собственности</w:t>
            </w:r>
          </w:p>
        </w:tc>
        <w:tc>
          <w:tcPr>
            <w:tcW w:w="6344" w:type="dxa"/>
            <w:vAlign w:val="center"/>
          </w:tcPr>
          <w:p w:rsidR="005A1880" w:rsidRPr="00930A6E" w:rsidRDefault="00930A6E" w:rsidP="00021D8C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Муниципальная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930A6E" w:rsidRDefault="00021D8C" w:rsidP="00322C46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Контакты </w:t>
            </w:r>
          </w:p>
        </w:tc>
        <w:tc>
          <w:tcPr>
            <w:tcW w:w="6344" w:type="dxa"/>
            <w:vAlign w:val="center"/>
          </w:tcPr>
          <w:p w:rsidR="00021D8C" w:rsidRDefault="00021D8C" w:rsidP="00322C46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Иванова Галина Николаевна,</w:t>
            </w:r>
          </w:p>
          <w:p w:rsidR="00021D8C" w:rsidRDefault="00021D8C" w:rsidP="00322C46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Фокин Вадим Николаевич,</w:t>
            </w:r>
          </w:p>
          <w:p w:rsidR="00021D8C" w:rsidRPr="00930A6E" w:rsidRDefault="00021D8C" w:rsidP="00322C46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тел.(846 63) 61778 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930A6E" w:rsidRDefault="00021D8C" w:rsidP="00322C46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Варианты использования площадки 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322C46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Аренда, с возможностью последующего выкупа</w:t>
            </w:r>
          </w:p>
        </w:tc>
      </w:tr>
      <w:tr w:rsidR="00021D8C" w:rsidRPr="00930A6E" w:rsidTr="00FF716B">
        <w:trPr>
          <w:trHeight w:val="605"/>
        </w:trPr>
        <w:tc>
          <w:tcPr>
            <w:tcW w:w="3119" w:type="dxa"/>
            <w:vAlign w:val="center"/>
          </w:tcPr>
          <w:p w:rsidR="00021D8C" w:rsidRPr="00930A6E" w:rsidRDefault="00021D8C" w:rsidP="00FF716B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Общая площадь</w:t>
            </w:r>
          </w:p>
        </w:tc>
        <w:tc>
          <w:tcPr>
            <w:tcW w:w="6344" w:type="dxa"/>
            <w:vAlign w:val="center"/>
          </w:tcPr>
          <w:p w:rsidR="00FF716B" w:rsidRPr="00930A6E" w:rsidRDefault="00021D8C" w:rsidP="00FF716B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10</w:t>
            </w:r>
            <w:r>
              <w:rPr>
                <w:b w:val="0"/>
                <w:bCs w:val="0"/>
                <w:szCs w:val="28"/>
              </w:rPr>
              <w:t>,4 га</w:t>
            </w:r>
          </w:p>
        </w:tc>
      </w:tr>
      <w:tr w:rsidR="00021D8C" w:rsidRPr="00930A6E" w:rsidTr="00FF716B">
        <w:trPr>
          <w:trHeight w:val="699"/>
        </w:trPr>
        <w:tc>
          <w:tcPr>
            <w:tcW w:w="3119" w:type="dxa"/>
            <w:vAlign w:val="center"/>
          </w:tcPr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szCs w:val="28"/>
              </w:rPr>
              <w:t>Строения на площадке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О</w:t>
            </w:r>
            <w:r w:rsidRPr="00930A6E">
              <w:rPr>
                <w:b w:val="0"/>
                <w:bCs w:val="0"/>
                <w:szCs w:val="28"/>
              </w:rPr>
              <w:t>тсутствуют</w:t>
            </w:r>
          </w:p>
        </w:tc>
      </w:tr>
      <w:tr w:rsidR="00021D8C" w:rsidRPr="00930A6E" w:rsidTr="00FF716B">
        <w:trPr>
          <w:trHeight w:val="644"/>
        </w:trPr>
        <w:tc>
          <w:tcPr>
            <w:tcW w:w="3119" w:type="dxa"/>
            <w:vAlign w:val="center"/>
          </w:tcPr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Электроснабжение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По территории участка проходит линия ЛЭП (требуется уточнение условий подключения). Обслуживающая организация - </w:t>
            </w:r>
            <w:r>
              <w:rPr>
                <w:b w:val="0"/>
                <w:bCs w:val="0"/>
                <w:szCs w:val="28"/>
              </w:rPr>
              <w:t>АО «</w:t>
            </w:r>
            <w:r w:rsidRPr="00930A6E">
              <w:rPr>
                <w:b w:val="0"/>
                <w:bCs w:val="0"/>
                <w:szCs w:val="28"/>
              </w:rPr>
              <w:t>С</w:t>
            </w:r>
            <w:r>
              <w:rPr>
                <w:b w:val="0"/>
                <w:bCs w:val="0"/>
                <w:szCs w:val="28"/>
              </w:rPr>
              <w:t>амарская сетевая компания»</w:t>
            </w:r>
            <w:r w:rsidRPr="00930A6E">
              <w:rPr>
                <w:b w:val="0"/>
                <w:bCs w:val="0"/>
                <w:szCs w:val="28"/>
              </w:rPr>
              <w:t>.</w:t>
            </w:r>
            <w:r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8"/>
              </w:rPr>
              <w:t>Энергоснабжающая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организация ПАО Энергетики и </w:t>
            </w:r>
            <w:proofErr w:type="spellStart"/>
            <w:r>
              <w:rPr>
                <w:b w:val="0"/>
                <w:bCs w:val="0"/>
                <w:szCs w:val="28"/>
              </w:rPr>
              <w:t>электрофикации</w:t>
            </w:r>
            <w:proofErr w:type="spellEnd"/>
            <w:r>
              <w:rPr>
                <w:b w:val="0"/>
                <w:bCs w:val="0"/>
                <w:szCs w:val="28"/>
              </w:rPr>
              <w:t xml:space="preserve"> «</w:t>
            </w:r>
            <w:proofErr w:type="spellStart"/>
            <w:r>
              <w:rPr>
                <w:b w:val="0"/>
                <w:bCs w:val="0"/>
                <w:szCs w:val="28"/>
              </w:rPr>
              <w:t>Самараэнерго</w:t>
            </w:r>
            <w:proofErr w:type="spellEnd"/>
            <w:r>
              <w:rPr>
                <w:b w:val="0"/>
                <w:bCs w:val="0"/>
                <w:szCs w:val="28"/>
              </w:rPr>
              <w:t>».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Газоснабжение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AE3C1B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Отсутствует  (требуется уточнение условий подключения). Обслуживающая </w:t>
            </w:r>
            <w:r>
              <w:rPr>
                <w:b w:val="0"/>
                <w:bCs w:val="0"/>
                <w:szCs w:val="28"/>
              </w:rPr>
              <w:t xml:space="preserve">организация - ООО </w:t>
            </w:r>
            <w:proofErr w:type="spellStart"/>
            <w:r>
              <w:rPr>
                <w:b w:val="0"/>
                <w:bCs w:val="0"/>
                <w:szCs w:val="28"/>
              </w:rPr>
              <w:t>Средневолжская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газовая компания», Газоснабжающая организация ООО «Газпром </w:t>
            </w:r>
            <w:proofErr w:type="spellStart"/>
            <w:r>
              <w:rPr>
                <w:b w:val="0"/>
                <w:bCs w:val="0"/>
                <w:szCs w:val="28"/>
              </w:rPr>
              <w:t>межрегионгаз</w:t>
            </w:r>
            <w:proofErr w:type="spellEnd"/>
            <w:r>
              <w:rPr>
                <w:b w:val="0"/>
                <w:bCs w:val="0"/>
                <w:szCs w:val="28"/>
              </w:rPr>
              <w:t xml:space="preserve"> Самара»</w:t>
            </w:r>
            <w:r w:rsidRPr="00930A6E">
              <w:rPr>
                <w:b w:val="0"/>
                <w:bCs w:val="0"/>
                <w:szCs w:val="28"/>
              </w:rPr>
              <w:t>.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930A6E" w:rsidRDefault="00021D8C" w:rsidP="00770A48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Водоснабжение и водоотведение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770A48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Отсутствует (требуется уточнение условий подключения). Обслуживающая организация</w:t>
            </w:r>
            <w:r>
              <w:rPr>
                <w:b w:val="0"/>
                <w:bCs w:val="0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Cs w:val="28"/>
              </w:rPr>
              <w:t>ресурсоснабжающая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организация 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–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ООО «</w:t>
            </w:r>
            <w:proofErr w:type="spellStart"/>
            <w:r>
              <w:rPr>
                <w:b w:val="0"/>
                <w:bCs w:val="0"/>
                <w:szCs w:val="28"/>
              </w:rPr>
              <w:t>Кинельская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ТЭК»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930A6E" w:rsidRDefault="00021D8C" w:rsidP="00770A48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Теплоснабжение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770A48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Отсутствует (требуется уточнение условий подключения). Обслуживающая организация</w:t>
            </w:r>
            <w:r>
              <w:rPr>
                <w:b w:val="0"/>
                <w:bCs w:val="0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Cs w:val="28"/>
              </w:rPr>
              <w:t>ресурсоснабжающая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организация 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–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ООО «</w:t>
            </w:r>
            <w:proofErr w:type="spellStart"/>
            <w:r>
              <w:rPr>
                <w:b w:val="0"/>
                <w:bCs w:val="0"/>
                <w:szCs w:val="28"/>
              </w:rPr>
              <w:t>Кинельская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ТЭК»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szCs w:val="28"/>
              </w:rPr>
              <w:t>Транспортно-логистическая инфраструктура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Расстояние до международного аэропорта 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Курумоч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- 51 км;</w:t>
            </w:r>
          </w:p>
          <w:p w:rsidR="00021D8C" w:rsidRPr="00930A6E" w:rsidRDefault="00021D8C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Межрегиональная автомобильная дорога с асфальтовым покрытием Самара - Бугуруслан (Р225) - 0,3 км;</w:t>
            </w:r>
          </w:p>
          <w:p w:rsidR="00021D8C" w:rsidRPr="00930A6E" w:rsidRDefault="00021D8C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lastRenderedPageBreak/>
              <w:t xml:space="preserve">Вдоль границы участка проходит трасса областного значения Кинель - </w:t>
            </w:r>
            <w:proofErr w:type="gramStart"/>
            <w:r w:rsidRPr="00930A6E">
              <w:rPr>
                <w:b w:val="0"/>
                <w:bCs w:val="0"/>
                <w:szCs w:val="28"/>
              </w:rPr>
              <w:t>Богатое</w:t>
            </w:r>
            <w:proofErr w:type="gramEnd"/>
            <w:r w:rsidRPr="00930A6E">
              <w:rPr>
                <w:b w:val="0"/>
                <w:bCs w:val="0"/>
                <w:szCs w:val="28"/>
              </w:rPr>
              <w:t>;</w:t>
            </w:r>
          </w:p>
          <w:p w:rsidR="00021D8C" w:rsidRPr="00930A6E" w:rsidRDefault="00021D8C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Удаленность </w:t>
            </w:r>
            <w:proofErr w:type="gramStart"/>
            <w:r w:rsidRPr="00930A6E">
              <w:rPr>
                <w:b w:val="0"/>
                <w:bCs w:val="0"/>
                <w:szCs w:val="28"/>
              </w:rPr>
              <w:t>от ж</w:t>
            </w:r>
            <w:proofErr w:type="gramEnd"/>
            <w:r w:rsidRPr="00930A6E">
              <w:rPr>
                <w:b w:val="0"/>
                <w:bCs w:val="0"/>
                <w:szCs w:val="28"/>
              </w:rPr>
              <w:t>/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д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путей - 0,3км;</w:t>
            </w:r>
          </w:p>
          <w:p w:rsidR="00021D8C" w:rsidRPr="00930A6E" w:rsidRDefault="00021D8C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Удаленность </w:t>
            </w:r>
            <w:proofErr w:type="gramStart"/>
            <w:r w:rsidRPr="00930A6E">
              <w:rPr>
                <w:b w:val="0"/>
                <w:bCs w:val="0"/>
                <w:szCs w:val="28"/>
              </w:rPr>
              <w:t>от ж</w:t>
            </w:r>
            <w:proofErr w:type="gramEnd"/>
            <w:r w:rsidRPr="00930A6E">
              <w:rPr>
                <w:b w:val="0"/>
                <w:bCs w:val="0"/>
                <w:szCs w:val="28"/>
              </w:rPr>
              <w:t>/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д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станции 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Кинель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- 3 км.</w:t>
            </w:r>
            <w:r>
              <w:rPr>
                <w:b w:val="0"/>
                <w:bCs w:val="0"/>
                <w:szCs w:val="28"/>
              </w:rPr>
              <w:t>;</w:t>
            </w:r>
          </w:p>
          <w:p w:rsidR="00021D8C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Удаленность от 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логистического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оператора ОАО «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Средневолжская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Логистическая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Компания» (терминалы класса</w:t>
            </w:r>
            <w:proofErr w:type="gramStart"/>
            <w:r w:rsidRPr="00930A6E">
              <w:rPr>
                <w:b w:val="0"/>
                <w:bCs w:val="0"/>
                <w:szCs w:val="28"/>
              </w:rPr>
              <w:t xml:space="preserve"> А</w:t>
            </w:r>
            <w:proofErr w:type="gramEnd"/>
            <w:r w:rsidRPr="00930A6E">
              <w:rPr>
                <w:b w:val="0"/>
                <w:bCs w:val="0"/>
                <w:szCs w:val="28"/>
              </w:rPr>
              <w:t xml:space="preserve"> и B) - 1,</w:t>
            </w:r>
            <w:r w:rsidR="00FF716B">
              <w:rPr>
                <w:b w:val="0"/>
                <w:bCs w:val="0"/>
                <w:szCs w:val="28"/>
              </w:rPr>
              <w:t xml:space="preserve"> </w:t>
            </w:r>
            <w:r w:rsidRPr="00930A6E">
              <w:rPr>
                <w:b w:val="0"/>
                <w:bCs w:val="0"/>
                <w:szCs w:val="28"/>
              </w:rPr>
              <w:t>9км.</w:t>
            </w:r>
            <w:r>
              <w:rPr>
                <w:b w:val="0"/>
                <w:bCs w:val="0"/>
                <w:szCs w:val="28"/>
              </w:rPr>
              <w:t>;</w:t>
            </w:r>
          </w:p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proofErr w:type="spellStart"/>
            <w:r w:rsidRPr="00930A6E">
              <w:rPr>
                <w:b w:val="0"/>
                <w:bCs w:val="0"/>
                <w:szCs w:val="28"/>
              </w:rPr>
              <w:t>Удаленость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площадки от экстренных служб - 4,9-5,2 км.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FF716B" w:rsidRDefault="00FF716B" w:rsidP="00FF71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F7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номер и площадь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863B6F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2458C4">
              <w:rPr>
                <w:b w:val="0"/>
                <w:bCs w:val="0"/>
                <w:szCs w:val="28"/>
              </w:rPr>
              <w:t>63:03:0101001:68</w:t>
            </w:r>
            <w:r w:rsidR="00FF716B">
              <w:rPr>
                <w:b w:val="0"/>
                <w:bCs w:val="0"/>
                <w:szCs w:val="28"/>
              </w:rPr>
              <w:t xml:space="preserve">  </w:t>
            </w:r>
            <w:r w:rsidR="00863B6F">
              <w:rPr>
                <w:b w:val="0"/>
                <w:bCs w:val="0"/>
                <w:szCs w:val="28"/>
              </w:rPr>
              <w:t>-</w:t>
            </w:r>
            <w:r>
              <w:rPr>
                <w:b w:val="0"/>
                <w:bCs w:val="0"/>
                <w:szCs w:val="28"/>
              </w:rPr>
              <w:t xml:space="preserve"> 104 424кв.м.</w:t>
            </w:r>
          </w:p>
        </w:tc>
      </w:tr>
    </w:tbl>
    <w:p w:rsidR="00930A6E" w:rsidRDefault="00930A6E" w:rsidP="00271F93">
      <w:pPr>
        <w:pStyle w:val="aa"/>
        <w:jc w:val="left"/>
        <w:rPr>
          <w:szCs w:val="28"/>
        </w:rPr>
      </w:pPr>
    </w:p>
    <w:sectPr w:rsidR="00930A6E" w:rsidSect="00BE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915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5796F"/>
    <w:multiLevelType w:val="multilevel"/>
    <w:tmpl w:val="DB0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76091"/>
    <w:multiLevelType w:val="multilevel"/>
    <w:tmpl w:val="B33E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47736"/>
    <w:multiLevelType w:val="hybridMultilevel"/>
    <w:tmpl w:val="BE9AC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4308B"/>
    <w:multiLevelType w:val="multilevel"/>
    <w:tmpl w:val="195C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521AA"/>
    <w:multiLevelType w:val="hybridMultilevel"/>
    <w:tmpl w:val="BE9AC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CDE"/>
    <w:rsid w:val="00021D8C"/>
    <w:rsid w:val="00032D99"/>
    <w:rsid w:val="000407F9"/>
    <w:rsid w:val="00046FFB"/>
    <w:rsid w:val="000507DE"/>
    <w:rsid w:val="00092CDE"/>
    <w:rsid w:val="000A2028"/>
    <w:rsid w:val="000B5326"/>
    <w:rsid w:val="000E0B12"/>
    <w:rsid w:val="000E30FC"/>
    <w:rsid w:val="000F33A4"/>
    <w:rsid w:val="000F4637"/>
    <w:rsid w:val="0010451E"/>
    <w:rsid w:val="001454C2"/>
    <w:rsid w:val="00170BE2"/>
    <w:rsid w:val="001B6E61"/>
    <w:rsid w:val="001D3633"/>
    <w:rsid w:val="00202719"/>
    <w:rsid w:val="00226930"/>
    <w:rsid w:val="002458C4"/>
    <w:rsid w:val="00245B69"/>
    <w:rsid w:val="00271F93"/>
    <w:rsid w:val="002756CB"/>
    <w:rsid w:val="00277553"/>
    <w:rsid w:val="00283140"/>
    <w:rsid w:val="00287158"/>
    <w:rsid w:val="00294B44"/>
    <w:rsid w:val="00303C64"/>
    <w:rsid w:val="003177D3"/>
    <w:rsid w:val="00335C49"/>
    <w:rsid w:val="0036116A"/>
    <w:rsid w:val="00361A8C"/>
    <w:rsid w:val="003646CE"/>
    <w:rsid w:val="00367434"/>
    <w:rsid w:val="003C7DF0"/>
    <w:rsid w:val="003C7E11"/>
    <w:rsid w:val="003D2EAD"/>
    <w:rsid w:val="003E2994"/>
    <w:rsid w:val="00412B2D"/>
    <w:rsid w:val="0045760A"/>
    <w:rsid w:val="004648B8"/>
    <w:rsid w:val="00464BCE"/>
    <w:rsid w:val="00496382"/>
    <w:rsid w:val="00497842"/>
    <w:rsid w:val="004B1B40"/>
    <w:rsid w:val="004C65ED"/>
    <w:rsid w:val="004D4258"/>
    <w:rsid w:val="004F69AB"/>
    <w:rsid w:val="00501363"/>
    <w:rsid w:val="00534865"/>
    <w:rsid w:val="00544328"/>
    <w:rsid w:val="00545787"/>
    <w:rsid w:val="00550479"/>
    <w:rsid w:val="005A1880"/>
    <w:rsid w:val="005B4E2F"/>
    <w:rsid w:val="005D621B"/>
    <w:rsid w:val="006956E0"/>
    <w:rsid w:val="006A20F1"/>
    <w:rsid w:val="006B2EF3"/>
    <w:rsid w:val="006E586A"/>
    <w:rsid w:val="006F70B6"/>
    <w:rsid w:val="0074233C"/>
    <w:rsid w:val="00770693"/>
    <w:rsid w:val="007A0979"/>
    <w:rsid w:val="007A423C"/>
    <w:rsid w:val="007D01B1"/>
    <w:rsid w:val="007F5DF2"/>
    <w:rsid w:val="0082054E"/>
    <w:rsid w:val="00832043"/>
    <w:rsid w:val="00832B4C"/>
    <w:rsid w:val="00851DBB"/>
    <w:rsid w:val="00851F6C"/>
    <w:rsid w:val="00852273"/>
    <w:rsid w:val="0085443D"/>
    <w:rsid w:val="00863B6F"/>
    <w:rsid w:val="0087537A"/>
    <w:rsid w:val="00900893"/>
    <w:rsid w:val="00901D25"/>
    <w:rsid w:val="00930A6E"/>
    <w:rsid w:val="00960F7B"/>
    <w:rsid w:val="009C4FCA"/>
    <w:rsid w:val="009D2227"/>
    <w:rsid w:val="009E6072"/>
    <w:rsid w:val="009F780B"/>
    <w:rsid w:val="00A05914"/>
    <w:rsid w:val="00A301C6"/>
    <w:rsid w:val="00A43AA9"/>
    <w:rsid w:val="00A668CA"/>
    <w:rsid w:val="00AA1B17"/>
    <w:rsid w:val="00AC6A8D"/>
    <w:rsid w:val="00AD1CA9"/>
    <w:rsid w:val="00AD6DF8"/>
    <w:rsid w:val="00AE3C1B"/>
    <w:rsid w:val="00AF720A"/>
    <w:rsid w:val="00B0361B"/>
    <w:rsid w:val="00B143B8"/>
    <w:rsid w:val="00B27430"/>
    <w:rsid w:val="00B345EF"/>
    <w:rsid w:val="00B44DA4"/>
    <w:rsid w:val="00B74E4D"/>
    <w:rsid w:val="00B768EB"/>
    <w:rsid w:val="00B9107D"/>
    <w:rsid w:val="00BB7B37"/>
    <w:rsid w:val="00BD2E07"/>
    <w:rsid w:val="00BD2FF7"/>
    <w:rsid w:val="00BE4F08"/>
    <w:rsid w:val="00C30456"/>
    <w:rsid w:val="00C31AE0"/>
    <w:rsid w:val="00C80C71"/>
    <w:rsid w:val="00CA012D"/>
    <w:rsid w:val="00D26461"/>
    <w:rsid w:val="00D312BD"/>
    <w:rsid w:val="00D357B0"/>
    <w:rsid w:val="00D47968"/>
    <w:rsid w:val="00D87CB8"/>
    <w:rsid w:val="00DC3585"/>
    <w:rsid w:val="00DF2FAA"/>
    <w:rsid w:val="00E46104"/>
    <w:rsid w:val="00E55DC4"/>
    <w:rsid w:val="00E9552F"/>
    <w:rsid w:val="00E95F49"/>
    <w:rsid w:val="00F05F3C"/>
    <w:rsid w:val="00F604EB"/>
    <w:rsid w:val="00F97C3A"/>
    <w:rsid w:val="00FA65BA"/>
    <w:rsid w:val="00FB6389"/>
    <w:rsid w:val="00FC2966"/>
    <w:rsid w:val="00FF716B"/>
    <w:rsid w:val="00FF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08"/>
  </w:style>
  <w:style w:type="paragraph" w:styleId="1">
    <w:name w:val="heading 1"/>
    <w:basedOn w:val="a"/>
    <w:link w:val="10"/>
    <w:qFormat/>
    <w:rsid w:val="006B2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unhideWhenUsed/>
    <w:qFormat/>
    <w:rsid w:val="00412B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2C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2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6B2E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E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F7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412B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DF2FAA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rsid w:val="00930A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30A6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-page-date">
    <w:name w:val="b-page-date"/>
    <w:basedOn w:val="a"/>
    <w:rsid w:val="00F9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aliases w:val=" Знак Знак4"/>
    <w:basedOn w:val="a"/>
    <w:link w:val="20"/>
    <w:rsid w:val="00E95F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aliases w:val=" Знак Знак4 Знак"/>
    <w:basedOn w:val="a0"/>
    <w:link w:val="2"/>
    <w:rsid w:val="00E95F4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B44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5177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3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15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8EBC-FE2C-42EC-A97E-B4BD84B9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PetropavlovaNA</cp:lastModifiedBy>
  <cp:revision>68</cp:revision>
  <cp:lastPrinted>2022-05-18T11:01:00Z</cp:lastPrinted>
  <dcterms:created xsi:type="dcterms:W3CDTF">2013-04-17T06:23:00Z</dcterms:created>
  <dcterms:modified xsi:type="dcterms:W3CDTF">2022-05-19T14:12:00Z</dcterms:modified>
</cp:coreProperties>
</file>