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F62289" w:rsidRPr="00F62289" w:rsidRDefault="00F62289" w:rsidP="00F6228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3AAC" w:rsidRPr="00B33AAC" w:rsidRDefault="00F62289" w:rsidP="00E43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AAC">
        <w:rPr>
          <w:rFonts w:ascii="Times New Roman" w:hAnsi="Times New Roman" w:cs="Times New Roman"/>
          <w:sz w:val="28"/>
          <w:szCs w:val="28"/>
        </w:rPr>
        <w:t xml:space="preserve">    Настоящим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>юридический отдел аппарата</w:t>
      </w:r>
      <w:r w:rsidR="00B33AA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</w:t>
      </w:r>
      <w:proofErr w:type="spellStart"/>
      <w:r w:rsid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Pr="00B3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Default="00F62289" w:rsidP="00E4396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(наименование разработчика проекта НПА, проводящего ОРВ)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обсуждения проекта</w:t>
      </w:r>
      <w:bookmarkStart w:id="0" w:name="_Hlk956128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решени</w:t>
      </w:r>
      <w:r w:rsidR="00B33AA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Думы городского округа</w:t>
      </w:r>
      <w:proofErr w:type="gramEnd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«О внесении изменений в Правила благоустройств</w:t>
      </w:r>
      <w:bookmarkStart w:id="1" w:name="_GoBack"/>
      <w:bookmarkEnd w:id="1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а территории городского округа </w:t>
      </w:r>
      <w:proofErr w:type="spellStart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утверждённые решением Думы городского округа </w:t>
      </w:r>
      <w:proofErr w:type="spellStart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28 июня 2018 г. № 364 (в редакции от 27 января 2022 г.)</w:t>
      </w:r>
      <w:bookmarkEnd w:id="0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62289" w:rsidRDefault="00B33AAC" w:rsidP="00F622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 xml:space="preserve"> </w:t>
      </w:r>
      <w:r w:rsidR="00F62289" w:rsidRPr="009B0914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, ул. Мира, д. 42 а,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. 212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F62289" w:rsidRPr="009B0914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2F3892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  <w:proofErr w:type="spellEnd"/>
      <w:r w:rsidR="002F3892">
        <w:rPr>
          <w:rFonts w:ascii="Times New Roman" w:hAnsi="Times New Roman" w:cs="Times New Roman"/>
          <w:sz w:val="28"/>
          <w:szCs w:val="28"/>
        </w:rPr>
        <w:t>.</w:t>
      </w:r>
    </w:p>
    <w:p w:rsidR="00F62289" w:rsidRPr="002F3892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2F3892">
        <w:rPr>
          <w:rFonts w:ascii="Times New Roman" w:hAnsi="Times New Roman" w:cs="Times New Roman"/>
          <w:sz w:val="28"/>
          <w:szCs w:val="28"/>
          <w:u w:val="single"/>
        </w:rPr>
        <w:t>8 846 63 63840</w:t>
      </w:r>
    </w:p>
    <w:p w:rsidR="00F62289" w:rsidRPr="00ED0FA8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0FA8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ED0FA8" w:rsidRPr="00ED0FA8">
        <w:rPr>
          <w:rFonts w:ascii="Times New Roman" w:hAnsi="Times New Roman" w:cs="Times New Roman"/>
          <w:sz w:val="28"/>
          <w:szCs w:val="28"/>
          <w:u w:val="single"/>
        </w:rPr>
        <w:t>с 3 марта 2023 г. по 1</w:t>
      </w:r>
      <w:r w:rsidR="00FB6EB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D0FA8" w:rsidRPr="00ED0FA8">
        <w:rPr>
          <w:rFonts w:ascii="Times New Roman" w:hAnsi="Times New Roman" w:cs="Times New Roman"/>
          <w:sz w:val="28"/>
          <w:szCs w:val="28"/>
          <w:u w:val="single"/>
        </w:rPr>
        <w:t xml:space="preserve"> марта 2023 г. включительно</w:t>
      </w:r>
      <w:r w:rsidR="00ED0FA8" w:rsidRPr="00ED0FA8">
        <w:rPr>
          <w:rFonts w:ascii="Times New Roman" w:hAnsi="Times New Roman" w:cs="Times New Roman"/>
          <w:sz w:val="28"/>
          <w:szCs w:val="28"/>
        </w:rPr>
        <w:t>.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</w:t>
      </w:r>
      <w:r w:rsidR="002F3892">
        <w:rPr>
          <w:rFonts w:ascii="Times New Roman" w:hAnsi="Times New Roman" w:cs="Times New Roman"/>
          <w:sz w:val="28"/>
          <w:szCs w:val="28"/>
        </w:rPr>
        <w:t xml:space="preserve">нствования практики применения </w:t>
      </w:r>
      <w:r w:rsidRPr="009B0914">
        <w:rPr>
          <w:rFonts w:ascii="Times New Roman" w:hAnsi="Times New Roman" w:cs="Times New Roman"/>
          <w:sz w:val="28"/>
          <w:szCs w:val="28"/>
        </w:rPr>
        <w:t>действующих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нормативных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="002F3892" w:rsidRPr="002F3892">
        <w:rPr>
          <w:rFonts w:ascii="Times New Roman" w:hAnsi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 w:rsidR="002F3892">
        <w:rPr>
          <w:rFonts w:ascii="Times New Roman" w:hAnsi="Times New Roman"/>
          <w:sz w:val="28"/>
          <w:szCs w:val="28"/>
          <w:u w:val="single"/>
        </w:rPr>
        <w:t>.</w:t>
      </w:r>
    </w:p>
    <w:p w:rsidR="00F62289" w:rsidRPr="002F3892" w:rsidRDefault="002F3892" w:rsidP="002F389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62289" w:rsidRPr="009B0914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исключить из текста Правил благоустройства территории городского округа </w:t>
      </w:r>
      <w:proofErr w:type="spellStart"/>
      <w:r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утратившие силу правовые акты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привести положения Правил благоустройства территории городского округа </w:t>
      </w:r>
      <w:proofErr w:type="spellStart"/>
      <w:r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в соответствие с Исчерпывающим перечнем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Pr="002F389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 2</w:t>
      </w:r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</w:t>
      </w:r>
      <w:proofErr w:type="gramEnd"/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F3892">
        <w:rPr>
          <w:rFonts w:ascii="Times New Roman" w:hAnsi="Times New Roman" w:cs="Times New Roman"/>
          <w:sz w:val="28"/>
          <w:szCs w:val="28"/>
          <w:u w:val="single"/>
        </w:rPr>
        <w:t>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Федерации, утверждённым Постановлением Правительства РФ от 25 декабря 2021 г. № 2490 и с разделами 10, 19 Методических рекомендаций по разработке норм и правил по благоустройству территорий муниципальных образований, утверждёнными Приказом Минстроя России от 29 декабря</w:t>
      </w:r>
      <w:proofErr w:type="gramEnd"/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 2021 № 1042/пр.</w:t>
      </w:r>
    </w:p>
    <w:p w:rsidR="00F62289" w:rsidRDefault="00F62289" w:rsidP="002F38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цель и краткое обоснование необходимости разработки проекта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9B0914">
        <w:rPr>
          <w:rFonts w:ascii="Times New Roman" w:hAnsi="Times New Roman" w:cs="Times New Roman"/>
          <w:sz w:val="24"/>
          <w:szCs w:val="24"/>
        </w:rPr>
        <w:t>)</w:t>
      </w:r>
    </w:p>
    <w:p w:rsidR="00E43960" w:rsidRDefault="00F62289" w:rsidP="00F6228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к отражению в проекте </w:t>
      </w:r>
      <w:r w:rsidRPr="004E7A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акта способ правового регулирования, и описание способа правового регулирования, основных условий его применения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="002F389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правовой акт направлен на решение проблемы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избыточных согласований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необходимых застройщику, техническому заказчику для выполнения мероприятий при реализации проекта по строительству объекта капитального строительства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 xml:space="preserve">. Для чего используется способ правового 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регулирования - д</w:t>
      </w:r>
      <w:r w:rsidR="00E43960" w:rsidRPr="00E439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озволение (предоставлением субъектам возможности совершать определенные действия в собственных интересах).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2289" w:rsidRPr="00E43960" w:rsidRDefault="002F3892" w:rsidP="00E4396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62289" w:rsidRPr="00E43960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 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физически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и юридически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лица, проживающи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, зарегистрированны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и (или) осуществляющи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свою деятельность на территории городского округа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>.</w:t>
      </w:r>
      <w:proofErr w:type="gramEnd"/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Н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еобходимость установления переходного периода при введении в действие проекта   нормативного   акта   в   случае   его   принятия отсутствует.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3960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F62289" w:rsidRPr="00E43960" w:rsidRDefault="00F62289" w:rsidP="00E439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юридический отдел аппарата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городского округа </w:t>
      </w:r>
      <w:proofErr w:type="spellStart"/>
      <w:r w:rsidR="00E43960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43960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, ул. Мира, д. 42 а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8 846 63 63840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http://кинельгород</w:t>
      </w:r>
      <w:proofErr w:type="gramStart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ф</w:t>
      </w:r>
    </w:p>
    <w:p w:rsidR="00E43960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Pr="00901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1E1" w:rsidRDefault="003821E1"/>
    <w:sectPr w:rsidR="003821E1" w:rsidSect="00F622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2289"/>
    <w:rsid w:val="000A3868"/>
    <w:rsid w:val="002F3892"/>
    <w:rsid w:val="003821E1"/>
    <w:rsid w:val="003E32A0"/>
    <w:rsid w:val="006F7555"/>
    <w:rsid w:val="00B33AAC"/>
    <w:rsid w:val="00E206E6"/>
    <w:rsid w:val="00E34BE8"/>
    <w:rsid w:val="00E43960"/>
    <w:rsid w:val="00ED0FA8"/>
    <w:rsid w:val="00F62289"/>
    <w:rsid w:val="00FB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2289"/>
    <w:rPr>
      <w:b/>
      <w:color w:val="26282F"/>
    </w:rPr>
  </w:style>
  <w:style w:type="paragraph" w:customStyle="1" w:styleId="ConsPlusNonformat">
    <w:name w:val="ConsPlusNonformat"/>
    <w:uiPriority w:val="99"/>
    <w:rsid w:val="00F62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F38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6</cp:revision>
  <dcterms:created xsi:type="dcterms:W3CDTF">2023-02-01T11:59:00Z</dcterms:created>
  <dcterms:modified xsi:type="dcterms:W3CDTF">2023-03-22T07:26:00Z</dcterms:modified>
</cp:coreProperties>
</file>