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EC" w:rsidRP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проекта муниципального нормативного </w:t>
      </w:r>
    </w:p>
    <w:p w:rsidR="00DC48D4" w:rsidRDefault="00DC48D4" w:rsidP="00DC4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8D4">
        <w:rPr>
          <w:rFonts w:ascii="Times New Roman" w:hAnsi="Times New Roman" w:cs="Times New Roman"/>
          <w:b/>
          <w:sz w:val="28"/>
          <w:szCs w:val="28"/>
        </w:rPr>
        <w:t>правового акта</w:t>
      </w:r>
    </w:p>
    <w:p w:rsidR="00DC48D4" w:rsidRDefault="00DC48D4" w:rsidP="00DC48D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административного, экологического и муниципального контроля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</w:t>
      </w:r>
      <w:r w:rsidRPr="00DC48D4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» и сборе предложений заинтересованных лиц.</w:t>
      </w:r>
    </w:p>
    <w:p w:rsidR="00DC48D4" w:rsidRPr="00DC48D4" w:rsidRDefault="00DC48D4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Pr="00DC48D4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 w:rsidR="007764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648E">
        <w:rPr>
          <w:rFonts w:ascii="Times New Roman" w:hAnsi="Times New Roman" w:cs="Times New Roman"/>
          <w:sz w:val="28"/>
          <w:szCs w:val="28"/>
        </w:rPr>
        <w:t>г</w:t>
      </w:r>
      <w:r w:rsidR="0077648E">
        <w:rPr>
          <w:rFonts w:ascii="Times New Roman" w:hAnsi="Times New Roman" w:cs="Times New Roman"/>
          <w:sz w:val="28"/>
          <w:szCs w:val="28"/>
        </w:rPr>
        <w:t>. Кинель, ул. Мира, 42</w:t>
      </w:r>
      <w:r w:rsidRPr="00DC48D4">
        <w:rPr>
          <w:rFonts w:ascii="Times New Roman" w:hAnsi="Times New Roman" w:cs="Times New Roman"/>
          <w:sz w:val="28"/>
          <w:szCs w:val="28"/>
        </w:rPr>
        <w:t xml:space="preserve"> А, а также по адресу электронной почты: 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C48D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48D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48D4" w:rsidRDefault="00DC48D4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можно по телефону: 8 (846 63) 6 22 97.</w:t>
      </w:r>
    </w:p>
    <w:p w:rsidR="00DC48D4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 с 04.04.2022г. по 15.04.2022г. (включительно).</w:t>
      </w:r>
    </w:p>
    <w:p w:rsidR="00C44ED5" w:rsidRPr="0077648E" w:rsidRDefault="00C44ED5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муниципального нормативного акта, возможных последствий его </w:t>
      </w:r>
      <w:r w:rsidRPr="0077648E">
        <w:rPr>
          <w:rFonts w:ascii="Times New Roman" w:hAnsi="Times New Roman" w:cs="Times New Roman"/>
          <w:sz w:val="28"/>
          <w:szCs w:val="28"/>
        </w:rPr>
        <w:t>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муниципального нормативного правового акта.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 xml:space="preserve">Предполагаемый срок (дата) вступления в силу проекта нормативного акта в случае его принятия: </w:t>
      </w:r>
      <w:r w:rsidR="0077648E" w:rsidRPr="0077648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  <w:r w:rsidRPr="00776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D5" w:rsidRPr="0077648E" w:rsidRDefault="00C44ED5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регулирования:</w:t>
      </w:r>
    </w:p>
    <w:p w:rsidR="007A11D8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48E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требований действующего законодательства: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>53 Федерального за</w:t>
      </w:r>
      <w:r>
        <w:rPr>
          <w:rFonts w:ascii="Times New Roman" w:hAnsi="Times New Roman" w:cs="Times New Roman"/>
          <w:color w:val="000000"/>
          <w:sz w:val="28"/>
          <w:szCs w:val="28"/>
        </w:rPr>
        <w:t>кона от 31 июля 2020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едерации», постановление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27 октября 2021 № 1844 «Об утверждении требований к разработке, содержанию, общественному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11D8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проблемы, на решение которой направлен предлагаемый к отражению в проекте муниципального нормативного акта способ правового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регулирования, и описание способа правового регулирования, основных условий его применения:</w:t>
      </w:r>
    </w:p>
    <w:p w:rsidR="007A11D8" w:rsidRDefault="007A11D8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 использованием проверочных листов являются разновидностью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риск-ориентированного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подхода и способствуют оптимизации проведения контрольных (надзорных) мероприятий. Ответы на вопросы в проверочных листах свидетельствуют о соблюдении или несоблюдении обязательных требований земельного законодательства. </w:t>
      </w:r>
    </w:p>
    <w:p w:rsidR="007A11D8" w:rsidRDefault="007A11D8" w:rsidP="009C088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проверочных листов не приведет к предъявлению дополнительных требований к юридическим лицам при проведении проверок, поскольку, как и до их применения должностные лица, осуществляющие муниципальный земельный контроль, будут проверять соответствие объектов существующим обязательным требованиям. Предполагается, что такой подход сделает проверки прозрачнее, поскольку предмет проверки будет четко обозначен до ее начала и известен проверяемому лицу.</w:t>
      </w:r>
    </w:p>
    <w:p w:rsidR="007A11D8" w:rsidRDefault="007A11D8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</w:p>
    <w:p w:rsidR="007A11D8" w:rsidRDefault="007A11D8" w:rsidP="009C0880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являющиеся субъектами малого</w:t>
      </w:r>
      <w:r w:rsidR="00F22CF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владеющие земельными участками на праве собственности или аренды и осуществляющие на них предпринимательскую деятельность.</w:t>
      </w:r>
    </w:p>
    <w:p w:rsidR="00F22CFE" w:rsidRDefault="00F22CFE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разработчике: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F22CFE" w:rsidRDefault="00F22CFE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Самарская область, г. Кинель, </w:t>
      </w:r>
      <w:r w:rsidR="002B036F">
        <w:rPr>
          <w:rFonts w:ascii="Times New Roman" w:hAnsi="Times New Roman" w:cs="Times New Roman"/>
          <w:sz w:val="28"/>
          <w:szCs w:val="28"/>
        </w:rPr>
        <w:t>ул. Мира, 41 А.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(телефоны): 8 (846 63) 6 22 97.</w:t>
      </w:r>
    </w:p>
    <w:p w:rsid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36F" w:rsidRPr="002B036F" w:rsidRDefault="002B036F" w:rsidP="009C0880">
      <w:pPr>
        <w:pStyle w:val="a3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B036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B036F" w:rsidRPr="002B036F" w:rsidRDefault="002B036F" w:rsidP="009C088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 сведениям о разработке проекта муниципального нормативного акта.</w:t>
      </w:r>
    </w:p>
    <w:sectPr w:rsidR="002B036F" w:rsidRPr="002B036F" w:rsidSect="003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E5A"/>
    <w:multiLevelType w:val="hybridMultilevel"/>
    <w:tmpl w:val="24682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DE5620"/>
    <w:multiLevelType w:val="hybridMultilevel"/>
    <w:tmpl w:val="8B247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C48D4"/>
    <w:rsid w:val="002B036F"/>
    <w:rsid w:val="003816EC"/>
    <w:rsid w:val="0077648E"/>
    <w:rsid w:val="007A11D8"/>
    <w:rsid w:val="009C0880"/>
    <w:rsid w:val="00A805C0"/>
    <w:rsid w:val="00C44ED5"/>
    <w:rsid w:val="00DC48D4"/>
    <w:rsid w:val="00F2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C4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2022-04-01T09:38:00Z</cp:lastPrinted>
  <dcterms:created xsi:type="dcterms:W3CDTF">2022-04-01T07:20:00Z</dcterms:created>
  <dcterms:modified xsi:type="dcterms:W3CDTF">2022-04-04T09:34:00Z</dcterms:modified>
</cp:coreProperties>
</file>