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75" w:rsidRDefault="004D4418" w:rsidP="00A76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D4418">
        <w:rPr>
          <w:rFonts w:ascii="Times New Roman" w:hAnsi="Times New Roman"/>
          <w:b/>
          <w:sz w:val="28"/>
          <w:szCs w:val="28"/>
        </w:rPr>
        <w:t>орядок обжалования заявителем действий (бездействия) и решений, принятых должностными лицами, обеспечивающими предоставление государственной услуги</w:t>
      </w:r>
    </w:p>
    <w:p w:rsidR="004D4418" w:rsidRDefault="004D4418" w:rsidP="00A76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56F6" w:rsidRDefault="002456F6" w:rsidP="002456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Обжалование</w:t>
      </w:r>
      <w:r w:rsidRPr="002456F6">
        <w:rPr>
          <w:rFonts w:ascii="Times New Roman" w:hAnsi="Times New Roman"/>
          <w:sz w:val="28"/>
          <w:szCs w:val="28"/>
        </w:rPr>
        <w:t xml:space="preserve"> действий (бездействия) и решений, принятых должностными лицами, обеспечивающими предоставление государственной услуги</w:t>
      </w:r>
      <w:r>
        <w:rPr>
          <w:rFonts w:ascii="Times New Roman" w:hAnsi="Times New Roman"/>
          <w:sz w:val="28"/>
          <w:szCs w:val="28"/>
        </w:rPr>
        <w:t>,</w:t>
      </w:r>
      <w:r w:rsidR="000252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производится в соответствии с порядком предусмотренном разделом 5</w:t>
      </w:r>
      <w:r w:rsidR="00A76B75">
        <w:rPr>
          <w:rFonts w:ascii="Times New Roman" w:hAnsi="Times New Roman"/>
          <w:sz w:val="28"/>
          <w:szCs w:val="28"/>
        </w:rPr>
        <w:t xml:space="preserve"> Административного регламента  </w:t>
      </w:r>
      <w:r w:rsidR="00A76B75" w:rsidRPr="00A76B75">
        <w:rPr>
          <w:rFonts w:ascii="Times New Roman" w:hAnsi="Times New Roman"/>
          <w:sz w:val="28"/>
          <w:szCs w:val="28"/>
        </w:rPr>
        <w:t>предоставления государственной услуги по уведомительной регистрации коллективных договоров и соглашений о регулировании социально-трудовых отношений, заключенных на территории Самарской области</w:t>
      </w:r>
      <w:r w:rsidR="00A76B75">
        <w:rPr>
          <w:rFonts w:ascii="Times New Roman" w:hAnsi="Times New Roman"/>
          <w:sz w:val="28"/>
          <w:szCs w:val="28"/>
        </w:rPr>
        <w:t>, утвержденного приказом министерства труда, занятости и миграционной политики Самарско</w:t>
      </w:r>
      <w:r>
        <w:rPr>
          <w:rFonts w:ascii="Times New Roman" w:hAnsi="Times New Roman"/>
          <w:sz w:val="28"/>
          <w:szCs w:val="28"/>
        </w:rPr>
        <w:t>й области от 30.11.2015 № 201-п.</w:t>
      </w:r>
      <w:r w:rsidR="00A76B7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456F6" w:rsidRDefault="002456F6" w:rsidP="002456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6F6" w:rsidRPr="002456F6" w:rsidRDefault="002456F6" w:rsidP="002456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6F6">
        <w:rPr>
          <w:rFonts w:ascii="Times New Roman" w:hAnsi="Times New Roman"/>
          <w:sz w:val="28"/>
          <w:szCs w:val="28"/>
        </w:rPr>
        <w:t>Заявитель имеет право на судебное и досудебное обжалование действий (бездействия) и решений, осуществляемых (принимаемых) в ходе предоставления государственной услуги, по конечному результату её предоставления в отношении конкретного должностного лица либо органа, предоставляющего государственную услугу.</w:t>
      </w:r>
    </w:p>
    <w:p w:rsidR="002456F6" w:rsidRPr="002456F6" w:rsidRDefault="002456F6" w:rsidP="002456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6F6">
        <w:rPr>
          <w:rFonts w:ascii="Times New Roman" w:hAnsi="Times New Roman"/>
          <w:sz w:val="28"/>
          <w:szCs w:val="28"/>
        </w:rPr>
        <w:t>Предметом досудебного (внесудебного) обжалования могут послужить:</w:t>
      </w:r>
    </w:p>
    <w:p w:rsidR="002456F6" w:rsidRPr="002456F6" w:rsidRDefault="002456F6" w:rsidP="002456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56F6">
        <w:rPr>
          <w:rFonts w:ascii="Times New Roman" w:hAnsi="Times New Roman"/>
          <w:sz w:val="28"/>
          <w:szCs w:val="28"/>
        </w:rPr>
        <w:t>нарушения требований Административного регламента;</w:t>
      </w:r>
    </w:p>
    <w:p w:rsidR="002456F6" w:rsidRPr="002456F6" w:rsidRDefault="002456F6" w:rsidP="002456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56F6">
        <w:rPr>
          <w:rFonts w:ascii="Times New Roman" w:hAnsi="Times New Roman"/>
          <w:sz w:val="28"/>
          <w:szCs w:val="28"/>
        </w:rPr>
        <w:t>нарушение сроков предоставления государственной услуги;</w:t>
      </w:r>
    </w:p>
    <w:p w:rsidR="002456F6" w:rsidRPr="002456F6" w:rsidRDefault="002456F6" w:rsidP="002456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56F6">
        <w:rPr>
          <w:rFonts w:ascii="Times New Roman" w:hAnsi="Times New Roman"/>
          <w:sz w:val="28"/>
          <w:szCs w:val="28"/>
        </w:rPr>
        <w:t>отказ в предоставлении государственной услуги.</w:t>
      </w:r>
    </w:p>
    <w:p w:rsidR="002456F6" w:rsidRPr="002456F6" w:rsidRDefault="002456F6" w:rsidP="002456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6F6">
        <w:rPr>
          <w:rFonts w:ascii="Times New Roman" w:hAnsi="Times New Roman"/>
          <w:sz w:val="28"/>
          <w:szCs w:val="28"/>
        </w:rPr>
        <w:t>Заявитель вправе обратиться в министерство с жалобой лично или направить обращение в письменной форме.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6F6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456F6" w:rsidRPr="002456F6" w:rsidRDefault="002456F6" w:rsidP="002456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6F6">
        <w:rPr>
          <w:rFonts w:ascii="Times New Roman" w:hAnsi="Times New Roman"/>
          <w:sz w:val="28"/>
          <w:szCs w:val="28"/>
        </w:rPr>
        <w:t>В обращении (жалобе) заявитель должен указать следующую информацию:</w:t>
      </w:r>
    </w:p>
    <w:p w:rsidR="002456F6" w:rsidRPr="002456F6" w:rsidRDefault="002456F6" w:rsidP="002456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56F6">
        <w:rPr>
          <w:rFonts w:ascii="Times New Roman" w:hAnsi="Times New Roman"/>
          <w:sz w:val="28"/>
          <w:szCs w:val="28"/>
        </w:rPr>
        <w:t>фамилия, имя, отчество заявителя (последнее – при наличии), почтовый адрес, по которому должен быть направлен ответ;</w:t>
      </w:r>
    </w:p>
    <w:p w:rsidR="002456F6" w:rsidRPr="002456F6" w:rsidRDefault="002456F6" w:rsidP="002456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456F6">
        <w:rPr>
          <w:rFonts w:ascii="Times New Roman" w:hAnsi="Times New Roman"/>
          <w:sz w:val="28"/>
          <w:szCs w:val="28"/>
        </w:rPr>
        <w:t>наименование органа, должность, фамилия, имя и отчество (последнее – при наличии) должностного лица, действие (бездействие) или решение которого нарушает права и законные интересы заявителя;</w:t>
      </w:r>
      <w:proofErr w:type="gramEnd"/>
    </w:p>
    <w:p w:rsidR="002456F6" w:rsidRPr="002456F6" w:rsidRDefault="002456F6" w:rsidP="002456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456F6">
        <w:rPr>
          <w:rFonts w:ascii="Times New Roman" w:hAnsi="Times New Roman"/>
          <w:sz w:val="28"/>
          <w:szCs w:val="28"/>
        </w:rPr>
        <w:t>суть обжалуемого действия (бездействия) и решения;</w:t>
      </w:r>
    </w:p>
    <w:p w:rsidR="002456F6" w:rsidRPr="002456F6" w:rsidRDefault="002456F6" w:rsidP="002456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456F6">
        <w:rPr>
          <w:rFonts w:ascii="Times New Roman" w:hAnsi="Times New Roman"/>
          <w:sz w:val="28"/>
          <w:szCs w:val="28"/>
        </w:rPr>
        <w:t>перечень прилагаемых документов (при их наличии);</w:t>
      </w:r>
    </w:p>
    <w:p w:rsidR="002456F6" w:rsidRPr="002456F6" w:rsidRDefault="002456F6" w:rsidP="002456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456F6">
        <w:rPr>
          <w:rFonts w:ascii="Times New Roman" w:hAnsi="Times New Roman"/>
          <w:sz w:val="28"/>
          <w:szCs w:val="28"/>
        </w:rPr>
        <w:t>сведения о способе информирования заявителя о мерах, принятых по результатам рассмотрения его обращения (жалобы).</w:t>
      </w:r>
    </w:p>
    <w:p w:rsidR="002456F6" w:rsidRPr="002456F6" w:rsidRDefault="002456F6" w:rsidP="002456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6F6">
        <w:rPr>
          <w:rFonts w:ascii="Times New Roman" w:hAnsi="Times New Roman"/>
          <w:sz w:val="28"/>
          <w:szCs w:val="28"/>
        </w:rPr>
        <w:t>В обращении (жалобе) ставится подпись заявителя и дата.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6F6">
        <w:rPr>
          <w:rFonts w:ascii="Times New Roman" w:hAnsi="Times New Roman"/>
          <w:sz w:val="28"/>
          <w:szCs w:val="28"/>
        </w:rPr>
        <w:t>Срок рассмотрения обращения (жалобы) н</w:t>
      </w:r>
      <w:r>
        <w:rPr>
          <w:rFonts w:ascii="Times New Roman" w:hAnsi="Times New Roman"/>
          <w:sz w:val="28"/>
          <w:szCs w:val="28"/>
        </w:rPr>
        <w:t xml:space="preserve">е должен превышать </w:t>
      </w:r>
      <w:r w:rsidRPr="002456F6">
        <w:rPr>
          <w:rFonts w:ascii="Times New Roman" w:hAnsi="Times New Roman"/>
          <w:sz w:val="28"/>
          <w:szCs w:val="28"/>
        </w:rPr>
        <w:t>15 рабочих дней со дня его регистрации в министерстве.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6F6">
        <w:rPr>
          <w:rFonts w:ascii="Times New Roman" w:hAnsi="Times New Roman"/>
          <w:sz w:val="28"/>
          <w:szCs w:val="28"/>
        </w:rPr>
        <w:t>Жалоба заявителя, поступившая в министерство, рассматривается должностным лицом, наделенным полномочиями по рассмотрению жалоб.</w:t>
      </w:r>
    </w:p>
    <w:p w:rsidR="002456F6" w:rsidRPr="002456F6" w:rsidRDefault="002456F6" w:rsidP="002456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6F6">
        <w:rPr>
          <w:rFonts w:ascii="Times New Roman" w:hAnsi="Times New Roman"/>
          <w:sz w:val="28"/>
          <w:szCs w:val="28"/>
        </w:rPr>
        <w:t>По результатам рассмотрения обращения (жалобы) может быть принято одно из следующих решений:</w:t>
      </w:r>
    </w:p>
    <w:p w:rsidR="002456F6" w:rsidRPr="002456F6" w:rsidRDefault="002456F6" w:rsidP="002456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2456F6">
        <w:rPr>
          <w:rFonts w:ascii="Times New Roman" w:hAnsi="Times New Roman"/>
          <w:sz w:val="28"/>
          <w:szCs w:val="28"/>
        </w:rPr>
        <w:t>в случае подтверждения доводов, изложенных в обращении (жалобе),              об удовлетворении требований заявителя и о признании неправомерным обжалованного действия (бездействия) с принятием мер по восстановлению нарушенного права заявителя (в том числе в форме отмены принятого решения, исправления допущенных должностными лицами, предоставляющими государственную услугу, опечаток и ошибок в выданных в результате ее предоставления документах и т.п.);</w:t>
      </w:r>
      <w:proofErr w:type="gramEnd"/>
    </w:p>
    <w:p w:rsidR="002456F6" w:rsidRPr="002456F6" w:rsidRDefault="002456F6" w:rsidP="002456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56F6">
        <w:rPr>
          <w:rFonts w:ascii="Times New Roman" w:hAnsi="Times New Roman"/>
          <w:sz w:val="28"/>
          <w:szCs w:val="28"/>
        </w:rPr>
        <w:t>об отказе в удовлетворении обращения (жалобы).</w:t>
      </w:r>
    </w:p>
    <w:p w:rsidR="003C1665" w:rsidRDefault="002456F6" w:rsidP="002456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6F6">
        <w:rPr>
          <w:rFonts w:ascii="Times New Roman" w:hAnsi="Times New Roman"/>
          <w:sz w:val="28"/>
          <w:szCs w:val="28"/>
        </w:rPr>
        <w:t>Заявитель имеет право прекратить рассмотрение обращения (жалобы) до момента вынесения по ней решения путем подачи соответствующего заявления</w:t>
      </w:r>
      <w:r>
        <w:rPr>
          <w:rFonts w:ascii="Times New Roman" w:hAnsi="Times New Roman"/>
          <w:sz w:val="28"/>
          <w:szCs w:val="28"/>
        </w:rPr>
        <w:t>. З</w:t>
      </w:r>
      <w:r w:rsidRPr="002456F6">
        <w:rPr>
          <w:rFonts w:ascii="Times New Roman" w:hAnsi="Times New Roman"/>
          <w:sz w:val="28"/>
          <w:szCs w:val="28"/>
        </w:rPr>
        <w:t xml:space="preserve">аявителю в письменной форме (почтой, а по желанию заявителя в электронной форме) направляется мотивированный ответ о </w:t>
      </w:r>
      <w:r>
        <w:rPr>
          <w:rFonts w:ascii="Times New Roman" w:hAnsi="Times New Roman"/>
          <w:sz w:val="28"/>
          <w:szCs w:val="28"/>
        </w:rPr>
        <w:t>результатах рассмотрения жалобы, н</w:t>
      </w:r>
      <w:r w:rsidRPr="002456F6">
        <w:rPr>
          <w:rFonts w:ascii="Times New Roman" w:hAnsi="Times New Roman"/>
          <w:sz w:val="28"/>
          <w:szCs w:val="28"/>
        </w:rPr>
        <w:t>е позднее рабочего дня, следующего за днем принятия решения</w:t>
      </w:r>
      <w:r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r w:rsidRPr="002456F6">
        <w:rPr>
          <w:rFonts w:ascii="Times New Roman" w:hAnsi="Times New Roman"/>
          <w:sz w:val="28"/>
          <w:szCs w:val="28"/>
        </w:rPr>
        <w:t>Заявитель вправе обжаловать действия (бездействие) и решения, принимаемые в ходе предоставления государственной услуги, в судебном порядке в соответствии с действующим законодательством.</w:t>
      </w:r>
    </w:p>
    <w:sectPr w:rsidR="003C1665" w:rsidSect="00A76B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F95"/>
    <w:multiLevelType w:val="hybridMultilevel"/>
    <w:tmpl w:val="1D92F0E6"/>
    <w:lvl w:ilvl="0" w:tplc="D92CF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F33AEF"/>
    <w:multiLevelType w:val="hybridMultilevel"/>
    <w:tmpl w:val="90C0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75"/>
    <w:rsid w:val="000252FF"/>
    <w:rsid w:val="002402F3"/>
    <w:rsid w:val="002456F6"/>
    <w:rsid w:val="003C1665"/>
    <w:rsid w:val="004D4418"/>
    <w:rsid w:val="006413D9"/>
    <w:rsid w:val="00924BB9"/>
    <w:rsid w:val="009854FC"/>
    <w:rsid w:val="00A7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 Александр Викторович</dc:creator>
  <cp:lastModifiedBy>Левченко Александр Викторович</cp:lastModifiedBy>
  <cp:revision>3</cp:revision>
  <dcterms:created xsi:type="dcterms:W3CDTF">2015-12-28T12:10:00Z</dcterms:created>
  <dcterms:modified xsi:type="dcterms:W3CDTF">2015-12-28T12:18:00Z</dcterms:modified>
</cp:coreProperties>
</file>