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2"/>
        <w:tblOverlap w:val="never"/>
        <w:tblW w:w="9975" w:type="dxa"/>
        <w:tblLayout w:type="fixed"/>
        <w:tblLook w:val="04A0"/>
      </w:tblPr>
      <w:tblGrid>
        <w:gridCol w:w="905"/>
        <w:gridCol w:w="1700"/>
        <w:gridCol w:w="567"/>
        <w:gridCol w:w="850"/>
        <w:gridCol w:w="852"/>
        <w:gridCol w:w="5101"/>
      </w:tblGrid>
      <w:tr w:rsidR="00423358" w:rsidTr="00423358">
        <w:trPr>
          <w:trHeight w:val="2340"/>
        </w:trPr>
        <w:tc>
          <w:tcPr>
            <w:tcW w:w="4874" w:type="dxa"/>
            <w:gridSpan w:val="5"/>
          </w:tcPr>
          <w:p w:rsidR="00423358" w:rsidRDefault="00F62910" w:rsidP="00F6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        </w:t>
            </w:r>
            <w:r w:rsidR="0042335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423358" w:rsidRDefault="00423358" w:rsidP="0042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423358" w:rsidRDefault="00423358" w:rsidP="0042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23358" w:rsidRDefault="00423358" w:rsidP="0042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АДМИНИСТРАЦИЯ</w:t>
            </w:r>
          </w:p>
          <w:p w:rsidR="00423358" w:rsidRDefault="00423358" w:rsidP="0042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городского округа Кинель</w:t>
            </w:r>
          </w:p>
          <w:p w:rsidR="00423358" w:rsidRDefault="00423358" w:rsidP="0042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423358" w:rsidRDefault="00423358" w:rsidP="004233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423358" w:rsidRDefault="00423358" w:rsidP="0042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101" w:type="dxa"/>
            <w:vMerge w:val="restart"/>
          </w:tcPr>
          <w:p w:rsidR="00423358" w:rsidRPr="00104296" w:rsidRDefault="00104296" w:rsidP="004233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0429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ПРОЕКТ</w:t>
            </w:r>
          </w:p>
        </w:tc>
      </w:tr>
      <w:tr w:rsidR="00423358" w:rsidTr="00423358">
        <w:trPr>
          <w:trHeight w:val="345"/>
        </w:trPr>
        <w:tc>
          <w:tcPr>
            <w:tcW w:w="905" w:type="dxa"/>
            <w:vAlign w:val="bottom"/>
          </w:tcPr>
          <w:p w:rsidR="00423358" w:rsidRDefault="00423358" w:rsidP="0042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358" w:rsidRDefault="00423358" w:rsidP="0042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423358" w:rsidRDefault="00423358" w:rsidP="0042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358" w:rsidRDefault="00423358" w:rsidP="0042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423358" w:rsidRDefault="00423358" w:rsidP="0042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vMerge/>
            <w:vAlign w:val="center"/>
          </w:tcPr>
          <w:p w:rsidR="00423358" w:rsidRDefault="00423358" w:rsidP="0042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3358" w:rsidTr="00423358">
        <w:trPr>
          <w:trHeight w:val="365"/>
        </w:trPr>
        <w:tc>
          <w:tcPr>
            <w:tcW w:w="4874" w:type="dxa"/>
            <w:gridSpan w:val="5"/>
          </w:tcPr>
          <w:p w:rsidR="00423358" w:rsidRDefault="00423358" w:rsidP="004233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101" w:type="dxa"/>
            <w:vMerge/>
            <w:vAlign w:val="center"/>
          </w:tcPr>
          <w:p w:rsidR="00423358" w:rsidRDefault="00423358" w:rsidP="0042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23358" w:rsidTr="00423358">
        <w:trPr>
          <w:gridAfter w:val="1"/>
          <w:wAfter w:w="5101" w:type="dxa"/>
          <w:trHeight w:val="600"/>
        </w:trPr>
        <w:tc>
          <w:tcPr>
            <w:tcW w:w="4874" w:type="dxa"/>
            <w:gridSpan w:val="5"/>
          </w:tcPr>
          <w:p w:rsidR="00423358" w:rsidRDefault="00423358" w:rsidP="004233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О внесении изменений в постановление  администрации городского округа Кинель Самарской области от 3 марта 2020 года № 612  «Об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области, замещение которых связано с коррупционными рисками,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перечня  должностей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не отнесенных к муниципальной службе,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замещение которых связано с коррупционными рисками» (в редакции от </w:t>
            </w:r>
            <w:r w:rsidR="003D1E0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1E0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года)</w:t>
            </w:r>
          </w:p>
          <w:p w:rsidR="00423358" w:rsidRDefault="00423358" w:rsidP="00423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45D06" w:rsidRPr="003D1E08" w:rsidRDefault="00145D06" w:rsidP="00145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рекомендациями, установленными Протоколом заседания комиссии по координации работы по противодействию коррупции в Самарской области от 29 ноября 2024 года № 5 (пункт 1.1.3.), </w:t>
      </w:r>
      <w:r w:rsidRPr="00807930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кадровыми изменениями:</w:t>
      </w:r>
    </w:p>
    <w:p w:rsidR="00D2480A" w:rsidRDefault="006A670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D2480A" w:rsidRDefault="00925513" w:rsidP="00925513">
      <w:pPr>
        <w:tabs>
          <w:tab w:val="left" w:pos="85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5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670B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городского округа Кинель Самарской области от 3 марта 2020 года № 612  «Об утверждении перечня функций Администрации городского округа Кинель Самарской области, при </w:t>
      </w:r>
      <w:r w:rsidR="006A670B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которых наиболее вероятно возникновение коррупции, перечня должностей муниципальной службы Администрации городского округа Кинель Самарской области, замещение которых связано с коррупционными рисками, и перечня  должностей Администрации городского округа Кинель Самарской области, не отнесенных к муниципальной службе, замещение которых связано с коррупционными рисками» (в редакции от 2</w:t>
      </w:r>
      <w:r w:rsidR="003D1E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0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E08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8F0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0B">
        <w:rPr>
          <w:rFonts w:ascii="Times New Roman" w:eastAsia="Times New Roman" w:hAnsi="Times New Roman" w:cs="Times New Roman"/>
          <w:sz w:val="28"/>
          <w:szCs w:val="28"/>
        </w:rPr>
        <w:t>2024 года) следующие изменения:</w:t>
      </w:r>
    </w:p>
    <w:p w:rsidR="0009292E" w:rsidRPr="00145D06" w:rsidRDefault="00145D06" w:rsidP="00145D06">
      <w:pPr>
        <w:spacing w:after="0" w:line="360" w:lineRule="auto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1.1. </w:t>
      </w:r>
      <w:r w:rsidRPr="00145D06">
        <w:rPr>
          <w:rFonts w:ascii="Times New Roman" w:eastAsia="Times New Roman" w:hAnsi="Times New Roman" w:cs="Times New Roman"/>
          <w:sz w:val="28"/>
          <w:szCs w:val="28"/>
        </w:rPr>
        <w:t>Приложение 2 изложить в новой редакции согласно Приложению 1 к настоящему постановлению.</w:t>
      </w:r>
    </w:p>
    <w:p w:rsidR="00D2480A" w:rsidRDefault="0009292E" w:rsidP="009255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5513" w:rsidRPr="0014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0B">
        <w:rPr>
          <w:rFonts w:ascii="Times New Roman" w:eastAsia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:rsidR="00D2480A" w:rsidRDefault="00925513" w:rsidP="009255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670B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D2480A" w:rsidRDefault="00925513" w:rsidP="009255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5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670B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D2480A" w:rsidRDefault="00D248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80A" w:rsidRDefault="00D248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358" w:rsidRDefault="0042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80A" w:rsidRDefault="006A67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</w:t>
      </w:r>
      <w:r w:rsidR="000929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В.С. Тимошенко</w:t>
      </w:r>
    </w:p>
    <w:p w:rsidR="00D2480A" w:rsidRPr="003D1E08" w:rsidRDefault="00D248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80A" w:rsidRDefault="00D248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80A" w:rsidRDefault="00D248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80A" w:rsidRDefault="00D248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92E" w:rsidRDefault="000929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292E" w:rsidRDefault="000929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92E" w:rsidRDefault="000929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92E" w:rsidRDefault="000929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D06" w:rsidRDefault="00145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D06" w:rsidRDefault="00145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B14" w:rsidRDefault="00A04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Селина </w:t>
      </w:r>
      <w:r w:rsidR="008F0C60">
        <w:rPr>
          <w:rFonts w:ascii="Times New Roman" w:eastAsia="Times New Roman" w:hAnsi="Times New Roman" w:cs="Times New Roman"/>
          <w:sz w:val="28"/>
          <w:szCs w:val="28"/>
        </w:rPr>
        <w:t>62549</w:t>
      </w:r>
    </w:p>
    <w:p w:rsidR="00145D06" w:rsidRPr="00145D06" w:rsidRDefault="00145D06" w:rsidP="00145D06">
      <w:pPr>
        <w:spacing w:after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45D06" w:rsidRPr="00145D06" w:rsidRDefault="00145D06" w:rsidP="00145D06">
      <w:pPr>
        <w:spacing w:after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45D06" w:rsidRPr="00145D06" w:rsidRDefault="00145D06" w:rsidP="00145D06">
      <w:pPr>
        <w:spacing w:after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</w:t>
      </w:r>
    </w:p>
    <w:p w:rsidR="00145D06" w:rsidRPr="00145D06" w:rsidRDefault="00145D06" w:rsidP="00145D06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</w:p>
    <w:p w:rsidR="00145D06" w:rsidRPr="00145D06" w:rsidRDefault="00145D06" w:rsidP="00145D06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sz w:val="28"/>
          <w:szCs w:val="28"/>
        </w:rPr>
        <w:t>от ________ № _____</w:t>
      </w:r>
    </w:p>
    <w:p w:rsidR="00145D06" w:rsidRPr="00145D06" w:rsidRDefault="00145D06" w:rsidP="00145D06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sz w:val="28"/>
          <w:szCs w:val="28"/>
        </w:rPr>
        <w:t xml:space="preserve">            «ПРИЛОЖЕНИЕ 2</w:t>
      </w:r>
    </w:p>
    <w:p w:rsidR="00145D06" w:rsidRPr="00145D06" w:rsidRDefault="00145D06" w:rsidP="00145D06">
      <w:pPr>
        <w:spacing w:after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45D06" w:rsidRPr="00145D06" w:rsidRDefault="00145D06" w:rsidP="00145D06">
      <w:pPr>
        <w:spacing w:after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</w:t>
      </w:r>
    </w:p>
    <w:p w:rsidR="00145D06" w:rsidRPr="00145D06" w:rsidRDefault="00145D06" w:rsidP="00145D06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</w:p>
    <w:p w:rsidR="00145D06" w:rsidRDefault="00B40A27" w:rsidP="00B40A2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45D06" w:rsidRPr="00145D06">
        <w:rPr>
          <w:rFonts w:ascii="Times New Roman" w:eastAsia="Times New Roman" w:hAnsi="Times New Roman" w:cs="Times New Roman"/>
          <w:sz w:val="28"/>
          <w:szCs w:val="28"/>
        </w:rPr>
        <w:t>от 03.03.2020г. № 612»</w:t>
      </w:r>
    </w:p>
    <w:p w:rsidR="00145D06" w:rsidRDefault="00145D06" w:rsidP="00145D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5D06" w:rsidRPr="00145D06" w:rsidRDefault="00145D06" w:rsidP="00145D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D06">
        <w:rPr>
          <w:rFonts w:ascii="Times New Roman" w:eastAsia="Times New Roman" w:hAnsi="Times New Roman" w:cs="Times New Roman"/>
          <w:b/>
          <w:sz w:val="28"/>
        </w:rPr>
        <w:t>Перечень должностей муниципальной службы Администрации</w:t>
      </w:r>
      <w:r w:rsidRPr="00145D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Кинель Самарской области и ее структурных подразделений</w:t>
      </w:r>
      <w:r w:rsidRPr="00145D06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145D06">
        <w:rPr>
          <w:rFonts w:ascii="Times New Roman" w:eastAsia="Times New Roman" w:hAnsi="Times New Roman" w:cs="Times New Roman"/>
          <w:b/>
          <w:sz w:val="28"/>
          <w:szCs w:val="28"/>
        </w:rPr>
        <w:t>замещение которых связано с коррупционными рисками</w:t>
      </w:r>
    </w:p>
    <w:p w:rsidR="00145D06" w:rsidRPr="00145D06" w:rsidRDefault="00145D06" w:rsidP="00145D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43"/>
        <w:gridCol w:w="3171"/>
        <w:gridCol w:w="4484"/>
      </w:tblGrid>
      <w:tr w:rsidR="00145D06" w:rsidRPr="00145D06" w:rsidTr="00145D06">
        <w:trPr>
          <w:trHeight w:val="281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145D06" w:rsidRPr="00145D06" w:rsidTr="00145D06">
        <w:trPr>
          <w:trHeight w:val="34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D06" w:rsidRPr="00145D06" w:rsidTr="00145D06">
        <w:trPr>
          <w:trHeight w:val="1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D0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D0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D0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заместитель Главы городского округа Кинель </w:t>
            </w:r>
          </w:p>
        </w:tc>
      </w:tr>
      <w:tr w:rsidR="00E11845" w:rsidRPr="00145D06" w:rsidTr="00145D06">
        <w:trPr>
          <w:trHeight w:val="362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Главы городского округа Кинель</w:t>
            </w:r>
          </w:p>
        </w:tc>
      </w:tr>
      <w:tr w:rsidR="00E11845" w:rsidRPr="00145D06" w:rsidTr="00145D06">
        <w:trPr>
          <w:trHeight w:val="362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845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Кинель по экономике и финансам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Кинель по жилищно-коммунальному хозяйству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Кинель по социальным вопросам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E11845" w:rsidP="00E118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45D06"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уководитель территориального управления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 Алексеевка </w:t>
            </w:r>
            <w:r w:rsidR="00145D06"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городского округа Кинель 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E11845" w:rsidP="00E118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145D06"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территориального управления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пгт Усть-Кинельский</w:t>
            </w:r>
            <w:r w:rsidR="00145D06"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Кинель 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аппарата </w:t>
            </w:r>
          </w:p>
        </w:tc>
      </w:tr>
      <w:tr w:rsidR="00145D06" w:rsidRPr="00145D06" w:rsidTr="00145D06">
        <w:trPr>
          <w:trHeight w:val="3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 аппарата</w:t>
            </w:r>
          </w:p>
        </w:tc>
      </w:tr>
      <w:tr w:rsidR="00E11845" w:rsidRPr="00145D06" w:rsidTr="00281451">
        <w:trPr>
          <w:trHeight w:val="22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Default="00E11845" w:rsidP="00E118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работе с обращениями граждан</w:t>
            </w: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E11845" w:rsidRPr="00145D06" w:rsidTr="00145D06">
        <w:trPr>
          <w:trHeight w:val="22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845" w:rsidRDefault="00E11845" w:rsidP="00E118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E118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</w:t>
            </w: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по обслуживанию программных систем</w:t>
            </w:r>
          </w:p>
        </w:tc>
      </w:tr>
      <w:tr w:rsidR="00145D06" w:rsidRPr="00145D06" w:rsidTr="00B40A27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по защите информации</w:t>
            </w:r>
          </w:p>
        </w:tc>
      </w:tr>
      <w:tr w:rsidR="00145D06" w:rsidRPr="00145D06" w:rsidTr="00B40A27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A27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Алексеевское территориальное управление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D06" w:rsidRPr="00145D06" w:rsidTr="00B40A27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</w:tr>
      <w:tr w:rsidR="00145D06" w:rsidRPr="00145D06" w:rsidTr="00B40A27">
        <w:trPr>
          <w:trHeight w:hRule="exact" w:val="4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Усть-Кинельское территориальное управление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</w:tr>
      <w:tr w:rsidR="00145D06" w:rsidRPr="00145D06" w:rsidTr="00B40A27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</w:tr>
      <w:tr w:rsidR="00145D06" w:rsidRPr="00145D06" w:rsidTr="00B40A27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</w:tr>
      <w:tr w:rsidR="00145D06" w:rsidRPr="00145D06" w:rsidTr="00B40A27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0A27" w:rsidRPr="00145D06" w:rsidTr="00B52159">
        <w:trPr>
          <w:trHeight w:val="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9751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B40A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правовой отдел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B40A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B40A27" w:rsidRPr="00145D06" w:rsidTr="00B52159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9751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A27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B40A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</w:tr>
      <w:tr w:rsidR="00B40A27" w:rsidRPr="00145D06" w:rsidTr="00B52159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9751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A27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B40A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</w:tr>
      <w:tr w:rsidR="00B40A27" w:rsidRPr="00145D06" w:rsidTr="00B52159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9751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27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B40A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</w:tr>
      <w:tr w:rsidR="00145D06" w:rsidRPr="00145D06" w:rsidTr="00145D06">
        <w:trPr>
          <w:trHeight w:hRule="exact"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экономического развития, инвестиций и потребительского рынка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управления</w:t>
            </w:r>
          </w:p>
        </w:tc>
      </w:tr>
      <w:tr w:rsidR="00E11845" w:rsidRPr="00145D06" w:rsidTr="00145D06">
        <w:trPr>
          <w:trHeight w:hRule="exact" w:val="4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</w:tr>
      <w:tr w:rsidR="00145D06" w:rsidRPr="00145D06" w:rsidTr="00145D06">
        <w:trPr>
          <w:trHeight w:hRule="exact" w:val="1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экономики и потребительского рынка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145D06" w:rsidRPr="00145D06" w:rsidTr="00145D06">
        <w:trPr>
          <w:trHeight w:val="2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инвестиций и тарифов</w:t>
            </w: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организации торгов</w:t>
            </w: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- главный бухгалтер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делам ГО и ЧС</w:t>
            </w: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мобилизационным вопросам</w:t>
            </w: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</w:tr>
      <w:tr w:rsidR="00E11845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E118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E11845" w:rsidRPr="00145D06" w:rsidRDefault="00E11845" w:rsidP="00E118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административного, экологического и муниципального контроля</w:t>
            </w:r>
          </w:p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D40C96" w:rsidP="00D40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экологического контроля </w:t>
            </w: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E11845" w:rsidRPr="00145D06" w:rsidTr="00145D06">
        <w:trPr>
          <w:trHeight w:val="362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Default="00E11845" w:rsidP="00E118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Default="00E11845" w:rsidP="00E118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D40C9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по экологии</w:t>
            </w:r>
          </w:p>
        </w:tc>
      </w:tr>
      <w:tr w:rsidR="00D40C96" w:rsidRPr="00145D06" w:rsidTr="00D40C96">
        <w:trPr>
          <w:trHeight w:hRule="exact" w:val="581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0C96" w:rsidRPr="00145D06" w:rsidRDefault="00D40C9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D40C96" w:rsidRPr="00145D06" w:rsidRDefault="00D40C9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земельного контроля</w:t>
            </w: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0C96" w:rsidRPr="00145D06" w:rsidRDefault="00D40C9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D40C96" w:rsidRPr="00145D06" w:rsidTr="00BE2693">
        <w:trPr>
          <w:trHeight w:hRule="exact" w:val="581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0C96" w:rsidRPr="00145D06" w:rsidRDefault="00D40C9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D40C96" w:rsidRDefault="00D40C9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0C96" w:rsidRPr="00145D06" w:rsidRDefault="00D40C96" w:rsidP="00D40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по муниципальному контролю</w:t>
            </w:r>
          </w:p>
        </w:tc>
      </w:tr>
      <w:tr w:rsidR="00D40C96" w:rsidRPr="00145D06" w:rsidTr="00BE2693">
        <w:trPr>
          <w:trHeight w:hRule="exact" w:val="561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0C96" w:rsidRPr="00145D06" w:rsidRDefault="00D40C9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D40C96" w:rsidRDefault="00D40C9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0C96" w:rsidRPr="00145D06" w:rsidRDefault="00D40C9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по муниципальному земельному контролю</w:t>
            </w:r>
          </w:p>
        </w:tc>
      </w:tr>
      <w:tr w:rsidR="00E11845" w:rsidRPr="00145D06" w:rsidTr="006F18F5">
        <w:trPr>
          <w:trHeight w:hRule="exact" w:val="318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1845" w:rsidRPr="00145D06" w:rsidTr="006F18F5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 ответственный секретарь административной комиссии</w:t>
            </w:r>
          </w:p>
        </w:tc>
      </w:tr>
      <w:tr w:rsidR="00E11845" w:rsidRPr="00145D06" w:rsidTr="006F18F5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11845" w:rsidRPr="00145D06" w:rsidRDefault="00E11845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E11845" w:rsidP="00B40A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 – член административной комиссии</w:t>
            </w:r>
          </w:p>
        </w:tc>
      </w:tr>
      <w:tr w:rsidR="00B40A27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по охране труда</w:t>
            </w:r>
          </w:p>
        </w:tc>
      </w:tr>
      <w:tr w:rsidR="00B40A27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по осуществлению </w:t>
            </w: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внутреннего муниципального финансового контроля</w:t>
            </w:r>
          </w:p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A27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</w:tr>
      <w:tr w:rsidR="00B40A27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</w:tr>
      <w:tr w:rsidR="00B40A27" w:rsidRPr="00145D06" w:rsidTr="0034029D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по вопросам образования, здравоохранения и межведомственной комиссии</w:t>
            </w:r>
          </w:p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A27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по технической защите информации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финансами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управления финансами администрации городского округа Кинель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бюджетного учета и отчетности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="00B40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главный бухгалтер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управления бюджетной политики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предварительного контроля и исполнения бюджета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</w:tr>
      <w:tr w:rsidR="00145D06" w:rsidRPr="00145D06" w:rsidTr="00145D06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управления культуры и молодежной политики администрации городского округа Кинель Самарской области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молодежной политики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физической культуры и спорта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</w:t>
            </w:r>
            <w:r w:rsidR="00B40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экономист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Комитета</w:t>
            </w:r>
          </w:p>
          <w:p w:rsidR="00145D06" w:rsidRPr="00145D06" w:rsidRDefault="00145D06" w:rsidP="00B40A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D06" w:rsidRPr="00145D06" w:rsidTr="00145D06">
        <w:trPr>
          <w:trHeight w:val="7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бухгалтерского учета, отчетности и администрирования доходов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- главный бухгалтер</w:t>
            </w:r>
          </w:p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D06" w:rsidRPr="00145D06" w:rsidTr="00145D06">
        <w:trPr>
          <w:trHeight w:val="7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- делопроизводитель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распоряжения муниципальным имуществом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распоряжения муниципальным имуществом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отдела распоряжения муниципальным имуществом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имущественных отношений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имущественных отношений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имущественных отношений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по земельным вопросам</w:t>
            </w:r>
          </w:p>
        </w:tc>
      </w:tr>
      <w:tr w:rsidR="00B40A27" w:rsidRPr="00145D06" w:rsidTr="00145D06">
        <w:trPr>
          <w:trHeight w:val="36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27" w:rsidRPr="00145D06" w:rsidRDefault="00B40A27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по взаимодействию с садоводческими некоммерческими товариществами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управления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 управления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архитектуры 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специалист- архитектор</w:t>
            </w:r>
          </w:p>
        </w:tc>
      </w:tr>
      <w:tr w:rsidR="00145D06" w:rsidRPr="00145D06" w:rsidTr="00145D06"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06" w:rsidRPr="00145D06" w:rsidRDefault="00145D06" w:rsidP="00145D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D0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бухгалтерского учета и отчетности – главный бухгалтер</w:t>
            </w:r>
          </w:p>
        </w:tc>
      </w:tr>
    </w:tbl>
    <w:p w:rsidR="00145D06" w:rsidRPr="00145D06" w:rsidRDefault="00145D06" w:rsidP="00145D0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D06" w:rsidRPr="00145D06" w:rsidRDefault="00145D06" w:rsidP="00145D06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5D06" w:rsidRPr="00145D06" w:rsidRDefault="00145D06" w:rsidP="00145D06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5D06" w:rsidRPr="00145D06" w:rsidRDefault="00145D06" w:rsidP="00145D06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5D06" w:rsidRPr="00145D06" w:rsidRDefault="00145D06" w:rsidP="00145D06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5D06" w:rsidRDefault="00145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80A" w:rsidRDefault="00D2480A"/>
    <w:sectPr w:rsidR="00D2480A" w:rsidSect="00D2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5B8" w:rsidRDefault="00C045B8">
      <w:pPr>
        <w:spacing w:line="240" w:lineRule="auto"/>
      </w:pPr>
      <w:r>
        <w:separator/>
      </w:r>
    </w:p>
  </w:endnote>
  <w:endnote w:type="continuationSeparator" w:id="1">
    <w:p w:rsidR="00C045B8" w:rsidRDefault="00C04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5B8" w:rsidRDefault="00C045B8">
      <w:pPr>
        <w:spacing w:after="0"/>
      </w:pPr>
      <w:r>
        <w:separator/>
      </w:r>
    </w:p>
  </w:footnote>
  <w:footnote w:type="continuationSeparator" w:id="1">
    <w:p w:rsidR="00C045B8" w:rsidRDefault="00C045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0B08"/>
    <w:multiLevelType w:val="multilevel"/>
    <w:tmpl w:val="BF26BF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5D677E3D"/>
    <w:multiLevelType w:val="multilevel"/>
    <w:tmpl w:val="5D677E3D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930"/>
    <w:rsid w:val="00006966"/>
    <w:rsid w:val="00063C0D"/>
    <w:rsid w:val="00086774"/>
    <w:rsid w:val="0009292E"/>
    <w:rsid w:val="000A28DC"/>
    <w:rsid w:val="00104296"/>
    <w:rsid w:val="00145D06"/>
    <w:rsid w:val="001B00E4"/>
    <w:rsid w:val="001D5D84"/>
    <w:rsid w:val="001D62D2"/>
    <w:rsid w:val="00247731"/>
    <w:rsid w:val="002C7F67"/>
    <w:rsid w:val="002E3A13"/>
    <w:rsid w:val="002E4306"/>
    <w:rsid w:val="002F0FC4"/>
    <w:rsid w:val="00321C49"/>
    <w:rsid w:val="003278E6"/>
    <w:rsid w:val="00336FBD"/>
    <w:rsid w:val="0034371E"/>
    <w:rsid w:val="00360BA0"/>
    <w:rsid w:val="00361A89"/>
    <w:rsid w:val="0037229C"/>
    <w:rsid w:val="003D1E08"/>
    <w:rsid w:val="003D5FE2"/>
    <w:rsid w:val="00423358"/>
    <w:rsid w:val="004D7DEB"/>
    <w:rsid w:val="00577BF7"/>
    <w:rsid w:val="005B33EB"/>
    <w:rsid w:val="00680A7D"/>
    <w:rsid w:val="006A670B"/>
    <w:rsid w:val="006B68A9"/>
    <w:rsid w:val="006C28F6"/>
    <w:rsid w:val="00724EE9"/>
    <w:rsid w:val="00792451"/>
    <w:rsid w:val="007B757B"/>
    <w:rsid w:val="007F52F5"/>
    <w:rsid w:val="00802E70"/>
    <w:rsid w:val="00807930"/>
    <w:rsid w:val="00811494"/>
    <w:rsid w:val="008F0C60"/>
    <w:rsid w:val="00907FDB"/>
    <w:rsid w:val="009250D8"/>
    <w:rsid w:val="00925513"/>
    <w:rsid w:val="00951602"/>
    <w:rsid w:val="0097516D"/>
    <w:rsid w:val="00A04B14"/>
    <w:rsid w:val="00A176E0"/>
    <w:rsid w:val="00AD07A0"/>
    <w:rsid w:val="00AF0D20"/>
    <w:rsid w:val="00AF15EF"/>
    <w:rsid w:val="00B40A27"/>
    <w:rsid w:val="00B5381B"/>
    <w:rsid w:val="00B56DEC"/>
    <w:rsid w:val="00BC0E4A"/>
    <w:rsid w:val="00C045B8"/>
    <w:rsid w:val="00C60615"/>
    <w:rsid w:val="00C953EF"/>
    <w:rsid w:val="00CD3326"/>
    <w:rsid w:val="00D2480A"/>
    <w:rsid w:val="00D40C96"/>
    <w:rsid w:val="00D50022"/>
    <w:rsid w:val="00D71724"/>
    <w:rsid w:val="00E11845"/>
    <w:rsid w:val="00E336EC"/>
    <w:rsid w:val="00E62EA6"/>
    <w:rsid w:val="00E87E0B"/>
    <w:rsid w:val="00F62910"/>
    <w:rsid w:val="00FA67C6"/>
    <w:rsid w:val="00FD2E1F"/>
    <w:rsid w:val="0B0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45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412E-EBB9-41CA-94A1-69989325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SelinaAA</dc:creator>
  <cp:lastModifiedBy>SelinaAA</cp:lastModifiedBy>
  <cp:revision>20</cp:revision>
  <cp:lastPrinted>2025-01-23T06:29:00Z</cp:lastPrinted>
  <dcterms:created xsi:type="dcterms:W3CDTF">2023-10-16T04:40:00Z</dcterms:created>
  <dcterms:modified xsi:type="dcterms:W3CDTF">2025-01-23T06:31:00Z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D5B129204C5F4CAE99F69E334336FC8D_12</vt:lpwstr>
  </property>
</Properties>
</file>