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F43E85" w:rsidTr="001750AE">
        <w:tc>
          <w:tcPr>
            <w:tcW w:w="4536" w:type="dxa"/>
          </w:tcPr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Pr="000234F9" w:rsidRDefault="00F43E85" w:rsidP="001750AE">
            <w:pPr>
              <w:suppressAutoHyphens/>
              <w:spacing w:before="120" w:line="276" w:lineRule="auto"/>
              <w:jc w:val="center"/>
            </w:pPr>
            <w:r w:rsidRPr="000234F9">
              <w:rPr>
                <w:sz w:val="22"/>
              </w:rPr>
              <w:t>АДМИНИСТРАЦИЯ</w:t>
            </w:r>
          </w:p>
          <w:p w:rsidR="00F43E85" w:rsidRPr="000234F9" w:rsidRDefault="00F43E85" w:rsidP="001750AE">
            <w:pPr>
              <w:suppressAutoHyphens/>
              <w:spacing w:line="276" w:lineRule="auto"/>
              <w:jc w:val="center"/>
            </w:pPr>
            <w:r w:rsidRPr="000234F9">
              <w:t>городского округа Кинель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18"/>
              </w:rPr>
            </w:pPr>
          </w:p>
          <w:p w:rsidR="00F43E85" w:rsidRPr="001525AE" w:rsidRDefault="00F43E85" w:rsidP="001750AE">
            <w:pPr>
              <w:pStyle w:val="1"/>
              <w:suppressAutoHyphens/>
              <w:spacing w:line="276" w:lineRule="auto"/>
              <w:ind w:left="34"/>
              <w:rPr>
                <w:sz w:val="32"/>
              </w:rPr>
            </w:pPr>
            <w:r w:rsidRPr="001525AE">
              <w:rPr>
                <w:sz w:val="32"/>
              </w:rPr>
              <w:t>ПОСТАНОВЛЕНИЕ</w:t>
            </w: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</w:pPr>
          </w:p>
          <w:p w:rsidR="00F43E85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  <w:r w:rsidRPr="000C6373">
              <w:rPr>
                <w:sz w:val="28"/>
                <w:szCs w:val="28"/>
              </w:rPr>
              <w:t xml:space="preserve">от </w:t>
            </w:r>
            <w:r w:rsidR="00C13A7E">
              <w:rPr>
                <w:sz w:val="28"/>
                <w:szCs w:val="28"/>
              </w:rPr>
              <w:t>_____________ года № _____</w:t>
            </w:r>
          </w:p>
          <w:p w:rsidR="00F43E85" w:rsidRPr="000C6373" w:rsidRDefault="00F43E85" w:rsidP="001750AE">
            <w:pPr>
              <w:suppressAutoHyphens/>
              <w:spacing w:line="276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43E85" w:rsidRDefault="00F43E85" w:rsidP="001750AE">
            <w:pPr>
              <w:suppressAutoHyphens/>
              <w:spacing w:line="276" w:lineRule="auto"/>
              <w:jc w:val="both"/>
            </w:pPr>
          </w:p>
        </w:tc>
        <w:tc>
          <w:tcPr>
            <w:tcW w:w="4536" w:type="dxa"/>
            <w:tcBorders>
              <w:left w:val="nil"/>
            </w:tcBorders>
          </w:tcPr>
          <w:p w:rsidR="00F43E85" w:rsidRDefault="00F43E85" w:rsidP="001750AE">
            <w:pPr>
              <w:tabs>
                <w:tab w:val="left" w:pos="3240"/>
                <w:tab w:val="right" w:pos="4320"/>
              </w:tabs>
              <w:suppressAutoHyphens/>
              <w:spacing w:line="276" w:lineRule="auto"/>
            </w:pPr>
            <w:r>
              <w:tab/>
            </w:r>
            <w:r w:rsidR="00DC23AB">
              <w:t>ПРОЕКТ</w:t>
            </w:r>
          </w:p>
        </w:tc>
      </w:tr>
      <w:tr w:rsidR="00F43E85" w:rsidRPr="00F43E85" w:rsidTr="00175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3" w:type="dxa"/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43E85" w:rsidRPr="00F43E85" w:rsidRDefault="00F43E85" w:rsidP="001750AE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F43E85">
              <w:rPr>
                <w:bCs/>
                <w:sz w:val="28"/>
                <w:szCs w:val="28"/>
              </w:rPr>
              <w:t xml:space="preserve">О </w:t>
            </w:r>
            <w:r w:rsidR="000C7BDB">
              <w:rPr>
                <w:bCs/>
                <w:sz w:val="28"/>
                <w:szCs w:val="28"/>
              </w:rPr>
              <w:t xml:space="preserve">признании утратившим силу </w:t>
            </w:r>
            <w:r w:rsidR="00993736" w:rsidRPr="00993736">
              <w:rPr>
                <w:bCs/>
                <w:sz w:val="28"/>
                <w:szCs w:val="28"/>
              </w:rPr>
              <w:t xml:space="preserve">постановление администрации городского округа </w:t>
            </w:r>
            <w:proofErr w:type="spellStart"/>
            <w:r w:rsidR="00993736" w:rsidRPr="00993736">
              <w:rPr>
                <w:bCs/>
                <w:sz w:val="28"/>
                <w:szCs w:val="28"/>
              </w:rPr>
              <w:t>Кинель</w:t>
            </w:r>
            <w:proofErr w:type="spellEnd"/>
            <w:r w:rsidR="00993736" w:rsidRPr="00993736">
              <w:rPr>
                <w:bCs/>
                <w:sz w:val="28"/>
                <w:szCs w:val="28"/>
              </w:rPr>
              <w:t xml:space="preserve"> Самарской облас</w:t>
            </w:r>
            <w:r w:rsidR="00993736">
              <w:rPr>
                <w:bCs/>
                <w:sz w:val="28"/>
                <w:szCs w:val="28"/>
              </w:rPr>
              <w:t>ти</w:t>
            </w:r>
            <w:r w:rsidR="002D326C">
              <w:rPr>
                <w:bCs/>
                <w:sz w:val="28"/>
                <w:szCs w:val="28"/>
              </w:rPr>
              <w:t xml:space="preserve"> от 20 декабря 2013 г.</w:t>
            </w:r>
            <w:r w:rsidR="00993736">
              <w:rPr>
                <w:bCs/>
                <w:sz w:val="28"/>
                <w:szCs w:val="28"/>
              </w:rPr>
              <w:t xml:space="preserve"> </w:t>
            </w:r>
            <w:r w:rsidR="00993736" w:rsidRPr="00993736">
              <w:rPr>
                <w:bCs/>
                <w:sz w:val="28"/>
                <w:szCs w:val="28"/>
              </w:rPr>
              <w:t>№ 3797 «Об утверждении административного регламента предоставления муниципальной услуги «Формирование земельного участка под многоквартирные дома и постановка на государственный кадастровый учет»</w:t>
            </w:r>
          </w:p>
          <w:p w:rsidR="00F43E85" w:rsidRPr="00F43E85" w:rsidRDefault="00F43E85" w:rsidP="00767E11">
            <w:pPr>
              <w:spacing w:line="480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683405" w:rsidRDefault="00F43E85" w:rsidP="00683405">
      <w:pPr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537959">
        <w:rPr>
          <w:sz w:val="28"/>
          <w:szCs w:val="28"/>
        </w:rPr>
        <w:t xml:space="preserve">В </w:t>
      </w:r>
      <w:r w:rsidR="00767E11">
        <w:rPr>
          <w:sz w:val="28"/>
          <w:szCs w:val="28"/>
        </w:rPr>
        <w:t xml:space="preserve">целях приведения муниципальных правовых актов администрации городского округа Кинель Самарской области в </w:t>
      </w:r>
      <w:r w:rsidRPr="00537959">
        <w:rPr>
          <w:sz w:val="28"/>
          <w:szCs w:val="28"/>
        </w:rPr>
        <w:t xml:space="preserve">соответствии с </w:t>
      </w:r>
      <w:r w:rsidR="00767E11">
        <w:rPr>
          <w:sz w:val="28"/>
          <w:szCs w:val="28"/>
        </w:rPr>
        <w:t xml:space="preserve">законодательством Российской Федерации, руководствуясь </w:t>
      </w:r>
      <w:r w:rsidR="00683405" w:rsidRPr="00F56701">
        <w:rPr>
          <w:spacing w:val="-2"/>
          <w:sz w:val="28"/>
          <w:szCs w:val="28"/>
        </w:rPr>
        <w:t>постановлением Правительства Самарской области от 27</w:t>
      </w:r>
      <w:r w:rsidR="00683405">
        <w:rPr>
          <w:spacing w:val="-2"/>
          <w:sz w:val="28"/>
          <w:szCs w:val="28"/>
        </w:rPr>
        <w:t xml:space="preserve"> января </w:t>
      </w:r>
      <w:r w:rsidR="00683405" w:rsidRPr="00F56701">
        <w:rPr>
          <w:spacing w:val="-2"/>
          <w:sz w:val="28"/>
          <w:szCs w:val="28"/>
        </w:rPr>
        <w:t xml:space="preserve">2023 </w:t>
      </w:r>
      <w:r w:rsidR="002D326C">
        <w:rPr>
          <w:spacing w:val="-2"/>
          <w:sz w:val="28"/>
          <w:szCs w:val="28"/>
        </w:rPr>
        <w:t>г.</w:t>
      </w:r>
      <w:r w:rsidR="00683405">
        <w:rPr>
          <w:spacing w:val="-2"/>
          <w:sz w:val="28"/>
          <w:szCs w:val="28"/>
        </w:rPr>
        <w:t xml:space="preserve"> </w:t>
      </w:r>
      <w:r w:rsidR="002D326C">
        <w:rPr>
          <w:spacing w:val="-2"/>
          <w:sz w:val="28"/>
          <w:szCs w:val="28"/>
        </w:rPr>
        <w:t xml:space="preserve">    </w:t>
      </w:r>
      <w:r w:rsidR="00683405" w:rsidRPr="00F56701">
        <w:rPr>
          <w:spacing w:val="-2"/>
          <w:sz w:val="28"/>
          <w:szCs w:val="28"/>
        </w:rPr>
        <w:t>№ 51</w:t>
      </w:r>
      <w:r w:rsidR="00683405">
        <w:rPr>
          <w:spacing w:val="-2"/>
          <w:sz w:val="28"/>
          <w:szCs w:val="28"/>
        </w:rPr>
        <w:t xml:space="preserve"> «О</w:t>
      </w:r>
      <w:r w:rsidR="00683405" w:rsidRPr="00F56701">
        <w:rPr>
          <w:spacing w:val="-2"/>
          <w:sz w:val="28"/>
          <w:szCs w:val="28"/>
        </w:rPr>
        <w:t xml:space="preserve"> внесен</w:t>
      </w:r>
      <w:r w:rsidR="00683405">
        <w:rPr>
          <w:spacing w:val="-2"/>
          <w:sz w:val="28"/>
          <w:szCs w:val="28"/>
        </w:rPr>
        <w:t xml:space="preserve">ии </w:t>
      </w:r>
      <w:r w:rsidR="00683405" w:rsidRPr="00F56701">
        <w:rPr>
          <w:spacing w:val="-2"/>
          <w:sz w:val="28"/>
          <w:szCs w:val="28"/>
        </w:rPr>
        <w:t>изменени</w:t>
      </w:r>
      <w:r w:rsidR="00683405">
        <w:rPr>
          <w:spacing w:val="-2"/>
          <w:sz w:val="28"/>
          <w:szCs w:val="28"/>
        </w:rPr>
        <w:t>и</w:t>
      </w:r>
      <w:r w:rsidR="00683405" w:rsidRPr="00F56701">
        <w:rPr>
          <w:spacing w:val="-2"/>
          <w:sz w:val="28"/>
          <w:szCs w:val="28"/>
        </w:rPr>
        <w:t xml:space="preserve"> в постановление Правительства Самарской области от 27</w:t>
      </w:r>
      <w:r w:rsidR="00683405">
        <w:rPr>
          <w:spacing w:val="-2"/>
          <w:sz w:val="28"/>
          <w:szCs w:val="28"/>
        </w:rPr>
        <w:t xml:space="preserve"> марта </w:t>
      </w:r>
      <w:r w:rsidR="00683405" w:rsidRPr="00F56701">
        <w:rPr>
          <w:spacing w:val="-2"/>
          <w:sz w:val="28"/>
          <w:szCs w:val="28"/>
        </w:rPr>
        <w:t>2015</w:t>
      </w:r>
      <w:r w:rsidR="002D326C">
        <w:rPr>
          <w:spacing w:val="-2"/>
          <w:sz w:val="28"/>
          <w:szCs w:val="28"/>
        </w:rPr>
        <w:t xml:space="preserve"> г.</w:t>
      </w:r>
      <w:r w:rsidR="00683405" w:rsidRPr="00F56701">
        <w:rPr>
          <w:spacing w:val="-2"/>
          <w:sz w:val="28"/>
          <w:szCs w:val="28"/>
        </w:rPr>
        <w:t xml:space="preserve"> № 149 «Об утверждении Типового перечня муниципальных услуг, предоставляемых органами местного самоуправления муниципальных образований Самарской области, и внесении изменений в отдельные постановления Правительства Самарской области»</w:t>
      </w:r>
      <w:r w:rsidR="00683405">
        <w:rPr>
          <w:spacing w:val="-2"/>
          <w:sz w:val="28"/>
          <w:szCs w:val="28"/>
        </w:rPr>
        <w:t>,</w:t>
      </w:r>
      <w:r w:rsidR="00767E11">
        <w:rPr>
          <w:spacing w:val="-2"/>
          <w:sz w:val="28"/>
          <w:szCs w:val="28"/>
        </w:rPr>
        <w:t xml:space="preserve"> Уставом городского округа Кинель Самарской области,</w:t>
      </w:r>
    </w:p>
    <w:p w:rsidR="00F43E85" w:rsidRPr="00DC3B44" w:rsidRDefault="00F43E85" w:rsidP="00F43E85">
      <w:pPr>
        <w:pStyle w:val="2"/>
        <w:tabs>
          <w:tab w:val="left" w:pos="6804"/>
        </w:tabs>
        <w:suppressAutoHyphens/>
        <w:spacing w:after="0" w:line="360" w:lineRule="auto"/>
        <w:ind w:firstLine="720"/>
        <w:contextualSpacing/>
        <w:jc w:val="center"/>
        <w:rPr>
          <w:sz w:val="28"/>
          <w:szCs w:val="28"/>
        </w:rPr>
      </w:pPr>
      <w:r w:rsidRPr="00DC3B44">
        <w:rPr>
          <w:sz w:val="28"/>
          <w:szCs w:val="28"/>
        </w:rPr>
        <w:t>ПОСТАНОВЛЯЮ:</w:t>
      </w:r>
    </w:p>
    <w:p w:rsidR="00D47EAA" w:rsidRDefault="00F43E85" w:rsidP="00C13A7E">
      <w:pPr>
        <w:spacing w:line="360" w:lineRule="auto"/>
        <w:ind w:firstLine="708"/>
        <w:jc w:val="both"/>
        <w:rPr>
          <w:sz w:val="28"/>
          <w:szCs w:val="28"/>
        </w:rPr>
      </w:pPr>
      <w:r w:rsidRPr="00DC3B44">
        <w:rPr>
          <w:sz w:val="28"/>
          <w:szCs w:val="28"/>
        </w:rPr>
        <w:t xml:space="preserve">1. </w:t>
      </w:r>
      <w:r w:rsidR="004961F8" w:rsidRPr="00DC3B44">
        <w:rPr>
          <w:sz w:val="28"/>
          <w:szCs w:val="28"/>
        </w:rPr>
        <w:t>Признать утратившим силу</w:t>
      </w:r>
      <w:r w:rsidR="00C13A7E">
        <w:rPr>
          <w:sz w:val="28"/>
          <w:szCs w:val="28"/>
        </w:rPr>
        <w:t xml:space="preserve"> п</w:t>
      </w:r>
      <w:r w:rsidR="004961F8" w:rsidRPr="006A526E">
        <w:rPr>
          <w:sz w:val="28"/>
          <w:szCs w:val="28"/>
        </w:rPr>
        <w:t xml:space="preserve">остановление администрации городского округа Кинель Самарской области от </w:t>
      </w:r>
      <w:r w:rsidR="002D326C">
        <w:rPr>
          <w:sz w:val="28"/>
          <w:szCs w:val="28"/>
        </w:rPr>
        <w:t>20 декабря 2013 г.</w:t>
      </w:r>
      <w:r w:rsidR="00C13A7E">
        <w:rPr>
          <w:sz w:val="28"/>
          <w:szCs w:val="28"/>
        </w:rPr>
        <w:t xml:space="preserve"> </w:t>
      </w:r>
      <w:r w:rsidR="002D326C">
        <w:rPr>
          <w:sz w:val="28"/>
          <w:szCs w:val="28"/>
        </w:rPr>
        <w:t xml:space="preserve">         </w:t>
      </w:r>
      <w:r w:rsidR="00C13A7E">
        <w:rPr>
          <w:sz w:val="28"/>
          <w:szCs w:val="28"/>
        </w:rPr>
        <w:t>№ 3797</w:t>
      </w:r>
      <w:r w:rsidR="004961F8">
        <w:rPr>
          <w:sz w:val="28"/>
          <w:szCs w:val="28"/>
        </w:rPr>
        <w:t xml:space="preserve"> </w:t>
      </w:r>
      <w:r w:rsidR="00C933A2">
        <w:rPr>
          <w:sz w:val="28"/>
          <w:szCs w:val="28"/>
        </w:rPr>
        <w:t xml:space="preserve">«Об утверждении </w:t>
      </w:r>
      <w:r w:rsidRPr="000054BB">
        <w:rPr>
          <w:sz w:val="28"/>
          <w:szCs w:val="28"/>
        </w:rPr>
        <w:t>административн</w:t>
      </w:r>
      <w:r w:rsidR="00C933A2">
        <w:rPr>
          <w:sz w:val="28"/>
          <w:szCs w:val="28"/>
        </w:rPr>
        <w:t>ого</w:t>
      </w:r>
      <w:r w:rsidRPr="000054BB">
        <w:rPr>
          <w:sz w:val="28"/>
          <w:szCs w:val="28"/>
        </w:rPr>
        <w:t xml:space="preserve"> регламент</w:t>
      </w:r>
      <w:r w:rsidR="00C933A2">
        <w:rPr>
          <w:sz w:val="28"/>
          <w:szCs w:val="28"/>
        </w:rPr>
        <w:t>а</w:t>
      </w:r>
      <w:r w:rsidRPr="000054BB">
        <w:rPr>
          <w:sz w:val="28"/>
          <w:szCs w:val="28"/>
        </w:rPr>
        <w:t xml:space="preserve"> </w:t>
      </w:r>
      <w:r w:rsidRPr="000054BB">
        <w:rPr>
          <w:bCs/>
          <w:sz w:val="28"/>
          <w:szCs w:val="28"/>
        </w:rPr>
        <w:t>предоставления муниципальной услуги «</w:t>
      </w:r>
      <w:r w:rsidR="00C13A7E">
        <w:rPr>
          <w:sz w:val="28"/>
          <w:szCs w:val="28"/>
        </w:rPr>
        <w:t xml:space="preserve">Формирование земельного участка под </w:t>
      </w:r>
      <w:r w:rsidR="00C13A7E">
        <w:rPr>
          <w:sz w:val="28"/>
          <w:szCs w:val="28"/>
        </w:rPr>
        <w:lastRenderedPageBreak/>
        <w:t>многоквартирные дома и постановка на государственный кадастровый учет</w:t>
      </w:r>
      <w:r w:rsidR="00F97FCF" w:rsidRPr="000054BB">
        <w:rPr>
          <w:sz w:val="28"/>
          <w:szCs w:val="28"/>
        </w:rPr>
        <w:t>»</w:t>
      </w:r>
      <w:r w:rsidR="009A25DC">
        <w:rPr>
          <w:sz w:val="28"/>
          <w:szCs w:val="28"/>
        </w:rPr>
        <w:t>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r w:rsidRPr="001334EE">
        <w:rPr>
          <w:color w:val="auto"/>
          <w:sz w:val="28"/>
          <w:szCs w:val="28"/>
        </w:rPr>
        <w:t xml:space="preserve"> Официально опубликовать настоящее постановление</w:t>
      </w:r>
      <w:r>
        <w:rPr>
          <w:color w:val="auto"/>
          <w:sz w:val="28"/>
          <w:szCs w:val="28"/>
        </w:rPr>
        <w:t>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79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F43E85" w:rsidRDefault="00F43E85" w:rsidP="00F43E8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4</w:t>
      </w:r>
      <w:r w:rsidRPr="00F4252D">
        <w:rPr>
          <w:color w:val="333333"/>
          <w:sz w:val="28"/>
          <w:szCs w:val="28"/>
        </w:rPr>
        <w:t xml:space="preserve">. </w:t>
      </w:r>
      <w:proofErr w:type="gramStart"/>
      <w:r w:rsidRPr="00F4252D">
        <w:rPr>
          <w:sz w:val="28"/>
          <w:szCs w:val="28"/>
        </w:rPr>
        <w:t>Контроль за</w:t>
      </w:r>
      <w:proofErr w:type="gramEnd"/>
      <w:r w:rsidRPr="00F4252D">
        <w:rPr>
          <w:sz w:val="28"/>
          <w:szCs w:val="28"/>
        </w:rPr>
        <w:t xml:space="preserve"> исполнением настоящего постановления возложить на руководителя </w:t>
      </w:r>
      <w:r w:rsidR="00C13A7E">
        <w:rPr>
          <w:sz w:val="28"/>
          <w:szCs w:val="28"/>
        </w:rPr>
        <w:t>Комитета по управления муниципальным имуществом городского округа</w:t>
      </w:r>
      <w:r w:rsidR="002D326C">
        <w:rPr>
          <w:sz w:val="28"/>
          <w:szCs w:val="28"/>
        </w:rPr>
        <w:t xml:space="preserve"> </w:t>
      </w:r>
      <w:proofErr w:type="spellStart"/>
      <w:r w:rsidR="002D326C">
        <w:rPr>
          <w:sz w:val="28"/>
          <w:szCs w:val="28"/>
        </w:rPr>
        <w:t>Кинель</w:t>
      </w:r>
      <w:proofErr w:type="spellEnd"/>
      <w:r w:rsidR="002D326C">
        <w:rPr>
          <w:sz w:val="28"/>
          <w:szCs w:val="28"/>
        </w:rPr>
        <w:t xml:space="preserve"> Самарской области</w:t>
      </w:r>
      <w:r w:rsidRPr="00F4252D">
        <w:rPr>
          <w:sz w:val="28"/>
          <w:szCs w:val="28"/>
        </w:rPr>
        <w:t>.</w:t>
      </w:r>
    </w:p>
    <w:p w:rsidR="00F43E85" w:rsidRDefault="00F43E85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0054BB" w:rsidRDefault="00767E11" w:rsidP="00767E11">
      <w:pPr>
        <w:pStyle w:val="a3"/>
        <w:shd w:val="clear" w:color="auto" w:fill="FFFFFF"/>
        <w:tabs>
          <w:tab w:val="left" w:pos="1118"/>
        </w:tabs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7E11" w:rsidRDefault="00767E11" w:rsidP="0007718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</w:p>
    <w:p w:rsidR="00F43E85" w:rsidRDefault="0007718F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43E85" w:rsidRPr="000C6373">
        <w:rPr>
          <w:sz w:val="28"/>
          <w:szCs w:val="28"/>
        </w:rPr>
        <w:t xml:space="preserve">лава городского округа                   </w:t>
      </w:r>
      <w:r w:rsidR="00C13A7E">
        <w:rPr>
          <w:sz w:val="28"/>
          <w:szCs w:val="28"/>
        </w:rPr>
        <w:t xml:space="preserve">                              </w:t>
      </w:r>
      <w:r w:rsidR="00F43E85" w:rsidRPr="000C6373">
        <w:rPr>
          <w:sz w:val="28"/>
          <w:szCs w:val="28"/>
        </w:rPr>
        <w:t xml:space="preserve">   </w:t>
      </w:r>
      <w:r w:rsidR="00F43E85">
        <w:rPr>
          <w:sz w:val="28"/>
          <w:szCs w:val="28"/>
        </w:rPr>
        <w:t xml:space="preserve">       </w:t>
      </w:r>
      <w:r w:rsidR="00C13A7E">
        <w:rPr>
          <w:sz w:val="28"/>
          <w:szCs w:val="28"/>
        </w:rPr>
        <w:t xml:space="preserve">В.С. Тимошенко </w:t>
      </w:r>
    </w:p>
    <w:p w:rsidR="000054BB" w:rsidRDefault="000054BB" w:rsidP="0007718F">
      <w:pPr>
        <w:pStyle w:val="2"/>
        <w:suppressAutoHyphens/>
        <w:spacing w:after="0" w:line="240" w:lineRule="auto"/>
        <w:contextualSpacing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767E11" w:rsidRDefault="00767E11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AE13D3" w:rsidRDefault="00AE13D3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2A1317" w:rsidRDefault="00C13A7E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Фокин 61778</w:t>
      </w:r>
    </w:p>
    <w:p w:rsidR="002A1317" w:rsidRDefault="002A1317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C13A7E" w:rsidRDefault="00C13A7E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2A1317" w:rsidRDefault="002A1317" w:rsidP="00F43E85">
      <w:pPr>
        <w:pStyle w:val="2"/>
        <w:suppressAutoHyphens/>
        <w:spacing w:after="0" w:line="240" w:lineRule="auto"/>
        <w:jc w:val="both"/>
        <w:rPr>
          <w:sz w:val="28"/>
          <w:szCs w:val="28"/>
        </w:rPr>
      </w:pPr>
    </w:p>
    <w:p w:rsidR="00F43E85" w:rsidRDefault="00F43E85" w:rsidP="00F43E85">
      <w:pPr>
        <w:ind w:left="708"/>
        <w:jc w:val="center"/>
        <w:rPr>
          <w:b/>
          <w:bCs/>
          <w:sz w:val="20"/>
          <w:szCs w:val="20"/>
        </w:rPr>
      </w:pPr>
    </w:p>
    <w:p w:rsidR="00F43E85" w:rsidRPr="00F4252D" w:rsidRDefault="00F43E85" w:rsidP="00F43E85">
      <w:pPr>
        <w:ind w:left="708"/>
        <w:jc w:val="center"/>
        <w:rPr>
          <w:b/>
          <w:bCs/>
          <w:sz w:val="20"/>
          <w:szCs w:val="20"/>
        </w:rPr>
      </w:pPr>
      <w:r w:rsidRPr="00F4252D">
        <w:rPr>
          <w:b/>
          <w:bCs/>
          <w:sz w:val="20"/>
          <w:szCs w:val="20"/>
        </w:rPr>
        <w:t>Администрация городского округа Кинель</w:t>
      </w:r>
      <w:r w:rsidR="006B7710">
        <w:rPr>
          <w:b/>
          <w:bCs/>
          <w:sz w:val="20"/>
          <w:szCs w:val="20"/>
        </w:rPr>
        <w:t xml:space="preserve"> Самарской области</w:t>
      </w:r>
    </w:p>
    <w:p w:rsidR="00F43E85" w:rsidRPr="00661560" w:rsidRDefault="00F43E85" w:rsidP="00F43E85">
      <w:pPr>
        <w:ind w:left="708"/>
        <w:jc w:val="center"/>
      </w:pP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  <w:r w:rsidRPr="00F4252D">
        <w:rPr>
          <w:b/>
          <w:bCs/>
          <w:sz w:val="28"/>
          <w:szCs w:val="28"/>
        </w:rPr>
        <w:t xml:space="preserve">ЛИСТ СОГЛАСОВАНИЯ </w:t>
      </w:r>
    </w:p>
    <w:p w:rsidR="00F43E85" w:rsidRPr="00F4252D" w:rsidRDefault="00F43E85" w:rsidP="00F43E85">
      <w:pPr>
        <w:ind w:left="708"/>
        <w:jc w:val="center"/>
        <w:rPr>
          <w:b/>
          <w:bCs/>
          <w:sz w:val="28"/>
          <w:szCs w:val="28"/>
        </w:rPr>
      </w:pPr>
    </w:p>
    <w:p w:rsidR="00F43E85" w:rsidRPr="00767E11" w:rsidRDefault="00993736" w:rsidP="002936F0">
      <w:pPr>
        <w:jc w:val="center"/>
        <w:rPr>
          <w:color w:val="FF0000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к </w:t>
      </w:r>
      <w:r w:rsidR="00DC23AB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постановлению</w:t>
      </w:r>
      <w:r w:rsidR="00F43E85" w:rsidRPr="002936F0">
        <w:rPr>
          <w:sz w:val="28"/>
          <w:szCs w:val="28"/>
        </w:rPr>
        <w:t xml:space="preserve"> </w:t>
      </w:r>
      <w:r w:rsidR="00F43E85" w:rsidRPr="000054BB">
        <w:rPr>
          <w:sz w:val="28"/>
          <w:szCs w:val="28"/>
        </w:rPr>
        <w:t>администрации городского округа Кинель Самарской области «</w:t>
      </w:r>
      <w:r w:rsidRPr="00993736">
        <w:rPr>
          <w:bCs/>
          <w:sz w:val="28"/>
          <w:szCs w:val="28"/>
        </w:rPr>
        <w:t xml:space="preserve">О признании утратившим силу постановление администрации городского округа </w:t>
      </w:r>
      <w:proofErr w:type="spellStart"/>
      <w:r w:rsidRPr="00993736">
        <w:rPr>
          <w:bCs/>
          <w:sz w:val="28"/>
          <w:szCs w:val="28"/>
        </w:rPr>
        <w:t>Кинель</w:t>
      </w:r>
      <w:proofErr w:type="spellEnd"/>
      <w:r w:rsidRPr="00993736">
        <w:rPr>
          <w:bCs/>
          <w:sz w:val="28"/>
          <w:szCs w:val="28"/>
        </w:rPr>
        <w:t xml:space="preserve"> Самарской</w:t>
      </w:r>
      <w:r w:rsidR="009A25DC">
        <w:rPr>
          <w:bCs/>
          <w:sz w:val="28"/>
          <w:szCs w:val="28"/>
        </w:rPr>
        <w:t xml:space="preserve"> области</w:t>
      </w:r>
      <w:r w:rsidR="00DC23AB">
        <w:rPr>
          <w:bCs/>
          <w:sz w:val="28"/>
          <w:szCs w:val="28"/>
        </w:rPr>
        <w:t xml:space="preserve"> от 20 декабря 2013 г. </w:t>
      </w:r>
      <w:bookmarkStart w:id="0" w:name="_GoBack"/>
      <w:bookmarkEnd w:id="0"/>
      <w:r w:rsidRPr="00993736">
        <w:rPr>
          <w:bCs/>
          <w:sz w:val="28"/>
          <w:szCs w:val="28"/>
        </w:rPr>
        <w:t>№ 3797 «Об утверждении административного регламента предоставления муниципальной услуги «Формирование земельного участка под многоквартирные дома и постановка на государственный кадастровый учет»</w:t>
      </w:r>
      <w:r w:rsidR="006B7710" w:rsidRPr="00DC3B44">
        <w:rPr>
          <w:sz w:val="28"/>
          <w:szCs w:val="28"/>
        </w:rPr>
        <w:t>»</w:t>
      </w:r>
    </w:p>
    <w:p w:rsidR="00F43E85" w:rsidRPr="00661560" w:rsidRDefault="00F43E85" w:rsidP="00F43E85">
      <w:pPr>
        <w:pStyle w:val="2"/>
        <w:suppressAutoHyphens/>
        <w:spacing w:after="0" w:line="240" w:lineRule="auto"/>
        <w:ind w:left="708"/>
        <w:jc w:val="center"/>
        <w:rPr>
          <w:color w:val="000000"/>
          <w:sz w:val="28"/>
          <w:szCs w:val="28"/>
        </w:rPr>
      </w:pPr>
    </w:p>
    <w:p w:rsidR="00F43E85" w:rsidRPr="00F4252D" w:rsidRDefault="00F43E85" w:rsidP="00F43E85">
      <w:pPr>
        <w:autoSpaceDE w:val="0"/>
        <w:autoSpaceDN w:val="0"/>
        <w:adjustRightInd w:val="0"/>
        <w:ind w:left="708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3871"/>
        <w:gridCol w:w="2514"/>
      </w:tblGrid>
      <w:tr w:rsidR="00C13A7E" w:rsidRPr="00226937" w:rsidTr="001750AE">
        <w:tc>
          <w:tcPr>
            <w:tcW w:w="2943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Занимаемая должность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Роспись,</w:t>
            </w:r>
          </w:p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 xml:space="preserve"> дата согласования</w:t>
            </w:r>
          </w:p>
        </w:tc>
        <w:tc>
          <w:tcPr>
            <w:tcW w:w="2560" w:type="dxa"/>
          </w:tcPr>
          <w:p w:rsidR="00F43E85" w:rsidRPr="00226937" w:rsidRDefault="00F43E85" w:rsidP="0007718F">
            <w:pPr>
              <w:contextualSpacing/>
              <w:jc w:val="center"/>
              <w:rPr>
                <w:b/>
                <w:bCs/>
              </w:rPr>
            </w:pPr>
            <w:r w:rsidRPr="00226937">
              <w:rPr>
                <w:b/>
                <w:bCs/>
              </w:rPr>
              <w:t>Фамилия, инициалы</w:t>
            </w:r>
          </w:p>
        </w:tc>
      </w:tr>
      <w:tr w:rsidR="00C13A7E" w:rsidRPr="00226937" w:rsidTr="001750AE">
        <w:tc>
          <w:tcPr>
            <w:tcW w:w="2943" w:type="dxa"/>
          </w:tcPr>
          <w:p w:rsidR="00F43E85" w:rsidRPr="00226937" w:rsidRDefault="00C13A7E" w:rsidP="0007718F">
            <w:pPr>
              <w:contextualSpacing/>
              <w:jc w:val="center"/>
              <w:rPr>
                <w:b/>
                <w:bCs/>
              </w:rPr>
            </w:pPr>
            <w:r>
              <w:t>Руководитель</w:t>
            </w:r>
            <w:r w:rsidRPr="00C13A7E">
              <w:t xml:space="preserve"> Комитета по управления муниципальным имуществом городского округа </w:t>
            </w:r>
            <w:proofErr w:type="spellStart"/>
            <w:r w:rsidRPr="00C13A7E">
              <w:t>Кинель</w:t>
            </w:r>
            <w:proofErr w:type="spellEnd"/>
            <w:r w:rsidRPr="00C13A7E">
              <w:t xml:space="preserve"> Самарской области</w:t>
            </w:r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  <w:color w:val="FF0000"/>
              </w:rPr>
            </w:pPr>
          </w:p>
        </w:tc>
        <w:tc>
          <w:tcPr>
            <w:tcW w:w="2560" w:type="dxa"/>
          </w:tcPr>
          <w:p w:rsidR="00F43E85" w:rsidRPr="00226937" w:rsidRDefault="00C13A7E" w:rsidP="0007718F">
            <w:pPr>
              <w:contextualSpacing/>
              <w:jc w:val="center"/>
              <w:rPr>
                <w:b/>
                <w:bCs/>
              </w:rPr>
            </w:pPr>
            <w:r>
              <w:t xml:space="preserve">В.Н. Фокин </w:t>
            </w:r>
          </w:p>
        </w:tc>
      </w:tr>
      <w:tr w:rsidR="00C13A7E" w:rsidRPr="00226937" w:rsidTr="001750AE">
        <w:tc>
          <w:tcPr>
            <w:tcW w:w="2943" w:type="dxa"/>
          </w:tcPr>
          <w:p w:rsidR="00F43E85" w:rsidRPr="00226937" w:rsidRDefault="00C13A7E" w:rsidP="0007718F">
            <w:pPr>
              <w:contextualSpacing/>
              <w:jc w:val="center"/>
              <w:rPr>
                <w:bCs/>
              </w:rPr>
            </w:pPr>
            <w:r>
              <w:t xml:space="preserve">Главный специалист правового отдела </w:t>
            </w:r>
            <w:r w:rsidR="00F43E85" w:rsidRPr="00226937">
              <w:t xml:space="preserve">администрации городского округа </w:t>
            </w:r>
            <w:proofErr w:type="spellStart"/>
            <w:r w:rsidR="00F43E85" w:rsidRPr="00226937">
              <w:t>Кинель</w:t>
            </w:r>
            <w:proofErr w:type="spellEnd"/>
          </w:p>
        </w:tc>
        <w:tc>
          <w:tcPr>
            <w:tcW w:w="3961" w:type="dxa"/>
          </w:tcPr>
          <w:p w:rsidR="00F43E85" w:rsidRPr="00226937" w:rsidRDefault="00F43E85" w:rsidP="0007718F">
            <w:pPr>
              <w:contextualSpacing/>
              <w:jc w:val="center"/>
              <w:rPr>
                <w:bCs/>
              </w:rPr>
            </w:pPr>
          </w:p>
        </w:tc>
        <w:tc>
          <w:tcPr>
            <w:tcW w:w="2560" w:type="dxa"/>
          </w:tcPr>
          <w:p w:rsidR="00F43E85" w:rsidRPr="00226937" w:rsidRDefault="00C13A7E" w:rsidP="0007718F">
            <w:pPr>
              <w:contextualSpacing/>
              <w:jc w:val="center"/>
              <w:rPr>
                <w:bCs/>
              </w:rPr>
            </w:pPr>
            <w:r>
              <w:t xml:space="preserve">О.В. </w:t>
            </w:r>
            <w:proofErr w:type="spellStart"/>
            <w:r>
              <w:t>Маштакова</w:t>
            </w:r>
            <w:proofErr w:type="spellEnd"/>
          </w:p>
        </w:tc>
      </w:tr>
    </w:tbl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F43E85" w:rsidRDefault="00F43E85" w:rsidP="00F43E85">
      <w:pPr>
        <w:pStyle w:val="a5"/>
        <w:widowControl w:val="0"/>
        <w:tabs>
          <w:tab w:val="left" w:pos="1134"/>
        </w:tabs>
        <w:spacing w:line="360" w:lineRule="auto"/>
        <w:ind w:left="1068"/>
        <w:jc w:val="both"/>
        <w:rPr>
          <w:sz w:val="28"/>
          <w:szCs w:val="28"/>
        </w:rPr>
      </w:pPr>
    </w:p>
    <w:p w:rsidR="005E6BC3" w:rsidRDefault="005E6BC3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2936F0" w:rsidRDefault="002936F0"/>
    <w:p w:rsidR="0007718F" w:rsidRDefault="0007718F"/>
    <w:p w:rsidR="0007718F" w:rsidRDefault="0007718F"/>
    <w:p w:rsidR="0007718F" w:rsidRDefault="0007718F"/>
    <w:p w:rsidR="0007718F" w:rsidRDefault="0007718F"/>
    <w:p w:rsidR="002936F0" w:rsidRDefault="002936F0"/>
    <w:p w:rsidR="002936F0" w:rsidRDefault="002936F0"/>
    <w:sectPr w:rsidR="002936F0" w:rsidSect="00506BE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75970"/>
    <w:multiLevelType w:val="multilevel"/>
    <w:tmpl w:val="A0FA2C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E85"/>
    <w:rsid w:val="000054BB"/>
    <w:rsid w:val="0007718F"/>
    <w:rsid w:val="000C7BDB"/>
    <w:rsid w:val="00176375"/>
    <w:rsid w:val="00226937"/>
    <w:rsid w:val="00244B67"/>
    <w:rsid w:val="002936F0"/>
    <w:rsid w:val="002A1317"/>
    <w:rsid w:val="002D326C"/>
    <w:rsid w:val="004961F8"/>
    <w:rsid w:val="004A4435"/>
    <w:rsid w:val="004B3E9F"/>
    <w:rsid w:val="004E7654"/>
    <w:rsid w:val="00506BE9"/>
    <w:rsid w:val="00581619"/>
    <w:rsid w:val="005A45ED"/>
    <w:rsid w:val="005C4377"/>
    <w:rsid w:val="005E6BC3"/>
    <w:rsid w:val="00623F7D"/>
    <w:rsid w:val="00683405"/>
    <w:rsid w:val="00694D93"/>
    <w:rsid w:val="006B7710"/>
    <w:rsid w:val="0073172B"/>
    <w:rsid w:val="00754FED"/>
    <w:rsid w:val="00767E11"/>
    <w:rsid w:val="00800745"/>
    <w:rsid w:val="008F132D"/>
    <w:rsid w:val="008F476E"/>
    <w:rsid w:val="0095504D"/>
    <w:rsid w:val="00993736"/>
    <w:rsid w:val="009A25DC"/>
    <w:rsid w:val="00AE13D3"/>
    <w:rsid w:val="00B6771A"/>
    <w:rsid w:val="00B94912"/>
    <w:rsid w:val="00C13A7E"/>
    <w:rsid w:val="00C30E09"/>
    <w:rsid w:val="00C34E3A"/>
    <w:rsid w:val="00C933A2"/>
    <w:rsid w:val="00CD1DF6"/>
    <w:rsid w:val="00D47EAA"/>
    <w:rsid w:val="00D54531"/>
    <w:rsid w:val="00D8096A"/>
    <w:rsid w:val="00DC23AB"/>
    <w:rsid w:val="00DC3B44"/>
    <w:rsid w:val="00DF1632"/>
    <w:rsid w:val="00DF59DA"/>
    <w:rsid w:val="00EC4039"/>
    <w:rsid w:val="00F10E09"/>
    <w:rsid w:val="00F43E85"/>
    <w:rsid w:val="00F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E8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E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rsid w:val="00F43E85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F43E8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rsid w:val="00F43E8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3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3E85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F43E85"/>
    <w:rPr>
      <w:rFonts w:cs="Times New Roman"/>
      <w:color w:val="106BBE"/>
    </w:rPr>
  </w:style>
  <w:style w:type="paragraph" w:customStyle="1" w:styleId="a7">
    <w:name w:val="Заголовок статьи"/>
    <w:basedOn w:val="a"/>
    <w:next w:val="a"/>
    <w:uiPriority w:val="99"/>
    <w:rsid w:val="002936F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9937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7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Kurochkina</cp:lastModifiedBy>
  <cp:revision>9</cp:revision>
  <cp:lastPrinted>2025-01-21T12:18:00Z</cp:lastPrinted>
  <dcterms:created xsi:type="dcterms:W3CDTF">2023-02-03T11:47:00Z</dcterms:created>
  <dcterms:modified xsi:type="dcterms:W3CDTF">2025-01-21T12:18:00Z</dcterms:modified>
</cp:coreProperties>
</file>