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59" w:type="dxa"/>
        <w:tblInd w:w="-34" w:type="dxa"/>
        <w:tblLayout w:type="fixed"/>
        <w:tblLook w:val="0000" w:firstRow="0" w:lastRow="0" w:firstColumn="0" w:lastColumn="0" w:noHBand="0" w:noVBand="0"/>
      </w:tblPr>
      <w:tblGrid>
        <w:gridCol w:w="4820"/>
        <w:gridCol w:w="4039"/>
      </w:tblGrid>
      <w:tr w:rsidR="0016232B" w:rsidRPr="00125353" w14:paraId="10939BA8" w14:textId="77777777" w:rsidTr="00506DFE">
        <w:tc>
          <w:tcPr>
            <w:tcW w:w="4820" w:type="dxa"/>
          </w:tcPr>
          <w:p w14:paraId="05B04E58" w14:textId="77777777" w:rsidR="0016232B" w:rsidRPr="00125353" w:rsidRDefault="0016232B" w:rsidP="00407BA9">
            <w:pPr>
              <w:jc w:val="center"/>
              <w:rPr>
                <w:sz w:val="18"/>
              </w:rPr>
            </w:pPr>
            <w:r w:rsidRPr="00125353">
              <w:rPr>
                <w:sz w:val="18"/>
              </w:rPr>
              <w:t>Российская Федерация</w:t>
            </w:r>
          </w:p>
          <w:p w14:paraId="57BA4C07" w14:textId="77777777" w:rsidR="0016232B" w:rsidRPr="00125353" w:rsidRDefault="0016232B" w:rsidP="00407BA9">
            <w:pPr>
              <w:jc w:val="center"/>
              <w:rPr>
                <w:sz w:val="18"/>
              </w:rPr>
            </w:pPr>
            <w:r w:rsidRPr="00125353">
              <w:rPr>
                <w:sz w:val="18"/>
              </w:rPr>
              <w:t>Самарская область</w:t>
            </w:r>
          </w:p>
          <w:p w14:paraId="21037C04" w14:textId="77777777" w:rsidR="0016232B" w:rsidRPr="00125353" w:rsidRDefault="0016232B" w:rsidP="00407BA9">
            <w:pPr>
              <w:jc w:val="center"/>
            </w:pPr>
          </w:p>
          <w:p w14:paraId="1DB96645" w14:textId="77777777" w:rsidR="0016232B" w:rsidRPr="00125353" w:rsidRDefault="0016232B" w:rsidP="00407BA9">
            <w:pPr>
              <w:jc w:val="center"/>
              <w:rPr>
                <w:sz w:val="22"/>
              </w:rPr>
            </w:pPr>
            <w:r w:rsidRPr="00125353">
              <w:rPr>
                <w:sz w:val="22"/>
              </w:rPr>
              <w:t>АДМИНИСТРАЦИЯ</w:t>
            </w:r>
          </w:p>
          <w:p w14:paraId="6C951D1C" w14:textId="77777777" w:rsidR="0016232B" w:rsidRPr="00125353" w:rsidRDefault="0016232B" w:rsidP="00407BA9">
            <w:pPr>
              <w:jc w:val="center"/>
            </w:pPr>
            <w:r w:rsidRPr="00125353">
              <w:rPr>
                <w:sz w:val="22"/>
              </w:rPr>
              <w:t>городского округа Кинель</w:t>
            </w:r>
          </w:p>
          <w:p w14:paraId="2F8AB648" w14:textId="77777777" w:rsidR="0016232B" w:rsidRPr="00125353" w:rsidRDefault="0016232B" w:rsidP="00407BA9"/>
          <w:p w14:paraId="777FAC6A" w14:textId="77777777" w:rsidR="0016232B" w:rsidRPr="00125353" w:rsidRDefault="0016232B" w:rsidP="00407BA9">
            <w:pPr>
              <w:jc w:val="center"/>
              <w:rPr>
                <w:b/>
                <w:sz w:val="36"/>
              </w:rPr>
            </w:pPr>
            <w:r w:rsidRPr="00125353">
              <w:rPr>
                <w:b/>
                <w:sz w:val="36"/>
              </w:rPr>
              <w:t>ПОСТАНОВЛЕНИЕ</w:t>
            </w:r>
          </w:p>
          <w:p w14:paraId="78064A8D" w14:textId="77777777" w:rsidR="0016232B" w:rsidRPr="00125353" w:rsidRDefault="0016232B" w:rsidP="00407BA9">
            <w:pPr>
              <w:jc w:val="center"/>
              <w:rPr>
                <w:b/>
              </w:rPr>
            </w:pPr>
          </w:p>
          <w:p w14:paraId="246700BB" w14:textId="77777777" w:rsidR="0016232B" w:rsidRPr="00125353" w:rsidRDefault="006A04E6" w:rsidP="00407BA9">
            <w:pPr>
              <w:jc w:val="center"/>
              <w:rPr>
                <w:sz w:val="18"/>
              </w:rPr>
            </w:pPr>
            <w:bookmarkStart w:id="0" w:name="_Hlk29461290"/>
            <w:r>
              <w:t>О</w:t>
            </w:r>
            <w:r w:rsidR="0016232B" w:rsidRPr="00125353">
              <w:t>т</w:t>
            </w:r>
            <w:r>
              <w:t xml:space="preserve"> ______</w:t>
            </w:r>
            <w:r w:rsidR="005851D6">
              <w:t>____</w:t>
            </w:r>
            <w:r>
              <w:t xml:space="preserve">____ </w:t>
            </w:r>
            <w:r w:rsidR="0016232B" w:rsidRPr="00125353">
              <w:t>№</w:t>
            </w:r>
            <w:r>
              <w:t>______</w:t>
            </w:r>
          </w:p>
          <w:bookmarkEnd w:id="0"/>
          <w:p w14:paraId="1E93C301" w14:textId="77777777" w:rsidR="0016232B" w:rsidRPr="00125353" w:rsidRDefault="0016232B" w:rsidP="00407BA9">
            <w:pPr>
              <w:jc w:val="center"/>
              <w:rPr>
                <w:sz w:val="18"/>
              </w:rPr>
            </w:pPr>
          </w:p>
          <w:p w14:paraId="25ACB244" w14:textId="6F339441" w:rsidR="0016232B" w:rsidRPr="00125353" w:rsidRDefault="00B470BE" w:rsidP="00711085">
            <w:pPr>
              <w:jc w:val="both"/>
              <w:rPr>
                <w:sz w:val="28"/>
                <w:szCs w:val="28"/>
              </w:rPr>
            </w:pPr>
            <w:r>
              <w:rPr>
                <w:sz w:val="28"/>
                <w:szCs w:val="28"/>
              </w:rPr>
              <w:t xml:space="preserve">Об утверждении порядка </w:t>
            </w:r>
            <w:r w:rsidR="00C91EDE">
              <w:rPr>
                <w:sz w:val="28"/>
                <w:szCs w:val="28"/>
              </w:rPr>
              <w:t>обеспечения</w:t>
            </w:r>
            <w:r>
              <w:rPr>
                <w:sz w:val="28"/>
                <w:szCs w:val="28"/>
              </w:rPr>
              <w:t xml:space="preserve"> автономны</w:t>
            </w:r>
            <w:r w:rsidR="00C91EDE">
              <w:rPr>
                <w:sz w:val="28"/>
                <w:szCs w:val="28"/>
              </w:rPr>
              <w:t>ми</w:t>
            </w:r>
            <w:r>
              <w:rPr>
                <w:sz w:val="28"/>
                <w:szCs w:val="28"/>
              </w:rPr>
              <w:t xml:space="preserve"> пожарны</w:t>
            </w:r>
            <w:r w:rsidR="00C91EDE">
              <w:rPr>
                <w:sz w:val="28"/>
                <w:szCs w:val="28"/>
              </w:rPr>
              <w:t>ми</w:t>
            </w:r>
            <w:r>
              <w:rPr>
                <w:sz w:val="28"/>
                <w:szCs w:val="28"/>
              </w:rPr>
              <w:t xml:space="preserve"> извещател</w:t>
            </w:r>
            <w:r w:rsidR="00C91EDE">
              <w:rPr>
                <w:sz w:val="28"/>
                <w:szCs w:val="28"/>
              </w:rPr>
              <w:t>ями</w:t>
            </w:r>
            <w:r>
              <w:rPr>
                <w:sz w:val="28"/>
                <w:szCs w:val="28"/>
              </w:rPr>
              <w:t xml:space="preserve"> (датчик</w:t>
            </w:r>
            <w:r w:rsidR="00C91EDE">
              <w:rPr>
                <w:sz w:val="28"/>
                <w:szCs w:val="28"/>
              </w:rPr>
              <w:t>ами</w:t>
            </w:r>
            <w:r>
              <w:rPr>
                <w:sz w:val="28"/>
                <w:szCs w:val="28"/>
              </w:rPr>
              <w:t xml:space="preserve"> дыма) отдельны</w:t>
            </w:r>
            <w:r w:rsidR="00C91EDE">
              <w:rPr>
                <w:sz w:val="28"/>
                <w:szCs w:val="28"/>
              </w:rPr>
              <w:t>х</w:t>
            </w:r>
            <w:r>
              <w:rPr>
                <w:sz w:val="28"/>
                <w:szCs w:val="28"/>
              </w:rPr>
              <w:t xml:space="preserve"> категор</w:t>
            </w:r>
            <w:r w:rsidR="00C91EDE">
              <w:rPr>
                <w:sz w:val="28"/>
                <w:szCs w:val="28"/>
              </w:rPr>
              <w:t>ий</w:t>
            </w:r>
            <w:r>
              <w:rPr>
                <w:sz w:val="28"/>
                <w:szCs w:val="28"/>
              </w:rPr>
              <w:t xml:space="preserve"> граждан, про</w:t>
            </w:r>
            <w:r w:rsidR="008B5286">
              <w:rPr>
                <w:sz w:val="28"/>
                <w:szCs w:val="28"/>
              </w:rPr>
              <w:t>ж</w:t>
            </w:r>
            <w:r>
              <w:rPr>
                <w:sz w:val="28"/>
                <w:szCs w:val="28"/>
              </w:rPr>
              <w:t>ивающи</w:t>
            </w:r>
            <w:r w:rsidR="00C91EDE">
              <w:rPr>
                <w:sz w:val="28"/>
                <w:szCs w:val="28"/>
              </w:rPr>
              <w:t>х</w:t>
            </w:r>
            <w:r>
              <w:rPr>
                <w:sz w:val="28"/>
                <w:szCs w:val="28"/>
              </w:rPr>
              <w:t xml:space="preserve"> на территории городского округа Кинель Самарской области</w:t>
            </w:r>
          </w:p>
        </w:tc>
        <w:tc>
          <w:tcPr>
            <w:tcW w:w="4039" w:type="dxa"/>
          </w:tcPr>
          <w:p w14:paraId="6D3F9751" w14:textId="77777777" w:rsidR="0016232B" w:rsidRPr="00125353" w:rsidRDefault="0016232B" w:rsidP="00407BA9">
            <w:pPr>
              <w:jc w:val="both"/>
            </w:pPr>
          </w:p>
          <w:p w14:paraId="3B9CFC9B" w14:textId="06ED56B5" w:rsidR="00311E3F" w:rsidRPr="00F85974" w:rsidRDefault="002A2A10" w:rsidP="002A2A10">
            <w:pPr>
              <w:jc w:val="center"/>
              <w:rPr>
                <w:sz w:val="28"/>
                <w:szCs w:val="28"/>
              </w:rPr>
            </w:pPr>
            <w:r>
              <w:rPr>
                <w:sz w:val="28"/>
                <w:szCs w:val="28"/>
              </w:rPr>
              <w:t xml:space="preserve"> </w:t>
            </w:r>
            <w:r w:rsidR="00357A8C">
              <w:rPr>
                <w:sz w:val="28"/>
                <w:szCs w:val="28"/>
              </w:rPr>
              <w:t>ПРОЕКТ</w:t>
            </w:r>
            <w:r>
              <w:rPr>
                <w:sz w:val="28"/>
                <w:szCs w:val="28"/>
              </w:rPr>
              <w:t xml:space="preserve">           </w:t>
            </w:r>
          </w:p>
        </w:tc>
      </w:tr>
      <w:tr w:rsidR="00524117" w:rsidRPr="00125353" w14:paraId="7F9C402C" w14:textId="77777777" w:rsidTr="00506DFE">
        <w:tc>
          <w:tcPr>
            <w:tcW w:w="4820" w:type="dxa"/>
          </w:tcPr>
          <w:p w14:paraId="09C72B3D" w14:textId="63527936" w:rsidR="00524117" w:rsidRPr="00125353" w:rsidRDefault="00524117" w:rsidP="000B3ACE">
            <w:pPr>
              <w:rPr>
                <w:sz w:val="18"/>
              </w:rPr>
            </w:pPr>
          </w:p>
        </w:tc>
        <w:tc>
          <w:tcPr>
            <w:tcW w:w="4039" w:type="dxa"/>
          </w:tcPr>
          <w:p w14:paraId="38D28745" w14:textId="77777777" w:rsidR="00524117" w:rsidRPr="00125353" w:rsidRDefault="00524117" w:rsidP="00407BA9">
            <w:pPr>
              <w:jc w:val="both"/>
            </w:pPr>
          </w:p>
        </w:tc>
      </w:tr>
    </w:tbl>
    <w:p w14:paraId="13BFB035" w14:textId="3E924CC6" w:rsidR="00622216" w:rsidRDefault="00B470BE" w:rsidP="00622216">
      <w:pPr>
        <w:tabs>
          <w:tab w:val="left" w:pos="9356"/>
        </w:tabs>
        <w:spacing w:line="360" w:lineRule="auto"/>
        <w:ind w:right="-427" w:firstLine="709"/>
        <w:jc w:val="both"/>
        <w:rPr>
          <w:spacing w:val="6"/>
          <w:sz w:val="28"/>
          <w:szCs w:val="28"/>
        </w:rPr>
      </w:pPr>
      <w:r w:rsidRPr="00B470BE">
        <w:rPr>
          <w:sz w:val="28"/>
          <w:szCs w:val="28"/>
        </w:rPr>
        <w:t>В целях снижения риска возникновения пожаров, предупреждения и недопущения роста количества погибших и травмированных людей, в т.ч. детей, а также минимизации ущерба вследствие выявления возгорания на ранней стадии</w:t>
      </w:r>
      <w:r w:rsidR="00FD3696" w:rsidRPr="002E0A95">
        <w:rPr>
          <w:spacing w:val="6"/>
          <w:sz w:val="28"/>
          <w:szCs w:val="28"/>
        </w:rPr>
        <w:t>,</w:t>
      </w:r>
      <w:r>
        <w:rPr>
          <w:spacing w:val="6"/>
          <w:sz w:val="28"/>
          <w:szCs w:val="28"/>
        </w:rPr>
        <w:t xml:space="preserve"> </w:t>
      </w:r>
      <w:r w:rsidRPr="00B470BE">
        <w:rPr>
          <w:spacing w:val="6"/>
          <w:sz w:val="28"/>
          <w:szCs w:val="28"/>
        </w:rPr>
        <w:t xml:space="preserve">руководствуясь </w:t>
      </w:r>
      <w:r w:rsidR="00622216">
        <w:rPr>
          <w:spacing w:val="6"/>
          <w:sz w:val="28"/>
          <w:szCs w:val="28"/>
        </w:rPr>
        <w:t>частью 5 статьи 20 Ф</w:t>
      </w:r>
      <w:r w:rsidRPr="00B470BE">
        <w:rPr>
          <w:spacing w:val="6"/>
          <w:sz w:val="28"/>
          <w:szCs w:val="28"/>
        </w:rPr>
        <w:t>ед</w:t>
      </w:r>
      <w:r w:rsidR="00C96EFB">
        <w:rPr>
          <w:spacing w:val="6"/>
          <w:sz w:val="28"/>
          <w:szCs w:val="28"/>
        </w:rPr>
        <w:t>ерального закона от 06.10.2003 № 131-ФЗ «</w:t>
      </w:r>
      <w:r w:rsidRPr="00B470BE">
        <w:rPr>
          <w:spacing w:val="6"/>
          <w:sz w:val="28"/>
          <w:szCs w:val="28"/>
        </w:rPr>
        <w:t>Об общих принципах организации местного самоуправления в Российской Федерации</w:t>
      </w:r>
      <w:r w:rsidR="00C96EFB">
        <w:rPr>
          <w:spacing w:val="6"/>
          <w:sz w:val="28"/>
          <w:szCs w:val="28"/>
        </w:rPr>
        <w:t>»</w:t>
      </w:r>
      <w:r w:rsidRPr="00B470BE">
        <w:rPr>
          <w:spacing w:val="6"/>
          <w:sz w:val="28"/>
          <w:szCs w:val="28"/>
        </w:rPr>
        <w:t>,</w:t>
      </w:r>
      <w:r w:rsidR="00622216">
        <w:rPr>
          <w:spacing w:val="6"/>
          <w:sz w:val="28"/>
          <w:szCs w:val="28"/>
        </w:rPr>
        <w:t xml:space="preserve"> Уставом</w:t>
      </w:r>
      <w:r w:rsidRPr="00B470BE">
        <w:rPr>
          <w:spacing w:val="6"/>
          <w:sz w:val="28"/>
          <w:szCs w:val="28"/>
        </w:rPr>
        <w:t xml:space="preserve"> городского округа </w:t>
      </w:r>
      <w:r w:rsidR="008B5286">
        <w:rPr>
          <w:spacing w:val="6"/>
          <w:sz w:val="28"/>
          <w:szCs w:val="28"/>
        </w:rPr>
        <w:t>Кинель</w:t>
      </w:r>
      <w:r w:rsidRPr="00B470BE">
        <w:rPr>
          <w:spacing w:val="6"/>
          <w:sz w:val="28"/>
          <w:szCs w:val="28"/>
        </w:rPr>
        <w:t xml:space="preserve"> Самарской области</w:t>
      </w:r>
    </w:p>
    <w:p w14:paraId="5F40628F" w14:textId="261F2448" w:rsidR="0016232B" w:rsidRPr="00622216" w:rsidRDefault="0016232B" w:rsidP="00622216">
      <w:pPr>
        <w:tabs>
          <w:tab w:val="left" w:pos="9356"/>
        </w:tabs>
        <w:spacing w:line="360" w:lineRule="auto"/>
        <w:ind w:right="-427" w:firstLine="709"/>
        <w:jc w:val="center"/>
        <w:rPr>
          <w:sz w:val="28"/>
          <w:szCs w:val="28"/>
        </w:rPr>
      </w:pPr>
      <w:r w:rsidRPr="00622216">
        <w:rPr>
          <w:sz w:val="28"/>
          <w:szCs w:val="28"/>
        </w:rPr>
        <w:t>ПОСТАНОВЛЯЮ:</w:t>
      </w:r>
    </w:p>
    <w:p w14:paraId="6AC0475B" w14:textId="08FFDF32" w:rsidR="008B5286" w:rsidRPr="00C96EFB" w:rsidRDefault="00C96EFB" w:rsidP="00C96EFB">
      <w:pPr>
        <w:spacing w:line="360" w:lineRule="auto"/>
        <w:ind w:right="-427" w:firstLine="709"/>
        <w:contextualSpacing/>
        <w:jc w:val="both"/>
        <w:rPr>
          <w:sz w:val="28"/>
          <w:szCs w:val="28"/>
        </w:rPr>
      </w:pPr>
      <w:r>
        <w:rPr>
          <w:sz w:val="28"/>
          <w:szCs w:val="28"/>
        </w:rPr>
        <w:t xml:space="preserve">1. </w:t>
      </w:r>
      <w:r w:rsidR="008B5286" w:rsidRPr="00C96EFB">
        <w:rPr>
          <w:sz w:val="28"/>
          <w:szCs w:val="28"/>
        </w:rPr>
        <w:t xml:space="preserve">Утвердить </w:t>
      </w:r>
      <w:hyperlink w:anchor="P36">
        <w:r w:rsidR="008B5286" w:rsidRPr="00C96EFB">
          <w:rPr>
            <w:rStyle w:val="a7"/>
            <w:color w:val="auto"/>
            <w:sz w:val="28"/>
            <w:szCs w:val="28"/>
            <w:u w:val="none"/>
          </w:rPr>
          <w:t>Порядок</w:t>
        </w:r>
      </w:hyperlink>
      <w:r w:rsidR="008B5286" w:rsidRPr="00C96EFB">
        <w:rPr>
          <w:sz w:val="28"/>
          <w:szCs w:val="28"/>
        </w:rPr>
        <w:t xml:space="preserve"> по установке автономных пожарных извещателей (датчиков дыма) отдельным категориям граждан, проживающим на территории городского округа Кинель Самарской области</w:t>
      </w:r>
      <w:r w:rsidR="007827D6">
        <w:rPr>
          <w:sz w:val="28"/>
          <w:szCs w:val="28"/>
        </w:rPr>
        <w:t>,</w:t>
      </w:r>
      <w:r>
        <w:rPr>
          <w:sz w:val="28"/>
          <w:szCs w:val="28"/>
        </w:rPr>
        <w:t xml:space="preserve"> </w:t>
      </w:r>
      <w:r w:rsidR="008B5286" w:rsidRPr="00C96EFB">
        <w:rPr>
          <w:sz w:val="28"/>
          <w:szCs w:val="28"/>
        </w:rPr>
        <w:t xml:space="preserve">согласно приложению к настоящему </w:t>
      </w:r>
      <w:r w:rsidR="00622216" w:rsidRPr="00C96EFB">
        <w:rPr>
          <w:sz w:val="28"/>
          <w:szCs w:val="28"/>
        </w:rPr>
        <w:t>п</w:t>
      </w:r>
      <w:r w:rsidR="008B5286" w:rsidRPr="00C96EFB">
        <w:rPr>
          <w:sz w:val="28"/>
          <w:szCs w:val="28"/>
        </w:rPr>
        <w:t>о</w:t>
      </w:r>
      <w:r>
        <w:rPr>
          <w:sz w:val="28"/>
          <w:szCs w:val="28"/>
        </w:rPr>
        <w:t>становлению</w:t>
      </w:r>
      <w:r w:rsidR="008B5286" w:rsidRPr="00C96EFB">
        <w:rPr>
          <w:sz w:val="28"/>
          <w:szCs w:val="28"/>
        </w:rPr>
        <w:t>.</w:t>
      </w:r>
    </w:p>
    <w:p w14:paraId="3A0F8408" w14:textId="77777777" w:rsidR="003753FB" w:rsidRPr="00C96EFB" w:rsidRDefault="003753FB" w:rsidP="00C96EFB">
      <w:pPr>
        <w:spacing w:line="360" w:lineRule="auto"/>
        <w:ind w:right="-427" w:firstLine="709"/>
        <w:contextualSpacing/>
        <w:jc w:val="both"/>
        <w:rPr>
          <w:sz w:val="28"/>
          <w:szCs w:val="28"/>
        </w:rPr>
      </w:pPr>
      <w:r w:rsidRPr="00C96EFB">
        <w:rPr>
          <w:sz w:val="28"/>
          <w:szCs w:val="28"/>
        </w:rPr>
        <w:t xml:space="preserve">2. Официально опубликовать настоящее постановление. </w:t>
      </w:r>
    </w:p>
    <w:p w14:paraId="0048FBA8" w14:textId="6F5C4EF7" w:rsidR="003753FB" w:rsidRPr="00C96EFB" w:rsidRDefault="003753FB" w:rsidP="00C96EFB">
      <w:pPr>
        <w:spacing w:line="360" w:lineRule="auto"/>
        <w:ind w:right="-427" w:firstLine="709"/>
        <w:contextualSpacing/>
        <w:jc w:val="both"/>
        <w:rPr>
          <w:sz w:val="28"/>
          <w:szCs w:val="28"/>
        </w:rPr>
      </w:pPr>
      <w:r w:rsidRPr="00C96EFB">
        <w:rPr>
          <w:sz w:val="28"/>
          <w:szCs w:val="28"/>
        </w:rPr>
        <w:t>3. Настоящее постановление вступает в силу</w:t>
      </w:r>
      <w:r w:rsidR="00C96EFB" w:rsidRPr="00C96EFB">
        <w:rPr>
          <w:bCs/>
          <w:snapToGrid w:val="0"/>
          <w:sz w:val="28"/>
          <w:szCs w:val="28"/>
        </w:rPr>
        <w:t xml:space="preserve"> на следующий день после его официального опубликования</w:t>
      </w:r>
      <w:r w:rsidR="004D625F" w:rsidRPr="00C96EFB">
        <w:rPr>
          <w:sz w:val="28"/>
          <w:szCs w:val="28"/>
        </w:rPr>
        <w:t>.</w:t>
      </w:r>
    </w:p>
    <w:p w14:paraId="1C3D6A57" w14:textId="28E17687" w:rsidR="001F068C" w:rsidRDefault="003753FB" w:rsidP="001F068C">
      <w:pPr>
        <w:spacing w:line="360" w:lineRule="auto"/>
        <w:ind w:right="-427" w:firstLine="709"/>
        <w:contextualSpacing/>
        <w:jc w:val="both"/>
        <w:rPr>
          <w:sz w:val="28"/>
          <w:szCs w:val="28"/>
        </w:rPr>
      </w:pPr>
      <w:r w:rsidRPr="00C96EFB">
        <w:rPr>
          <w:sz w:val="28"/>
          <w:szCs w:val="28"/>
        </w:rPr>
        <w:t xml:space="preserve">4.  Контроль за выполнением настоящего постановления возложить на заместителя Главы городского округа </w:t>
      </w:r>
      <w:r w:rsidR="00C96EFB">
        <w:rPr>
          <w:sz w:val="28"/>
          <w:szCs w:val="28"/>
        </w:rPr>
        <w:t xml:space="preserve">Кинель Самарской области </w:t>
      </w:r>
      <w:r w:rsidRPr="00C96EFB">
        <w:rPr>
          <w:sz w:val="28"/>
          <w:szCs w:val="28"/>
        </w:rPr>
        <w:t>по социальным вопросам</w:t>
      </w:r>
      <w:r w:rsidR="003C2C06" w:rsidRPr="00C96EFB">
        <w:rPr>
          <w:sz w:val="28"/>
          <w:szCs w:val="28"/>
        </w:rPr>
        <w:t>.</w:t>
      </w:r>
    </w:p>
    <w:p w14:paraId="0BB7E539" w14:textId="77777777" w:rsidR="001F068C" w:rsidRDefault="001F068C" w:rsidP="001F068C">
      <w:pPr>
        <w:spacing w:line="360" w:lineRule="auto"/>
        <w:ind w:right="-427"/>
        <w:contextualSpacing/>
        <w:jc w:val="both"/>
        <w:rPr>
          <w:sz w:val="28"/>
          <w:szCs w:val="28"/>
        </w:rPr>
      </w:pPr>
      <w:r>
        <w:rPr>
          <w:sz w:val="28"/>
          <w:szCs w:val="28"/>
        </w:rPr>
        <w:t>Глава городского округа                                                                    В. С. Тимошенко</w:t>
      </w:r>
    </w:p>
    <w:p w14:paraId="20767F34" w14:textId="5EAF7211" w:rsidR="003753FB" w:rsidRPr="00C96EFB" w:rsidRDefault="003753FB" w:rsidP="001F068C">
      <w:pPr>
        <w:spacing w:line="360" w:lineRule="auto"/>
        <w:ind w:right="-427"/>
        <w:contextualSpacing/>
        <w:jc w:val="both"/>
        <w:rPr>
          <w:sz w:val="28"/>
          <w:szCs w:val="28"/>
        </w:rPr>
      </w:pPr>
      <w:r w:rsidRPr="00C96EFB">
        <w:rPr>
          <w:sz w:val="28"/>
          <w:szCs w:val="28"/>
        </w:rPr>
        <w:t>Жиганова</w:t>
      </w:r>
      <w:r w:rsidR="00622216" w:rsidRPr="00C96EFB">
        <w:rPr>
          <w:sz w:val="28"/>
          <w:szCs w:val="28"/>
        </w:rPr>
        <w:t xml:space="preserve"> С.Ю.</w:t>
      </w:r>
      <w:r w:rsidRPr="00C96EFB">
        <w:rPr>
          <w:sz w:val="28"/>
          <w:szCs w:val="28"/>
        </w:rPr>
        <w:t xml:space="preserve"> 21370</w:t>
      </w:r>
    </w:p>
    <w:p w14:paraId="2A4CCFA6" w14:textId="77777777" w:rsidR="00527956" w:rsidRDefault="00527956" w:rsidP="00527956">
      <w:pPr>
        <w:ind w:left="360"/>
        <w:jc w:val="center"/>
        <w:rPr>
          <w:sz w:val="28"/>
          <w:szCs w:val="28"/>
        </w:rPr>
      </w:pPr>
    </w:p>
    <w:p w14:paraId="626DE52E" w14:textId="78CB4CC3" w:rsidR="00527956" w:rsidRPr="00125353" w:rsidRDefault="00527956" w:rsidP="00527956">
      <w:pPr>
        <w:ind w:left="360"/>
        <w:jc w:val="center"/>
        <w:rPr>
          <w:sz w:val="28"/>
          <w:szCs w:val="28"/>
        </w:rPr>
      </w:pPr>
      <w:r w:rsidRPr="00125353">
        <w:rPr>
          <w:sz w:val="28"/>
          <w:szCs w:val="28"/>
        </w:rPr>
        <w:t>ЛИСТ СОГЛАСОВАНИЯ</w:t>
      </w:r>
    </w:p>
    <w:p w14:paraId="2CFDF373" w14:textId="4BCF311C" w:rsidR="00527956" w:rsidRPr="00125353" w:rsidRDefault="00527956" w:rsidP="00527956">
      <w:pPr>
        <w:ind w:left="360"/>
        <w:jc w:val="center"/>
        <w:rPr>
          <w:szCs w:val="28"/>
        </w:rPr>
      </w:pPr>
      <w:r w:rsidRPr="00125353">
        <w:rPr>
          <w:sz w:val="28"/>
          <w:szCs w:val="28"/>
        </w:rPr>
        <w:t>к проекту постановления администрации городского округа Кинель Самарской области «</w:t>
      </w:r>
      <w:r>
        <w:rPr>
          <w:sz w:val="28"/>
          <w:szCs w:val="28"/>
        </w:rPr>
        <w:t xml:space="preserve">Об утверждении порядка </w:t>
      </w:r>
      <w:r w:rsidR="00CE58FC">
        <w:rPr>
          <w:sz w:val="28"/>
          <w:szCs w:val="28"/>
        </w:rPr>
        <w:t>обеспечения</w:t>
      </w:r>
      <w:r>
        <w:rPr>
          <w:sz w:val="28"/>
          <w:szCs w:val="28"/>
        </w:rPr>
        <w:t xml:space="preserve"> автономны</w:t>
      </w:r>
      <w:r w:rsidR="00CE58FC">
        <w:rPr>
          <w:sz w:val="28"/>
          <w:szCs w:val="28"/>
        </w:rPr>
        <w:t>ми</w:t>
      </w:r>
      <w:r>
        <w:rPr>
          <w:sz w:val="28"/>
          <w:szCs w:val="28"/>
        </w:rPr>
        <w:t xml:space="preserve"> пожарны</w:t>
      </w:r>
      <w:r w:rsidR="00CE58FC">
        <w:rPr>
          <w:sz w:val="28"/>
          <w:szCs w:val="28"/>
        </w:rPr>
        <w:t>ми</w:t>
      </w:r>
      <w:r>
        <w:rPr>
          <w:sz w:val="28"/>
          <w:szCs w:val="28"/>
        </w:rPr>
        <w:t xml:space="preserve"> извещател</w:t>
      </w:r>
      <w:r w:rsidR="00CE58FC">
        <w:rPr>
          <w:sz w:val="28"/>
          <w:szCs w:val="28"/>
        </w:rPr>
        <w:t>ями</w:t>
      </w:r>
      <w:r>
        <w:rPr>
          <w:sz w:val="28"/>
          <w:szCs w:val="28"/>
        </w:rPr>
        <w:t xml:space="preserve"> (датчик</w:t>
      </w:r>
      <w:r w:rsidR="00CE58FC">
        <w:rPr>
          <w:sz w:val="28"/>
          <w:szCs w:val="28"/>
        </w:rPr>
        <w:t>ами</w:t>
      </w:r>
      <w:r>
        <w:rPr>
          <w:sz w:val="28"/>
          <w:szCs w:val="28"/>
        </w:rPr>
        <w:t xml:space="preserve"> дыма) отдельны</w:t>
      </w:r>
      <w:r w:rsidR="00CE58FC">
        <w:rPr>
          <w:sz w:val="28"/>
          <w:szCs w:val="28"/>
        </w:rPr>
        <w:t>х</w:t>
      </w:r>
      <w:r>
        <w:rPr>
          <w:sz w:val="28"/>
          <w:szCs w:val="28"/>
        </w:rPr>
        <w:t xml:space="preserve"> категори</w:t>
      </w:r>
      <w:r w:rsidR="00CE58FC">
        <w:rPr>
          <w:sz w:val="28"/>
          <w:szCs w:val="28"/>
        </w:rPr>
        <w:t>й</w:t>
      </w:r>
      <w:r>
        <w:rPr>
          <w:sz w:val="28"/>
          <w:szCs w:val="28"/>
        </w:rPr>
        <w:t xml:space="preserve"> граждан, проживающи</w:t>
      </w:r>
      <w:r w:rsidR="00CE58FC">
        <w:rPr>
          <w:sz w:val="28"/>
          <w:szCs w:val="28"/>
        </w:rPr>
        <w:t>х</w:t>
      </w:r>
      <w:r>
        <w:rPr>
          <w:sz w:val="28"/>
          <w:szCs w:val="28"/>
        </w:rPr>
        <w:t xml:space="preserve"> на территории городского округа Кинель Самарской области</w:t>
      </w:r>
      <w:r w:rsidRPr="00125353">
        <w:rPr>
          <w:sz w:val="28"/>
          <w:szCs w:val="28"/>
        </w:rPr>
        <w:t>»</w:t>
      </w:r>
    </w:p>
    <w:p w14:paraId="25713F2C" w14:textId="77777777" w:rsidR="00527956" w:rsidRPr="00125353" w:rsidRDefault="00527956" w:rsidP="00527956">
      <w:pPr>
        <w:ind w:left="360"/>
        <w:jc w:val="both"/>
        <w:rPr>
          <w:szCs w:val="28"/>
        </w:rPr>
      </w:pP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898"/>
        <w:gridCol w:w="3416"/>
      </w:tblGrid>
      <w:tr w:rsidR="00527956" w:rsidRPr="00C96EFB" w14:paraId="33BA050C" w14:textId="77777777" w:rsidTr="00B76B3A">
        <w:tc>
          <w:tcPr>
            <w:tcW w:w="2960" w:type="dxa"/>
          </w:tcPr>
          <w:p w14:paraId="04913DE6" w14:textId="77777777" w:rsidR="00527956" w:rsidRPr="00C96EFB" w:rsidRDefault="00527956" w:rsidP="00F139A5">
            <w:pPr>
              <w:jc w:val="center"/>
            </w:pPr>
            <w:r w:rsidRPr="00C96EFB">
              <w:t>Занимаемая должность</w:t>
            </w:r>
          </w:p>
        </w:tc>
        <w:tc>
          <w:tcPr>
            <w:tcW w:w="2898" w:type="dxa"/>
          </w:tcPr>
          <w:p w14:paraId="53005BE6" w14:textId="77777777" w:rsidR="00527956" w:rsidRPr="00C96EFB" w:rsidRDefault="00527956" w:rsidP="00F139A5">
            <w:pPr>
              <w:jc w:val="center"/>
            </w:pPr>
            <w:r w:rsidRPr="00C96EFB">
              <w:t xml:space="preserve">Роспись, </w:t>
            </w:r>
          </w:p>
          <w:p w14:paraId="4FD25B00" w14:textId="77777777" w:rsidR="00527956" w:rsidRPr="00C96EFB" w:rsidRDefault="00527956" w:rsidP="00F139A5">
            <w:pPr>
              <w:jc w:val="center"/>
            </w:pPr>
            <w:r w:rsidRPr="00C96EFB">
              <w:t>дата согласования</w:t>
            </w:r>
          </w:p>
        </w:tc>
        <w:tc>
          <w:tcPr>
            <w:tcW w:w="3416" w:type="dxa"/>
          </w:tcPr>
          <w:p w14:paraId="53F9DDAC" w14:textId="77777777" w:rsidR="00527956" w:rsidRPr="00C96EFB" w:rsidRDefault="00527956" w:rsidP="00F139A5">
            <w:pPr>
              <w:jc w:val="center"/>
            </w:pPr>
            <w:r w:rsidRPr="00C96EFB">
              <w:t>Фамилия, инициалы</w:t>
            </w:r>
          </w:p>
        </w:tc>
      </w:tr>
      <w:tr w:rsidR="00527956" w:rsidRPr="00C96EFB" w14:paraId="187B1687" w14:textId="77777777" w:rsidTr="00C96EFB">
        <w:trPr>
          <w:trHeight w:val="871"/>
        </w:trPr>
        <w:tc>
          <w:tcPr>
            <w:tcW w:w="2960" w:type="dxa"/>
          </w:tcPr>
          <w:p w14:paraId="026076FA" w14:textId="77777777" w:rsidR="00527956" w:rsidRPr="00C96EFB" w:rsidRDefault="00527956" w:rsidP="00F139A5">
            <w:r w:rsidRPr="00C96EFB">
              <w:t>Заместитель Главы городского округа по социальным вопросам</w:t>
            </w:r>
          </w:p>
        </w:tc>
        <w:tc>
          <w:tcPr>
            <w:tcW w:w="2898" w:type="dxa"/>
          </w:tcPr>
          <w:p w14:paraId="49C11196" w14:textId="77777777" w:rsidR="00527956" w:rsidRPr="00C96EFB" w:rsidRDefault="00527956" w:rsidP="00F139A5">
            <w:pPr>
              <w:jc w:val="both"/>
            </w:pPr>
          </w:p>
        </w:tc>
        <w:tc>
          <w:tcPr>
            <w:tcW w:w="3416" w:type="dxa"/>
          </w:tcPr>
          <w:p w14:paraId="0ECC8D40" w14:textId="77777777" w:rsidR="00527956" w:rsidRPr="00C96EFB" w:rsidRDefault="00527956" w:rsidP="00F139A5">
            <w:pPr>
              <w:jc w:val="center"/>
            </w:pPr>
          </w:p>
          <w:p w14:paraId="58538DFD" w14:textId="44CA3D3A" w:rsidR="00527956" w:rsidRPr="00C96EFB" w:rsidRDefault="00527956" w:rsidP="00F139A5">
            <w:pPr>
              <w:jc w:val="center"/>
            </w:pPr>
            <w:r w:rsidRPr="00C96EFB">
              <w:t>Жиганова С.</w:t>
            </w:r>
            <w:r w:rsidR="00C513B8" w:rsidRPr="00C96EFB">
              <w:t xml:space="preserve"> </w:t>
            </w:r>
            <w:r w:rsidRPr="00C96EFB">
              <w:t>Ю.</w:t>
            </w:r>
          </w:p>
        </w:tc>
      </w:tr>
      <w:tr w:rsidR="00527956" w:rsidRPr="00C96EFB" w14:paraId="2CBEDA92" w14:textId="77777777" w:rsidTr="00C96EFB">
        <w:trPr>
          <w:trHeight w:val="1125"/>
        </w:trPr>
        <w:tc>
          <w:tcPr>
            <w:tcW w:w="2960" w:type="dxa"/>
          </w:tcPr>
          <w:p w14:paraId="451BF6EF" w14:textId="4E16FDFD" w:rsidR="00527956" w:rsidRPr="00C96EFB" w:rsidRDefault="00091F37" w:rsidP="00F139A5">
            <w:bookmarkStart w:id="1" w:name="_Hlk113545081"/>
            <w:r w:rsidRPr="00C96EFB">
              <w:t>Заместитель начальника</w:t>
            </w:r>
            <w:r w:rsidR="00527956" w:rsidRPr="00C96EFB">
              <w:t xml:space="preserve"> правового отдела администрации городского округа</w:t>
            </w:r>
            <w:bookmarkEnd w:id="1"/>
          </w:p>
        </w:tc>
        <w:tc>
          <w:tcPr>
            <w:tcW w:w="2898" w:type="dxa"/>
          </w:tcPr>
          <w:p w14:paraId="5CDD0A03" w14:textId="77777777" w:rsidR="00527956" w:rsidRPr="00C96EFB" w:rsidRDefault="00527956" w:rsidP="00F139A5">
            <w:pPr>
              <w:jc w:val="both"/>
            </w:pPr>
          </w:p>
        </w:tc>
        <w:tc>
          <w:tcPr>
            <w:tcW w:w="3416" w:type="dxa"/>
          </w:tcPr>
          <w:p w14:paraId="26D5F11B" w14:textId="77777777" w:rsidR="00527956" w:rsidRPr="00C96EFB" w:rsidRDefault="00527956" w:rsidP="00F139A5">
            <w:pPr>
              <w:jc w:val="center"/>
            </w:pPr>
          </w:p>
          <w:p w14:paraId="788F4E61" w14:textId="4DB0C569" w:rsidR="00527956" w:rsidRPr="00C96EFB" w:rsidRDefault="00091F37" w:rsidP="00F139A5">
            <w:pPr>
              <w:jc w:val="center"/>
            </w:pPr>
            <w:r w:rsidRPr="00C96EFB">
              <w:t>Галимова Н. Г.</w:t>
            </w:r>
          </w:p>
        </w:tc>
      </w:tr>
      <w:tr w:rsidR="00527956" w:rsidRPr="00C96EFB" w14:paraId="31407E70" w14:textId="77777777" w:rsidTr="00B76B3A">
        <w:tc>
          <w:tcPr>
            <w:tcW w:w="2960" w:type="dxa"/>
            <w:tcBorders>
              <w:top w:val="single" w:sz="4" w:space="0" w:color="auto"/>
              <w:left w:val="single" w:sz="4" w:space="0" w:color="auto"/>
              <w:bottom w:val="single" w:sz="4" w:space="0" w:color="auto"/>
              <w:right w:val="single" w:sz="4" w:space="0" w:color="auto"/>
            </w:tcBorders>
          </w:tcPr>
          <w:p w14:paraId="30D3EC48" w14:textId="77777777" w:rsidR="00527956" w:rsidRPr="00C96EFB" w:rsidRDefault="00527956" w:rsidP="00F139A5">
            <w:r w:rsidRPr="00C96EFB">
              <w:t>Директор муниципального казенного учреждения городского округа Кинель Самарской области «Управление по вопросам семьи и демографического развития»</w:t>
            </w:r>
          </w:p>
        </w:tc>
        <w:tc>
          <w:tcPr>
            <w:tcW w:w="2898" w:type="dxa"/>
            <w:tcBorders>
              <w:top w:val="single" w:sz="4" w:space="0" w:color="auto"/>
              <w:left w:val="single" w:sz="4" w:space="0" w:color="auto"/>
              <w:bottom w:val="single" w:sz="4" w:space="0" w:color="auto"/>
              <w:right w:val="single" w:sz="4" w:space="0" w:color="auto"/>
            </w:tcBorders>
          </w:tcPr>
          <w:p w14:paraId="4D1C4672" w14:textId="77777777" w:rsidR="00527956" w:rsidRPr="00C96EFB" w:rsidRDefault="00527956" w:rsidP="00F139A5">
            <w:pPr>
              <w:jc w:val="both"/>
            </w:pPr>
          </w:p>
        </w:tc>
        <w:tc>
          <w:tcPr>
            <w:tcW w:w="3416" w:type="dxa"/>
            <w:tcBorders>
              <w:top w:val="single" w:sz="4" w:space="0" w:color="auto"/>
              <w:left w:val="single" w:sz="4" w:space="0" w:color="auto"/>
              <w:bottom w:val="single" w:sz="4" w:space="0" w:color="auto"/>
              <w:right w:val="single" w:sz="4" w:space="0" w:color="auto"/>
            </w:tcBorders>
          </w:tcPr>
          <w:p w14:paraId="50C75768" w14:textId="77777777" w:rsidR="00527956" w:rsidRPr="00C96EFB" w:rsidRDefault="00527956" w:rsidP="00F139A5">
            <w:pPr>
              <w:jc w:val="center"/>
            </w:pPr>
          </w:p>
          <w:p w14:paraId="0A712260" w14:textId="74F70D68" w:rsidR="00527956" w:rsidRPr="00C96EFB" w:rsidRDefault="00C513B8" w:rsidP="00F139A5">
            <w:pPr>
              <w:jc w:val="center"/>
            </w:pPr>
            <w:r w:rsidRPr="00C96EFB">
              <w:t xml:space="preserve">Ковнер </w:t>
            </w:r>
            <w:r w:rsidR="00527956" w:rsidRPr="00C96EFB">
              <w:t>О.</w:t>
            </w:r>
            <w:r w:rsidRPr="00C96EFB">
              <w:t xml:space="preserve"> </w:t>
            </w:r>
            <w:r w:rsidR="00527956" w:rsidRPr="00C96EFB">
              <w:t>А.</w:t>
            </w:r>
          </w:p>
        </w:tc>
      </w:tr>
    </w:tbl>
    <w:p w14:paraId="123F660F" w14:textId="77777777" w:rsidR="00527956" w:rsidRPr="00125353" w:rsidRDefault="00527956" w:rsidP="00527956">
      <w:pPr>
        <w:shd w:val="clear" w:color="auto" w:fill="FFFFFF"/>
        <w:tabs>
          <w:tab w:val="left" w:pos="1291"/>
        </w:tabs>
        <w:rPr>
          <w:sz w:val="28"/>
          <w:szCs w:val="28"/>
        </w:rPr>
        <w:sectPr w:rsidR="00527956" w:rsidRPr="00125353" w:rsidSect="001F068C">
          <w:type w:val="continuous"/>
          <w:pgSz w:w="11906" w:h="16838"/>
          <w:pgMar w:top="851" w:right="851" w:bottom="1134" w:left="1701" w:header="709" w:footer="709" w:gutter="0"/>
          <w:cols w:space="708"/>
          <w:docGrid w:linePitch="360"/>
        </w:sectPr>
      </w:pPr>
    </w:p>
    <w:p w14:paraId="76BFBC8C" w14:textId="77777777" w:rsidR="00527956" w:rsidRDefault="00527956" w:rsidP="003C2C06">
      <w:pPr>
        <w:ind w:right="-710"/>
        <w:contextualSpacing/>
        <w:rPr>
          <w:szCs w:val="28"/>
        </w:rPr>
      </w:pPr>
    </w:p>
    <w:p w14:paraId="354C2A2A" w14:textId="77777777" w:rsidR="00527956" w:rsidRDefault="00527956" w:rsidP="003C2C06">
      <w:pPr>
        <w:ind w:right="-710"/>
        <w:contextualSpacing/>
        <w:rPr>
          <w:szCs w:val="28"/>
        </w:rPr>
      </w:pPr>
    </w:p>
    <w:p w14:paraId="32747A34" w14:textId="77777777" w:rsidR="00527956" w:rsidRDefault="00527956" w:rsidP="003C2C06">
      <w:pPr>
        <w:ind w:right="-710"/>
        <w:contextualSpacing/>
        <w:rPr>
          <w:szCs w:val="28"/>
        </w:rPr>
      </w:pPr>
    </w:p>
    <w:p w14:paraId="21CB8986" w14:textId="77777777" w:rsidR="00527956" w:rsidRDefault="00527956" w:rsidP="003C2C06">
      <w:pPr>
        <w:ind w:right="-710"/>
        <w:contextualSpacing/>
        <w:rPr>
          <w:szCs w:val="28"/>
        </w:rPr>
      </w:pPr>
    </w:p>
    <w:p w14:paraId="5AACE606" w14:textId="77777777" w:rsidR="00527956" w:rsidRDefault="00527956" w:rsidP="003C2C06">
      <w:pPr>
        <w:ind w:right="-710"/>
        <w:contextualSpacing/>
        <w:rPr>
          <w:szCs w:val="28"/>
        </w:rPr>
      </w:pPr>
    </w:p>
    <w:p w14:paraId="6F877488" w14:textId="77777777" w:rsidR="00527956" w:rsidRDefault="00527956" w:rsidP="003C2C06">
      <w:pPr>
        <w:ind w:right="-710"/>
        <w:contextualSpacing/>
        <w:rPr>
          <w:szCs w:val="28"/>
        </w:rPr>
      </w:pPr>
    </w:p>
    <w:p w14:paraId="06BA19AB" w14:textId="77777777" w:rsidR="00527956" w:rsidRDefault="00527956" w:rsidP="003C2C06">
      <w:pPr>
        <w:ind w:right="-710"/>
        <w:contextualSpacing/>
        <w:rPr>
          <w:szCs w:val="28"/>
        </w:rPr>
      </w:pPr>
    </w:p>
    <w:p w14:paraId="79EC3EA9" w14:textId="77777777" w:rsidR="00527956" w:rsidRDefault="00527956" w:rsidP="003C2C06">
      <w:pPr>
        <w:ind w:right="-710"/>
        <w:contextualSpacing/>
        <w:rPr>
          <w:szCs w:val="28"/>
        </w:rPr>
      </w:pPr>
    </w:p>
    <w:p w14:paraId="0B6019E4" w14:textId="77777777" w:rsidR="00527956" w:rsidRDefault="00527956" w:rsidP="003C2C06">
      <w:pPr>
        <w:ind w:right="-710"/>
        <w:contextualSpacing/>
        <w:rPr>
          <w:szCs w:val="28"/>
        </w:rPr>
      </w:pPr>
    </w:p>
    <w:p w14:paraId="796BB873" w14:textId="77777777" w:rsidR="00527956" w:rsidRDefault="00527956" w:rsidP="003C2C06">
      <w:pPr>
        <w:ind w:right="-710"/>
        <w:contextualSpacing/>
        <w:rPr>
          <w:szCs w:val="28"/>
        </w:rPr>
      </w:pPr>
    </w:p>
    <w:p w14:paraId="17BA11B2" w14:textId="77777777" w:rsidR="00527956" w:rsidRDefault="00527956" w:rsidP="003C2C06">
      <w:pPr>
        <w:ind w:right="-710"/>
        <w:contextualSpacing/>
        <w:rPr>
          <w:szCs w:val="28"/>
        </w:rPr>
      </w:pPr>
    </w:p>
    <w:p w14:paraId="765CB2E5" w14:textId="77777777" w:rsidR="00527956" w:rsidRDefault="00527956" w:rsidP="003C2C06">
      <w:pPr>
        <w:ind w:right="-710"/>
        <w:contextualSpacing/>
        <w:rPr>
          <w:szCs w:val="28"/>
        </w:rPr>
      </w:pPr>
    </w:p>
    <w:p w14:paraId="71B41886" w14:textId="77777777" w:rsidR="00C4512D" w:rsidRDefault="00C4512D" w:rsidP="003C2C06">
      <w:pPr>
        <w:ind w:right="-710"/>
        <w:contextualSpacing/>
        <w:rPr>
          <w:szCs w:val="28"/>
        </w:rPr>
      </w:pPr>
    </w:p>
    <w:p w14:paraId="2CC0AC3C" w14:textId="77777777" w:rsidR="00527956" w:rsidRDefault="00527956" w:rsidP="003C2C06">
      <w:pPr>
        <w:ind w:right="-710"/>
        <w:contextualSpacing/>
        <w:rPr>
          <w:szCs w:val="28"/>
        </w:rPr>
      </w:pPr>
    </w:p>
    <w:p w14:paraId="633C28AC" w14:textId="77777777" w:rsidR="00527956" w:rsidRDefault="00527956" w:rsidP="003C2C06">
      <w:pPr>
        <w:ind w:right="-710"/>
        <w:contextualSpacing/>
        <w:rPr>
          <w:szCs w:val="28"/>
        </w:rPr>
      </w:pPr>
    </w:p>
    <w:p w14:paraId="64BDCF1C" w14:textId="77777777" w:rsidR="00527956" w:rsidRDefault="00527956" w:rsidP="003C2C06">
      <w:pPr>
        <w:ind w:right="-710"/>
        <w:contextualSpacing/>
        <w:rPr>
          <w:szCs w:val="28"/>
        </w:rPr>
      </w:pPr>
    </w:p>
    <w:p w14:paraId="25231947" w14:textId="77777777" w:rsidR="00527956" w:rsidRDefault="00527956" w:rsidP="003C2C06">
      <w:pPr>
        <w:ind w:right="-710"/>
        <w:contextualSpacing/>
        <w:rPr>
          <w:szCs w:val="28"/>
        </w:rPr>
      </w:pPr>
    </w:p>
    <w:p w14:paraId="27FFE55F" w14:textId="77777777" w:rsidR="00527956" w:rsidRDefault="00527956" w:rsidP="003C2C06">
      <w:pPr>
        <w:ind w:right="-710"/>
        <w:contextualSpacing/>
        <w:rPr>
          <w:szCs w:val="28"/>
        </w:rPr>
      </w:pPr>
    </w:p>
    <w:p w14:paraId="2476C44E" w14:textId="77777777" w:rsidR="00527956" w:rsidRDefault="00527956" w:rsidP="003C2C06">
      <w:pPr>
        <w:ind w:right="-710"/>
        <w:contextualSpacing/>
        <w:rPr>
          <w:szCs w:val="28"/>
        </w:rPr>
      </w:pPr>
    </w:p>
    <w:p w14:paraId="216DED0B" w14:textId="77777777" w:rsidR="00527956" w:rsidRDefault="00527956" w:rsidP="003C2C06">
      <w:pPr>
        <w:ind w:right="-710"/>
        <w:contextualSpacing/>
        <w:rPr>
          <w:szCs w:val="28"/>
        </w:rPr>
      </w:pPr>
    </w:p>
    <w:p w14:paraId="4B745663" w14:textId="77777777" w:rsidR="00527956" w:rsidRDefault="00527956" w:rsidP="003C2C06">
      <w:pPr>
        <w:ind w:right="-710"/>
        <w:contextualSpacing/>
        <w:rPr>
          <w:szCs w:val="28"/>
        </w:rPr>
      </w:pPr>
    </w:p>
    <w:p w14:paraId="5BE18B51" w14:textId="77777777" w:rsidR="00527956" w:rsidRDefault="00527956" w:rsidP="003C2C06">
      <w:pPr>
        <w:ind w:right="-710"/>
        <w:contextualSpacing/>
        <w:rPr>
          <w:szCs w:val="28"/>
        </w:rPr>
      </w:pPr>
    </w:p>
    <w:tbl>
      <w:tblPr>
        <w:tblW w:w="9639" w:type="dxa"/>
        <w:tblLook w:val="04A0" w:firstRow="1" w:lastRow="0" w:firstColumn="1" w:lastColumn="0" w:noHBand="0" w:noVBand="1"/>
      </w:tblPr>
      <w:tblGrid>
        <w:gridCol w:w="4646"/>
        <w:gridCol w:w="4993"/>
      </w:tblGrid>
      <w:tr w:rsidR="003753FB" w14:paraId="2B8C51AD" w14:textId="77777777" w:rsidTr="00805CBC">
        <w:trPr>
          <w:trHeight w:val="1843"/>
        </w:trPr>
        <w:tc>
          <w:tcPr>
            <w:tcW w:w="4646" w:type="dxa"/>
          </w:tcPr>
          <w:p w14:paraId="2CDFD419" w14:textId="77777777" w:rsidR="003753FB" w:rsidRDefault="003753FB">
            <w:pPr>
              <w:suppressAutoHyphens/>
              <w:spacing w:before="120" w:line="360" w:lineRule="auto"/>
              <w:ind w:right="-6"/>
              <w:contextualSpacing/>
              <w:jc w:val="both"/>
              <w:rPr>
                <w:bCs/>
                <w:sz w:val="28"/>
                <w:szCs w:val="28"/>
              </w:rPr>
            </w:pPr>
          </w:p>
        </w:tc>
        <w:tc>
          <w:tcPr>
            <w:tcW w:w="4993" w:type="dxa"/>
          </w:tcPr>
          <w:p w14:paraId="4CBC448A" w14:textId="77777777" w:rsidR="003753FB" w:rsidRPr="003753FB" w:rsidRDefault="003753FB" w:rsidP="003753FB">
            <w:pPr>
              <w:jc w:val="center"/>
              <w:outlineLvl w:val="1"/>
              <w:rPr>
                <w:sz w:val="28"/>
                <w:szCs w:val="28"/>
              </w:rPr>
            </w:pPr>
            <w:r w:rsidRPr="003753FB">
              <w:rPr>
                <w:sz w:val="28"/>
                <w:szCs w:val="28"/>
              </w:rPr>
              <w:t>Приложение</w:t>
            </w:r>
          </w:p>
          <w:p w14:paraId="6D9E3381" w14:textId="77777777" w:rsidR="003753FB" w:rsidRPr="003753FB" w:rsidRDefault="003753FB" w:rsidP="003753FB">
            <w:pPr>
              <w:jc w:val="center"/>
              <w:outlineLvl w:val="1"/>
              <w:rPr>
                <w:sz w:val="28"/>
                <w:szCs w:val="28"/>
              </w:rPr>
            </w:pPr>
            <w:r w:rsidRPr="003753FB">
              <w:rPr>
                <w:sz w:val="28"/>
                <w:szCs w:val="28"/>
              </w:rPr>
              <w:t>к постановлению администрации городского округа Кинель Самарской области</w:t>
            </w:r>
          </w:p>
          <w:p w14:paraId="692ABFBE" w14:textId="2C483C4C" w:rsidR="003753FB" w:rsidRDefault="003753FB" w:rsidP="003753FB">
            <w:pPr>
              <w:jc w:val="center"/>
              <w:outlineLvl w:val="1"/>
              <w:rPr>
                <w:sz w:val="28"/>
                <w:szCs w:val="28"/>
              </w:rPr>
            </w:pPr>
            <w:r w:rsidRPr="003753FB">
              <w:rPr>
                <w:sz w:val="28"/>
                <w:szCs w:val="28"/>
              </w:rPr>
              <w:t>от __</w:t>
            </w:r>
            <w:r w:rsidR="006E780D">
              <w:rPr>
                <w:sz w:val="28"/>
                <w:szCs w:val="28"/>
              </w:rPr>
              <w:t>____</w:t>
            </w:r>
            <w:r w:rsidRPr="003753FB">
              <w:rPr>
                <w:sz w:val="28"/>
                <w:szCs w:val="28"/>
              </w:rPr>
              <w:t>___</w:t>
            </w:r>
            <w:r w:rsidR="00622216">
              <w:rPr>
                <w:sz w:val="28"/>
                <w:szCs w:val="28"/>
              </w:rPr>
              <w:t>__</w:t>
            </w:r>
            <w:r w:rsidRPr="003753FB">
              <w:rPr>
                <w:sz w:val="28"/>
                <w:szCs w:val="28"/>
              </w:rPr>
              <w:t>__</w:t>
            </w:r>
            <w:r w:rsidR="00C96EFB">
              <w:rPr>
                <w:sz w:val="28"/>
                <w:szCs w:val="28"/>
              </w:rPr>
              <w:t xml:space="preserve"> </w:t>
            </w:r>
            <w:r w:rsidRPr="003753FB">
              <w:rPr>
                <w:sz w:val="28"/>
                <w:szCs w:val="28"/>
              </w:rPr>
              <w:t xml:space="preserve">года № </w:t>
            </w:r>
            <w:r w:rsidR="00622216">
              <w:rPr>
                <w:sz w:val="28"/>
                <w:szCs w:val="28"/>
              </w:rPr>
              <w:t>____</w:t>
            </w:r>
            <w:r w:rsidRPr="003753FB">
              <w:rPr>
                <w:sz w:val="28"/>
                <w:szCs w:val="28"/>
              </w:rPr>
              <w:t>______</w:t>
            </w:r>
          </w:p>
          <w:p w14:paraId="31150C0A" w14:textId="77777777" w:rsidR="00A523B5" w:rsidRDefault="00A523B5" w:rsidP="003753FB">
            <w:pPr>
              <w:jc w:val="center"/>
              <w:outlineLvl w:val="1"/>
              <w:rPr>
                <w:sz w:val="28"/>
                <w:szCs w:val="28"/>
              </w:rPr>
            </w:pPr>
          </w:p>
          <w:p w14:paraId="2E0C5E59" w14:textId="77777777" w:rsidR="003753FB" w:rsidRDefault="003753FB" w:rsidP="00A523B5">
            <w:pPr>
              <w:jc w:val="center"/>
              <w:outlineLvl w:val="1"/>
              <w:rPr>
                <w:bCs/>
                <w:sz w:val="28"/>
                <w:szCs w:val="28"/>
              </w:rPr>
            </w:pPr>
          </w:p>
        </w:tc>
      </w:tr>
    </w:tbl>
    <w:p w14:paraId="5FF353C2" w14:textId="379EEBCB" w:rsidR="00CE58FC" w:rsidRPr="004D6196" w:rsidRDefault="00527956" w:rsidP="00CE58FC">
      <w:pPr>
        <w:pStyle w:val="ConsPlusTitle"/>
        <w:jc w:val="center"/>
        <w:rPr>
          <w:rFonts w:ascii="Times New Roman" w:hAnsi="Times New Roman" w:cs="Times New Roman"/>
          <w:sz w:val="28"/>
          <w:szCs w:val="28"/>
        </w:rPr>
      </w:pPr>
      <w:r w:rsidRPr="004D6196">
        <w:rPr>
          <w:rFonts w:ascii="Times New Roman" w:hAnsi="Times New Roman" w:cs="Times New Roman"/>
          <w:sz w:val="28"/>
          <w:szCs w:val="28"/>
        </w:rPr>
        <w:t>ПОРЯДОК</w:t>
      </w:r>
    </w:p>
    <w:p w14:paraId="0A43EA0F" w14:textId="369007A5" w:rsidR="00527956" w:rsidRDefault="00CE58FC" w:rsidP="004D6196">
      <w:pPr>
        <w:pStyle w:val="ConsPlusTitle"/>
        <w:jc w:val="center"/>
        <w:rPr>
          <w:rFonts w:ascii="Times New Roman" w:hAnsi="Times New Roman" w:cs="Times New Roman"/>
          <w:sz w:val="28"/>
          <w:szCs w:val="28"/>
        </w:rPr>
      </w:pPr>
      <w:r>
        <w:rPr>
          <w:rFonts w:ascii="Times New Roman" w:hAnsi="Times New Roman" w:cs="Times New Roman"/>
          <w:sz w:val="28"/>
          <w:szCs w:val="28"/>
        </w:rPr>
        <w:t>ОБЕСПЕЧЕНИЯ</w:t>
      </w:r>
      <w:r w:rsidR="00527956" w:rsidRPr="004D6196">
        <w:rPr>
          <w:rFonts w:ascii="Times New Roman" w:hAnsi="Times New Roman" w:cs="Times New Roman"/>
          <w:sz w:val="28"/>
          <w:szCs w:val="28"/>
        </w:rPr>
        <w:t xml:space="preserve"> АВТОНОМН</w:t>
      </w:r>
      <w:r>
        <w:rPr>
          <w:rFonts w:ascii="Times New Roman" w:hAnsi="Times New Roman" w:cs="Times New Roman"/>
          <w:sz w:val="28"/>
          <w:szCs w:val="28"/>
        </w:rPr>
        <w:t>ЫМИ</w:t>
      </w:r>
      <w:r w:rsidR="00527956" w:rsidRPr="004D6196">
        <w:rPr>
          <w:rFonts w:ascii="Times New Roman" w:hAnsi="Times New Roman" w:cs="Times New Roman"/>
          <w:sz w:val="28"/>
          <w:szCs w:val="28"/>
        </w:rPr>
        <w:t xml:space="preserve"> ПОЖАРНЫ</w:t>
      </w:r>
      <w:r>
        <w:rPr>
          <w:rFonts w:ascii="Times New Roman" w:hAnsi="Times New Roman" w:cs="Times New Roman"/>
          <w:sz w:val="28"/>
          <w:szCs w:val="28"/>
        </w:rPr>
        <w:t>МИ</w:t>
      </w:r>
      <w:r w:rsidR="00527956" w:rsidRPr="004D6196">
        <w:rPr>
          <w:rFonts w:ascii="Times New Roman" w:hAnsi="Times New Roman" w:cs="Times New Roman"/>
          <w:sz w:val="28"/>
          <w:szCs w:val="28"/>
        </w:rPr>
        <w:t xml:space="preserve"> ИЗВЕЩАТЕЛ</w:t>
      </w:r>
      <w:r>
        <w:rPr>
          <w:rFonts w:ascii="Times New Roman" w:hAnsi="Times New Roman" w:cs="Times New Roman"/>
          <w:sz w:val="28"/>
          <w:szCs w:val="28"/>
        </w:rPr>
        <w:t>ЯМИ</w:t>
      </w:r>
      <w:r w:rsidR="004D6196">
        <w:rPr>
          <w:rFonts w:ascii="Times New Roman" w:hAnsi="Times New Roman" w:cs="Times New Roman"/>
          <w:sz w:val="28"/>
          <w:szCs w:val="28"/>
        </w:rPr>
        <w:t xml:space="preserve"> </w:t>
      </w:r>
      <w:r w:rsidR="00527956" w:rsidRPr="004D6196">
        <w:rPr>
          <w:rFonts w:ascii="Times New Roman" w:hAnsi="Times New Roman" w:cs="Times New Roman"/>
          <w:sz w:val="28"/>
          <w:szCs w:val="28"/>
        </w:rPr>
        <w:t>(ДАТЧИК</w:t>
      </w:r>
      <w:r>
        <w:rPr>
          <w:rFonts w:ascii="Times New Roman" w:hAnsi="Times New Roman" w:cs="Times New Roman"/>
          <w:sz w:val="28"/>
          <w:szCs w:val="28"/>
        </w:rPr>
        <w:t>АМИ</w:t>
      </w:r>
      <w:r w:rsidR="00527956" w:rsidRPr="004D6196">
        <w:rPr>
          <w:rFonts w:ascii="Times New Roman" w:hAnsi="Times New Roman" w:cs="Times New Roman"/>
          <w:sz w:val="28"/>
          <w:szCs w:val="28"/>
        </w:rPr>
        <w:t xml:space="preserve"> ДЫМА)</w:t>
      </w:r>
      <w:r w:rsidR="004D6196">
        <w:rPr>
          <w:rFonts w:ascii="Times New Roman" w:hAnsi="Times New Roman" w:cs="Times New Roman"/>
          <w:sz w:val="28"/>
          <w:szCs w:val="28"/>
        </w:rPr>
        <w:t xml:space="preserve"> </w:t>
      </w:r>
      <w:r w:rsidR="00527956" w:rsidRPr="004D6196">
        <w:rPr>
          <w:rFonts w:ascii="Times New Roman" w:hAnsi="Times New Roman" w:cs="Times New Roman"/>
          <w:sz w:val="28"/>
          <w:szCs w:val="28"/>
        </w:rPr>
        <w:t>ОТДЕЛЬНЫ</w:t>
      </w:r>
      <w:r>
        <w:rPr>
          <w:rFonts w:ascii="Times New Roman" w:hAnsi="Times New Roman" w:cs="Times New Roman"/>
          <w:sz w:val="28"/>
          <w:szCs w:val="28"/>
        </w:rPr>
        <w:t>Х</w:t>
      </w:r>
      <w:r w:rsidR="00527956" w:rsidRPr="004D6196">
        <w:rPr>
          <w:rFonts w:ascii="Times New Roman" w:hAnsi="Times New Roman" w:cs="Times New Roman"/>
          <w:sz w:val="28"/>
          <w:szCs w:val="28"/>
        </w:rPr>
        <w:t xml:space="preserve"> КАТЕГОРИ</w:t>
      </w:r>
      <w:r>
        <w:rPr>
          <w:rFonts w:ascii="Times New Roman" w:hAnsi="Times New Roman" w:cs="Times New Roman"/>
          <w:sz w:val="28"/>
          <w:szCs w:val="28"/>
        </w:rPr>
        <w:t>Й</w:t>
      </w:r>
      <w:r w:rsidR="00527956" w:rsidRPr="004D6196">
        <w:rPr>
          <w:rFonts w:ascii="Times New Roman" w:hAnsi="Times New Roman" w:cs="Times New Roman"/>
          <w:sz w:val="28"/>
          <w:szCs w:val="28"/>
        </w:rPr>
        <w:t xml:space="preserve"> ГРАЖДАН,</w:t>
      </w:r>
      <w:r w:rsidR="004D6196">
        <w:rPr>
          <w:rFonts w:ascii="Times New Roman" w:hAnsi="Times New Roman" w:cs="Times New Roman"/>
          <w:sz w:val="28"/>
          <w:szCs w:val="28"/>
        </w:rPr>
        <w:t xml:space="preserve"> </w:t>
      </w:r>
      <w:r w:rsidR="00527956" w:rsidRPr="004D6196">
        <w:rPr>
          <w:rFonts w:ascii="Times New Roman" w:hAnsi="Times New Roman" w:cs="Times New Roman"/>
          <w:sz w:val="28"/>
          <w:szCs w:val="28"/>
        </w:rPr>
        <w:t>ПРОЖИВАЮЩИ</w:t>
      </w:r>
      <w:r>
        <w:rPr>
          <w:rFonts w:ascii="Times New Roman" w:hAnsi="Times New Roman" w:cs="Times New Roman"/>
          <w:sz w:val="28"/>
          <w:szCs w:val="28"/>
        </w:rPr>
        <w:t>Х</w:t>
      </w:r>
      <w:r w:rsidR="00527956" w:rsidRPr="004D6196">
        <w:rPr>
          <w:rFonts w:ascii="Times New Roman" w:hAnsi="Times New Roman" w:cs="Times New Roman"/>
          <w:sz w:val="28"/>
          <w:szCs w:val="28"/>
        </w:rPr>
        <w:t xml:space="preserve"> НА ТЕРРИТОРИИ</w:t>
      </w:r>
      <w:r w:rsidR="004D6196">
        <w:rPr>
          <w:rFonts w:ascii="Times New Roman" w:hAnsi="Times New Roman" w:cs="Times New Roman"/>
          <w:sz w:val="28"/>
          <w:szCs w:val="28"/>
        </w:rPr>
        <w:t xml:space="preserve"> </w:t>
      </w:r>
      <w:r w:rsidR="00527956" w:rsidRPr="004D6196">
        <w:rPr>
          <w:rFonts w:ascii="Times New Roman" w:hAnsi="Times New Roman" w:cs="Times New Roman"/>
          <w:sz w:val="28"/>
          <w:szCs w:val="28"/>
        </w:rPr>
        <w:t xml:space="preserve">ГОРОДСКОГО ОКРУГА </w:t>
      </w:r>
      <w:r w:rsidR="004D6196" w:rsidRPr="004D6196">
        <w:rPr>
          <w:rFonts w:ascii="Times New Roman" w:hAnsi="Times New Roman" w:cs="Times New Roman"/>
          <w:sz w:val="28"/>
          <w:szCs w:val="28"/>
        </w:rPr>
        <w:t>КИНЕЛЬ САМАРСКОЙ ОБЛАСТИ</w:t>
      </w:r>
    </w:p>
    <w:p w14:paraId="42284823" w14:textId="77777777" w:rsidR="00CE58FC" w:rsidRDefault="00CE58FC" w:rsidP="004D6196">
      <w:pPr>
        <w:pStyle w:val="ConsPlusTitle"/>
        <w:jc w:val="center"/>
        <w:rPr>
          <w:rFonts w:ascii="Times New Roman" w:hAnsi="Times New Roman" w:cs="Times New Roman"/>
          <w:sz w:val="28"/>
          <w:szCs w:val="28"/>
        </w:rPr>
      </w:pPr>
    </w:p>
    <w:p w14:paraId="5CB50E0D" w14:textId="1456A8C4" w:rsidR="00631DED" w:rsidRDefault="00631DED" w:rsidP="00631DED">
      <w:pPr>
        <w:pStyle w:val="1"/>
        <w:numPr>
          <w:ilvl w:val="0"/>
          <w:numId w:val="17"/>
        </w:numPr>
      </w:pPr>
      <w:r>
        <w:t>Общие положения</w:t>
      </w:r>
    </w:p>
    <w:p w14:paraId="04B6F9A9" w14:textId="77777777" w:rsidR="00631DED" w:rsidRPr="00631DED" w:rsidRDefault="00631DED" w:rsidP="00631DED"/>
    <w:p w14:paraId="488ECDBF" w14:textId="5F024659" w:rsidR="00CE58FC" w:rsidRPr="001E49F2" w:rsidRDefault="001E49F2" w:rsidP="00681A9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E92AD6" w:rsidRPr="001E49F2">
        <w:rPr>
          <w:rFonts w:ascii="Times New Roman" w:hAnsi="Times New Roman" w:cs="Times New Roman"/>
          <w:sz w:val="28"/>
          <w:szCs w:val="28"/>
        </w:rPr>
        <w:t>Настоящ</w:t>
      </w:r>
      <w:r w:rsidR="00FE28EE">
        <w:rPr>
          <w:rFonts w:ascii="Times New Roman" w:hAnsi="Times New Roman" w:cs="Times New Roman"/>
          <w:sz w:val="28"/>
          <w:szCs w:val="28"/>
        </w:rPr>
        <w:t>ий</w:t>
      </w:r>
      <w:r w:rsidR="00E92AD6" w:rsidRPr="001E49F2">
        <w:rPr>
          <w:rFonts w:ascii="Times New Roman" w:hAnsi="Times New Roman" w:cs="Times New Roman"/>
          <w:sz w:val="28"/>
          <w:szCs w:val="28"/>
        </w:rPr>
        <w:t xml:space="preserve"> По</w:t>
      </w:r>
      <w:r w:rsidR="00FE28EE">
        <w:rPr>
          <w:rFonts w:ascii="Times New Roman" w:hAnsi="Times New Roman" w:cs="Times New Roman"/>
          <w:sz w:val="28"/>
          <w:szCs w:val="28"/>
        </w:rPr>
        <w:t>рядок</w:t>
      </w:r>
      <w:r w:rsidR="00E92AD6" w:rsidRPr="001E49F2">
        <w:rPr>
          <w:rFonts w:ascii="Times New Roman" w:hAnsi="Times New Roman" w:cs="Times New Roman"/>
          <w:sz w:val="28"/>
          <w:szCs w:val="28"/>
        </w:rPr>
        <w:t xml:space="preserve"> разработан в соответствии пунктом 123 плана основных мероприятий, проводимых в рамках Десятилетия детства, на период до 2027 года, утвержденного распоряжением Правительства Российской Федерации от 23 января 2021 г</w:t>
      </w:r>
      <w:r w:rsidR="00C96EFB">
        <w:rPr>
          <w:rFonts w:ascii="Times New Roman" w:hAnsi="Times New Roman" w:cs="Times New Roman"/>
          <w:sz w:val="28"/>
          <w:szCs w:val="28"/>
        </w:rPr>
        <w:t>ода</w:t>
      </w:r>
      <w:r w:rsidR="00E92AD6" w:rsidRPr="001E49F2">
        <w:rPr>
          <w:rFonts w:ascii="Times New Roman" w:hAnsi="Times New Roman" w:cs="Times New Roman"/>
          <w:sz w:val="28"/>
          <w:szCs w:val="28"/>
        </w:rPr>
        <w:t xml:space="preserve"> № 122-р,  муниципальной программой городского округа Кинель Самарской области «Социальная поддержка отдельных категорий граждан в городском округе Кинель Самарской области на 2023-2027 годы», утвержденной постановлением администрации городского округа Кинель Самарской области от 18</w:t>
      </w:r>
      <w:r w:rsidR="00C96EFB">
        <w:rPr>
          <w:rFonts w:ascii="Times New Roman" w:hAnsi="Times New Roman" w:cs="Times New Roman"/>
          <w:sz w:val="28"/>
          <w:szCs w:val="28"/>
        </w:rPr>
        <w:t xml:space="preserve"> </w:t>
      </w:r>
      <w:r w:rsidR="00622216">
        <w:rPr>
          <w:rFonts w:ascii="Times New Roman" w:hAnsi="Times New Roman" w:cs="Times New Roman"/>
          <w:sz w:val="28"/>
          <w:szCs w:val="28"/>
        </w:rPr>
        <w:t>мая 2022</w:t>
      </w:r>
      <w:r w:rsidR="00E92AD6" w:rsidRPr="001E49F2">
        <w:rPr>
          <w:rFonts w:ascii="Times New Roman" w:hAnsi="Times New Roman" w:cs="Times New Roman"/>
          <w:sz w:val="28"/>
          <w:szCs w:val="28"/>
        </w:rPr>
        <w:t xml:space="preserve"> г</w:t>
      </w:r>
      <w:r w:rsidR="00C96EFB">
        <w:rPr>
          <w:rFonts w:ascii="Times New Roman" w:hAnsi="Times New Roman" w:cs="Times New Roman"/>
          <w:sz w:val="28"/>
          <w:szCs w:val="28"/>
        </w:rPr>
        <w:t>ода</w:t>
      </w:r>
      <w:r w:rsidR="00E92AD6" w:rsidRPr="001E49F2">
        <w:rPr>
          <w:rFonts w:ascii="Times New Roman" w:hAnsi="Times New Roman" w:cs="Times New Roman"/>
          <w:sz w:val="28"/>
          <w:szCs w:val="28"/>
        </w:rPr>
        <w:t xml:space="preserve"> № 1311.</w:t>
      </w:r>
    </w:p>
    <w:p w14:paraId="2FC5DF04" w14:textId="05DD5F1F" w:rsidR="00E92AD6" w:rsidRDefault="001E49F2" w:rsidP="00681A9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E92AD6" w:rsidRPr="001E49F2">
        <w:rPr>
          <w:rFonts w:ascii="Times New Roman" w:hAnsi="Times New Roman" w:cs="Times New Roman"/>
          <w:sz w:val="28"/>
          <w:szCs w:val="28"/>
        </w:rPr>
        <w:t>Настоящий Порядок определяет механизм обеспечения автономными пожарными извещателями (датчиками дыма) отдельных категорий граждан, проживающих на территории городского округа Кинель Самарской области (далее - Порядок).</w:t>
      </w:r>
    </w:p>
    <w:p w14:paraId="24D1FC46" w14:textId="1A25E118" w:rsidR="00A21058" w:rsidRDefault="00A21058" w:rsidP="00681A9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О</w:t>
      </w:r>
      <w:r w:rsidRPr="001E49F2">
        <w:rPr>
          <w:rFonts w:ascii="Times New Roman" w:hAnsi="Times New Roman" w:cs="Times New Roman"/>
          <w:sz w:val="28"/>
          <w:szCs w:val="28"/>
        </w:rPr>
        <w:t>беспечение автономными пожарными извещателями (датчиками дыма)</w:t>
      </w:r>
      <w:r w:rsidR="007E63A3">
        <w:rPr>
          <w:rFonts w:ascii="Times New Roman" w:hAnsi="Times New Roman" w:cs="Times New Roman"/>
          <w:sz w:val="28"/>
          <w:szCs w:val="28"/>
        </w:rPr>
        <w:t xml:space="preserve"> </w:t>
      </w:r>
      <w:r w:rsidRPr="001E49F2">
        <w:rPr>
          <w:rFonts w:ascii="Times New Roman" w:hAnsi="Times New Roman" w:cs="Times New Roman"/>
          <w:sz w:val="28"/>
          <w:szCs w:val="28"/>
        </w:rPr>
        <w:t>отдельных категорий граждан, проживающих на территории городского округа Кинель Самарской области</w:t>
      </w:r>
      <w:r w:rsidR="00A016DB">
        <w:rPr>
          <w:rFonts w:ascii="Times New Roman" w:hAnsi="Times New Roman" w:cs="Times New Roman"/>
          <w:sz w:val="28"/>
          <w:szCs w:val="28"/>
        </w:rPr>
        <w:t>,</w:t>
      </w:r>
      <w:r>
        <w:rPr>
          <w:rFonts w:ascii="Times New Roman" w:hAnsi="Times New Roman" w:cs="Times New Roman"/>
          <w:sz w:val="28"/>
          <w:szCs w:val="28"/>
        </w:rPr>
        <w:t xml:space="preserve"> носит заявительный характер и предоставляется однократно.</w:t>
      </w:r>
    </w:p>
    <w:p w14:paraId="5CAD98D6" w14:textId="6206221D" w:rsidR="001D1B5A" w:rsidRDefault="001D1B5A" w:rsidP="00681A9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О</w:t>
      </w:r>
      <w:r w:rsidRPr="001E49F2">
        <w:rPr>
          <w:rFonts w:ascii="Times New Roman" w:hAnsi="Times New Roman" w:cs="Times New Roman"/>
          <w:sz w:val="28"/>
          <w:szCs w:val="28"/>
        </w:rPr>
        <w:t>беспечение автономными пожарными извещателями (датчиками дыма)</w:t>
      </w:r>
      <w:r>
        <w:rPr>
          <w:rFonts w:ascii="Times New Roman" w:hAnsi="Times New Roman" w:cs="Times New Roman"/>
          <w:sz w:val="28"/>
          <w:szCs w:val="28"/>
        </w:rPr>
        <w:t xml:space="preserve"> </w:t>
      </w:r>
      <w:r w:rsidRPr="001E49F2">
        <w:rPr>
          <w:rFonts w:ascii="Times New Roman" w:hAnsi="Times New Roman" w:cs="Times New Roman"/>
          <w:sz w:val="28"/>
          <w:szCs w:val="28"/>
        </w:rPr>
        <w:t>отдельных категорий граждан, проживающих на территории городского округа Кинель Самарской области</w:t>
      </w:r>
      <w:r>
        <w:rPr>
          <w:rFonts w:ascii="Times New Roman" w:hAnsi="Times New Roman" w:cs="Times New Roman"/>
          <w:sz w:val="28"/>
          <w:szCs w:val="28"/>
        </w:rPr>
        <w:t>, осуществляется в жилых помещениях, принадлежащих заявителю на прав</w:t>
      </w:r>
      <w:r w:rsidR="00C96EFB">
        <w:rPr>
          <w:rFonts w:ascii="Times New Roman" w:hAnsi="Times New Roman" w:cs="Times New Roman"/>
          <w:sz w:val="28"/>
          <w:szCs w:val="28"/>
        </w:rPr>
        <w:t>е</w:t>
      </w:r>
      <w:r>
        <w:rPr>
          <w:rFonts w:ascii="Times New Roman" w:hAnsi="Times New Roman" w:cs="Times New Roman"/>
          <w:sz w:val="28"/>
          <w:szCs w:val="28"/>
        </w:rPr>
        <w:t xml:space="preserve"> собственности.</w:t>
      </w:r>
    </w:p>
    <w:p w14:paraId="0AF098D9" w14:textId="478FBABE" w:rsidR="007E63A3" w:rsidRPr="007E63A3" w:rsidRDefault="007E63A3" w:rsidP="007E63A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Pr="007E63A3">
        <w:rPr>
          <w:rFonts w:ascii="Times New Roman" w:hAnsi="Times New Roman" w:cs="Times New Roman"/>
          <w:sz w:val="28"/>
          <w:szCs w:val="28"/>
        </w:rPr>
        <w:t xml:space="preserve">Количество устанавливаемых </w:t>
      </w:r>
      <w:r w:rsidRPr="001E49F2">
        <w:rPr>
          <w:rFonts w:ascii="Times New Roman" w:hAnsi="Times New Roman" w:cs="Times New Roman"/>
          <w:sz w:val="28"/>
          <w:szCs w:val="28"/>
        </w:rPr>
        <w:t>автономны</w:t>
      </w:r>
      <w:r>
        <w:rPr>
          <w:rFonts w:ascii="Times New Roman" w:hAnsi="Times New Roman" w:cs="Times New Roman"/>
          <w:sz w:val="28"/>
          <w:szCs w:val="28"/>
        </w:rPr>
        <w:t>х</w:t>
      </w:r>
      <w:r w:rsidRPr="001E49F2">
        <w:rPr>
          <w:rFonts w:ascii="Times New Roman" w:hAnsi="Times New Roman" w:cs="Times New Roman"/>
          <w:sz w:val="28"/>
          <w:szCs w:val="28"/>
        </w:rPr>
        <w:t xml:space="preserve"> пожарны</w:t>
      </w:r>
      <w:r>
        <w:rPr>
          <w:rFonts w:ascii="Times New Roman" w:hAnsi="Times New Roman" w:cs="Times New Roman"/>
          <w:sz w:val="28"/>
          <w:szCs w:val="28"/>
        </w:rPr>
        <w:t>х</w:t>
      </w:r>
      <w:r w:rsidRPr="001E49F2">
        <w:rPr>
          <w:rFonts w:ascii="Times New Roman" w:hAnsi="Times New Roman" w:cs="Times New Roman"/>
          <w:sz w:val="28"/>
          <w:szCs w:val="28"/>
        </w:rPr>
        <w:t xml:space="preserve"> извещател</w:t>
      </w:r>
      <w:r>
        <w:rPr>
          <w:rFonts w:ascii="Times New Roman" w:hAnsi="Times New Roman" w:cs="Times New Roman"/>
          <w:sz w:val="28"/>
          <w:szCs w:val="28"/>
        </w:rPr>
        <w:t xml:space="preserve">ей </w:t>
      </w:r>
      <w:r w:rsidRPr="001E49F2">
        <w:rPr>
          <w:rFonts w:ascii="Times New Roman" w:hAnsi="Times New Roman" w:cs="Times New Roman"/>
          <w:sz w:val="28"/>
          <w:szCs w:val="28"/>
        </w:rPr>
        <w:t>(датчик</w:t>
      </w:r>
      <w:r>
        <w:rPr>
          <w:rFonts w:ascii="Times New Roman" w:hAnsi="Times New Roman" w:cs="Times New Roman"/>
          <w:sz w:val="28"/>
          <w:szCs w:val="28"/>
        </w:rPr>
        <w:t>ов</w:t>
      </w:r>
      <w:r w:rsidRPr="001E49F2">
        <w:rPr>
          <w:rFonts w:ascii="Times New Roman" w:hAnsi="Times New Roman" w:cs="Times New Roman"/>
          <w:sz w:val="28"/>
          <w:szCs w:val="28"/>
        </w:rPr>
        <w:t xml:space="preserve"> дыма)</w:t>
      </w:r>
      <w:r w:rsidRPr="007E63A3">
        <w:rPr>
          <w:rFonts w:ascii="Times New Roman" w:hAnsi="Times New Roman" w:cs="Times New Roman"/>
          <w:sz w:val="28"/>
          <w:szCs w:val="28"/>
        </w:rPr>
        <w:t xml:space="preserve"> определяется исходя из конструктивных особенностей домовладения, количества комнат в домовладении, состояния жилого помещения, наличия потенциальных источников возникновения пожароопасной ситуации, но не более 5 штук на одно домовладение. </w:t>
      </w:r>
    </w:p>
    <w:p w14:paraId="369EF0EC" w14:textId="08734313" w:rsidR="00A21058" w:rsidRPr="007E63A3" w:rsidRDefault="00A21058" w:rsidP="007E63A3">
      <w:pPr>
        <w:pStyle w:val="ConsPlusNormal"/>
        <w:spacing w:line="360" w:lineRule="auto"/>
        <w:ind w:firstLine="709"/>
        <w:jc w:val="both"/>
        <w:rPr>
          <w:rFonts w:ascii="Times New Roman" w:hAnsi="Times New Roman" w:cs="Times New Roman"/>
          <w:sz w:val="28"/>
          <w:szCs w:val="28"/>
        </w:rPr>
      </w:pPr>
      <w:r w:rsidRPr="007E63A3">
        <w:rPr>
          <w:rFonts w:ascii="Times New Roman" w:hAnsi="Times New Roman" w:cs="Times New Roman"/>
          <w:sz w:val="28"/>
          <w:szCs w:val="28"/>
        </w:rPr>
        <w:t>1.</w:t>
      </w:r>
      <w:r w:rsidR="007E63A3">
        <w:rPr>
          <w:rFonts w:ascii="Times New Roman" w:hAnsi="Times New Roman" w:cs="Times New Roman"/>
          <w:sz w:val="28"/>
          <w:szCs w:val="28"/>
        </w:rPr>
        <w:t>5</w:t>
      </w:r>
      <w:r w:rsidRPr="007E63A3">
        <w:rPr>
          <w:rFonts w:ascii="Times New Roman" w:hAnsi="Times New Roman" w:cs="Times New Roman"/>
          <w:sz w:val="28"/>
          <w:szCs w:val="28"/>
        </w:rPr>
        <w:t>. Объем финансового обеспечения для обеспечения автономными пожарными извещателями (датчиками дыма) определяется в соответствии бюджетными ассигнованиями, предусмотренными в текущем финансовом году на данные цели.</w:t>
      </w:r>
    </w:p>
    <w:p w14:paraId="0925715C" w14:textId="58044C40" w:rsidR="00FE28EE" w:rsidRDefault="007E63A3" w:rsidP="00C96EFB">
      <w:pPr>
        <w:shd w:val="clear" w:color="auto" w:fill="FFFFFF"/>
        <w:spacing w:before="365" w:after="240"/>
        <w:contextualSpacing/>
        <w:jc w:val="center"/>
        <w:rPr>
          <w:b/>
          <w:bCs/>
          <w:spacing w:val="-3"/>
          <w:sz w:val="28"/>
          <w:szCs w:val="28"/>
        </w:rPr>
      </w:pPr>
      <w:r>
        <w:rPr>
          <w:b/>
          <w:bCs/>
          <w:sz w:val="28"/>
          <w:szCs w:val="28"/>
        </w:rPr>
        <w:t>2</w:t>
      </w:r>
      <w:r w:rsidR="00FE28EE" w:rsidRPr="007E63A3">
        <w:rPr>
          <w:b/>
          <w:bCs/>
          <w:sz w:val="28"/>
          <w:szCs w:val="28"/>
        </w:rPr>
        <w:t xml:space="preserve">. Категории граждан, имеющих право </w:t>
      </w:r>
      <w:r w:rsidR="00FE28EE" w:rsidRPr="007E63A3">
        <w:rPr>
          <w:b/>
          <w:bCs/>
          <w:spacing w:val="-3"/>
          <w:sz w:val="28"/>
          <w:szCs w:val="28"/>
        </w:rPr>
        <w:t xml:space="preserve">на обеспечение автономными пожарными извещателями (датчиками дыма) </w:t>
      </w:r>
    </w:p>
    <w:p w14:paraId="37EE09CB" w14:textId="77777777" w:rsidR="00C96EFB" w:rsidRPr="007E63A3" w:rsidRDefault="00C96EFB" w:rsidP="00C96EFB">
      <w:pPr>
        <w:shd w:val="clear" w:color="auto" w:fill="FFFFFF"/>
        <w:spacing w:before="365" w:after="240"/>
        <w:contextualSpacing/>
        <w:jc w:val="center"/>
        <w:rPr>
          <w:b/>
          <w:sz w:val="28"/>
          <w:szCs w:val="28"/>
        </w:rPr>
      </w:pPr>
    </w:p>
    <w:p w14:paraId="6830B5F8" w14:textId="16E84729" w:rsidR="0006157E" w:rsidRPr="007E63A3" w:rsidRDefault="0006157E" w:rsidP="001C489D">
      <w:pPr>
        <w:pStyle w:val="ConsPlusNormal"/>
        <w:spacing w:before="220" w:line="360" w:lineRule="auto"/>
        <w:ind w:firstLine="851"/>
        <w:jc w:val="both"/>
        <w:rPr>
          <w:rFonts w:ascii="Times New Roman" w:hAnsi="Times New Roman" w:cs="Times New Roman"/>
          <w:sz w:val="28"/>
          <w:szCs w:val="28"/>
        </w:rPr>
      </w:pPr>
      <w:r w:rsidRPr="007E63A3">
        <w:rPr>
          <w:rFonts w:ascii="Times New Roman" w:hAnsi="Times New Roman" w:cs="Times New Roman"/>
          <w:sz w:val="28"/>
          <w:szCs w:val="28"/>
        </w:rPr>
        <w:t xml:space="preserve">Право на </w:t>
      </w:r>
      <w:bookmarkStart w:id="2" w:name="_Hlk183779569"/>
      <w:r w:rsidRPr="007E63A3">
        <w:rPr>
          <w:rFonts w:ascii="Times New Roman" w:hAnsi="Times New Roman" w:cs="Times New Roman"/>
          <w:sz w:val="28"/>
          <w:szCs w:val="28"/>
        </w:rPr>
        <w:t>обеспечение автономными пожарными извещателями (датчиками дыма)</w:t>
      </w:r>
      <w:bookmarkEnd w:id="2"/>
      <w:r w:rsidRPr="007E63A3">
        <w:rPr>
          <w:rFonts w:ascii="Times New Roman" w:hAnsi="Times New Roman" w:cs="Times New Roman"/>
          <w:sz w:val="28"/>
          <w:szCs w:val="28"/>
        </w:rPr>
        <w:t xml:space="preserve"> отдельных категорий граждан, проживающих на территории городского округа</w:t>
      </w:r>
      <w:r w:rsidR="007E63A3">
        <w:rPr>
          <w:rFonts w:ascii="Times New Roman" w:hAnsi="Times New Roman" w:cs="Times New Roman"/>
          <w:sz w:val="28"/>
          <w:szCs w:val="28"/>
        </w:rPr>
        <w:t xml:space="preserve"> </w:t>
      </w:r>
      <w:r w:rsidRPr="007E63A3">
        <w:rPr>
          <w:rFonts w:ascii="Times New Roman" w:hAnsi="Times New Roman" w:cs="Times New Roman"/>
          <w:sz w:val="28"/>
          <w:szCs w:val="28"/>
        </w:rPr>
        <w:t>Кинель</w:t>
      </w:r>
      <w:r w:rsidR="007E63A3">
        <w:rPr>
          <w:rFonts w:ascii="Times New Roman" w:hAnsi="Times New Roman" w:cs="Times New Roman"/>
          <w:sz w:val="28"/>
          <w:szCs w:val="28"/>
        </w:rPr>
        <w:t xml:space="preserve"> </w:t>
      </w:r>
      <w:r w:rsidRPr="007E63A3">
        <w:rPr>
          <w:rFonts w:ascii="Times New Roman" w:hAnsi="Times New Roman" w:cs="Times New Roman"/>
          <w:sz w:val="28"/>
          <w:szCs w:val="28"/>
        </w:rPr>
        <w:t>Самарской</w:t>
      </w:r>
      <w:r w:rsidR="007E63A3">
        <w:rPr>
          <w:rFonts w:ascii="Times New Roman" w:hAnsi="Times New Roman" w:cs="Times New Roman"/>
          <w:sz w:val="28"/>
          <w:szCs w:val="28"/>
        </w:rPr>
        <w:t xml:space="preserve"> </w:t>
      </w:r>
      <w:r w:rsidRPr="007E63A3">
        <w:rPr>
          <w:rFonts w:ascii="Times New Roman" w:hAnsi="Times New Roman" w:cs="Times New Roman"/>
          <w:sz w:val="28"/>
          <w:szCs w:val="28"/>
        </w:rPr>
        <w:t>области</w:t>
      </w:r>
      <w:r w:rsidR="007E63A3">
        <w:rPr>
          <w:rFonts w:ascii="Times New Roman" w:hAnsi="Times New Roman" w:cs="Times New Roman"/>
          <w:sz w:val="28"/>
          <w:szCs w:val="28"/>
        </w:rPr>
        <w:t xml:space="preserve">, </w:t>
      </w:r>
      <w:r w:rsidRPr="007E63A3">
        <w:rPr>
          <w:rFonts w:ascii="Times New Roman" w:hAnsi="Times New Roman" w:cs="Times New Roman"/>
          <w:sz w:val="28"/>
          <w:szCs w:val="28"/>
        </w:rPr>
        <w:t>имеют:</w:t>
      </w:r>
    </w:p>
    <w:p w14:paraId="5C095C0C" w14:textId="5C4A94C7" w:rsidR="00BB5DF2" w:rsidRPr="007E63A3" w:rsidRDefault="00063587" w:rsidP="00063587">
      <w:pPr>
        <w:pStyle w:val="ConsPlusNorma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а) м</w:t>
      </w:r>
      <w:r w:rsidR="00BB5DF2" w:rsidRPr="007E63A3">
        <w:rPr>
          <w:rFonts w:ascii="Times New Roman" w:hAnsi="Times New Roman" w:cs="Times New Roman"/>
          <w:sz w:val="28"/>
          <w:szCs w:val="28"/>
        </w:rPr>
        <w:t>ногодетные семьи, постоянно проживающие на территории городского округа Кинель и имеющие на своем содержании трех и более детей (в том числе усыновленных, взятых под опеку (попечительство), пасынков и падчериц) в возрасте до восемнадцати лет.</w:t>
      </w:r>
    </w:p>
    <w:p w14:paraId="6E1D1A4A" w14:textId="5B22389C" w:rsidR="00BB5DF2" w:rsidRPr="007E63A3" w:rsidRDefault="00063587" w:rsidP="000635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BB5DF2" w:rsidRPr="007E63A3">
        <w:rPr>
          <w:rFonts w:ascii="Times New Roman" w:hAnsi="Times New Roman" w:cs="Times New Roman"/>
          <w:sz w:val="28"/>
          <w:szCs w:val="28"/>
        </w:rPr>
        <w:t>семьи, имеющие в своем составе ребенка-инвалида.</w:t>
      </w:r>
    </w:p>
    <w:p w14:paraId="6D86723B" w14:textId="294F59B2" w:rsidR="00BB5DF2" w:rsidRPr="007E63A3" w:rsidRDefault="00063587" w:rsidP="0006358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w:t>
      </w:r>
      <w:r w:rsidR="00BB5DF2" w:rsidRPr="007E63A3">
        <w:rPr>
          <w:rFonts w:ascii="Times New Roman" w:hAnsi="Times New Roman" w:cs="Times New Roman"/>
          <w:sz w:val="28"/>
          <w:szCs w:val="28"/>
        </w:rPr>
        <w:t>емьи, находящиеся в трудной жизненной ситуации и социально</w:t>
      </w:r>
      <w:r w:rsidR="00ED7AF6">
        <w:rPr>
          <w:rFonts w:ascii="Times New Roman" w:hAnsi="Times New Roman" w:cs="Times New Roman"/>
          <w:sz w:val="28"/>
          <w:szCs w:val="28"/>
        </w:rPr>
        <w:t>-</w:t>
      </w:r>
      <w:r w:rsidR="00BB5DF2" w:rsidRPr="007E63A3">
        <w:rPr>
          <w:rFonts w:ascii="Times New Roman" w:hAnsi="Times New Roman" w:cs="Times New Roman"/>
          <w:sz w:val="28"/>
          <w:szCs w:val="28"/>
        </w:rPr>
        <w:t xml:space="preserve"> опасном положении.</w:t>
      </w:r>
    </w:p>
    <w:p w14:paraId="5362EDF4" w14:textId="538F00C2" w:rsidR="004223C2" w:rsidRDefault="007E63A3" w:rsidP="00C96EFB">
      <w:pPr>
        <w:pStyle w:val="ConsPlusNormal"/>
        <w:spacing w:before="220"/>
        <w:ind w:left="284"/>
        <w:contextualSpacing/>
        <w:jc w:val="center"/>
        <w:rPr>
          <w:rFonts w:ascii="Times New Roman" w:hAnsi="Times New Roman" w:cs="Times New Roman"/>
          <w:b/>
          <w:bCs/>
          <w:sz w:val="28"/>
          <w:szCs w:val="28"/>
        </w:rPr>
      </w:pPr>
      <w:r>
        <w:rPr>
          <w:rFonts w:ascii="Times New Roman" w:hAnsi="Times New Roman" w:cs="Times New Roman"/>
          <w:b/>
          <w:bCs/>
          <w:sz w:val="28"/>
          <w:szCs w:val="28"/>
        </w:rPr>
        <w:t>3</w:t>
      </w:r>
      <w:r w:rsidR="004223C2" w:rsidRPr="007E63A3">
        <w:rPr>
          <w:rFonts w:ascii="Times New Roman" w:hAnsi="Times New Roman" w:cs="Times New Roman"/>
          <w:b/>
          <w:bCs/>
          <w:sz w:val="28"/>
          <w:szCs w:val="28"/>
        </w:rPr>
        <w:t>. Порядок</w:t>
      </w:r>
      <w:r w:rsidR="001949B7">
        <w:rPr>
          <w:rFonts w:ascii="Times New Roman" w:hAnsi="Times New Roman" w:cs="Times New Roman"/>
          <w:b/>
          <w:bCs/>
          <w:sz w:val="28"/>
          <w:szCs w:val="28"/>
        </w:rPr>
        <w:t xml:space="preserve"> </w:t>
      </w:r>
      <w:r w:rsidR="001949B7" w:rsidRPr="001949B7">
        <w:rPr>
          <w:rFonts w:ascii="Times New Roman" w:hAnsi="Times New Roman" w:cs="Times New Roman"/>
          <w:b/>
          <w:bCs/>
          <w:sz w:val="28"/>
          <w:szCs w:val="28"/>
        </w:rPr>
        <w:t>обеспечени</w:t>
      </w:r>
      <w:r w:rsidR="001949B7">
        <w:rPr>
          <w:rFonts w:ascii="Times New Roman" w:hAnsi="Times New Roman" w:cs="Times New Roman"/>
          <w:b/>
          <w:bCs/>
          <w:sz w:val="28"/>
          <w:szCs w:val="28"/>
        </w:rPr>
        <w:t xml:space="preserve">я </w:t>
      </w:r>
      <w:r w:rsidR="001949B7" w:rsidRPr="001949B7">
        <w:rPr>
          <w:rFonts w:ascii="Times New Roman" w:hAnsi="Times New Roman" w:cs="Times New Roman"/>
          <w:b/>
          <w:bCs/>
          <w:sz w:val="28"/>
          <w:szCs w:val="28"/>
        </w:rPr>
        <w:t>автономными пожарными извещателями (датчиками дыма)</w:t>
      </w:r>
    </w:p>
    <w:p w14:paraId="41FA82B8" w14:textId="77777777" w:rsidR="00C96EFB" w:rsidRDefault="00C96EFB" w:rsidP="00C96EFB">
      <w:pPr>
        <w:pStyle w:val="ConsPlusNormal"/>
        <w:spacing w:before="220"/>
        <w:ind w:left="284"/>
        <w:contextualSpacing/>
        <w:jc w:val="center"/>
        <w:rPr>
          <w:rFonts w:ascii="Times New Roman" w:hAnsi="Times New Roman" w:cs="Times New Roman"/>
          <w:b/>
          <w:bCs/>
          <w:sz w:val="28"/>
          <w:szCs w:val="28"/>
        </w:rPr>
      </w:pPr>
    </w:p>
    <w:p w14:paraId="63EA0B55" w14:textId="2CF302B7" w:rsidR="001949B7" w:rsidRDefault="001949B7" w:rsidP="004F7888">
      <w:pPr>
        <w:pStyle w:val="ConsPlusNormal"/>
        <w:spacing w:line="360" w:lineRule="auto"/>
        <w:ind w:firstLine="709"/>
        <w:jc w:val="both"/>
        <w:rPr>
          <w:rFonts w:ascii="Times New Roman" w:hAnsi="Times New Roman" w:cs="Times New Roman"/>
          <w:sz w:val="28"/>
          <w:szCs w:val="28"/>
        </w:rPr>
      </w:pPr>
      <w:r w:rsidRPr="001949B7">
        <w:rPr>
          <w:rFonts w:ascii="Times New Roman" w:hAnsi="Times New Roman" w:cs="Times New Roman"/>
          <w:sz w:val="28"/>
          <w:szCs w:val="28"/>
        </w:rPr>
        <w:t>3.1</w:t>
      </w:r>
      <w:r>
        <w:rPr>
          <w:rFonts w:ascii="Times New Roman" w:hAnsi="Times New Roman" w:cs="Times New Roman"/>
          <w:sz w:val="28"/>
          <w:szCs w:val="28"/>
        </w:rPr>
        <w:t xml:space="preserve">. </w:t>
      </w:r>
      <w:r w:rsidRPr="001949B7">
        <w:rPr>
          <w:rFonts w:ascii="Times New Roman" w:hAnsi="Times New Roman" w:cs="Times New Roman"/>
          <w:sz w:val="28"/>
          <w:szCs w:val="28"/>
        </w:rPr>
        <w:t>Для получения</w:t>
      </w:r>
      <w:r>
        <w:rPr>
          <w:rFonts w:ascii="Times New Roman" w:hAnsi="Times New Roman" w:cs="Times New Roman"/>
          <w:sz w:val="28"/>
          <w:szCs w:val="28"/>
        </w:rPr>
        <w:t xml:space="preserve"> </w:t>
      </w:r>
      <w:r w:rsidR="00ED7AF6" w:rsidRPr="001E49F2">
        <w:rPr>
          <w:rFonts w:ascii="Times New Roman" w:hAnsi="Times New Roman" w:cs="Times New Roman"/>
          <w:sz w:val="28"/>
          <w:szCs w:val="28"/>
        </w:rPr>
        <w:t>автономными пожарными извещателями (датчиками дыма)</w:t>
      </w:r>
      <w:r w:rsidR="00ED7AF6">
        <w:rPr>
          <w:rFonts w:ascii="Times New Roman" w:hAnsi="Times New Roman" w:cs="Times New Roman"/>
          <w:sz w:val="28"/>
          <w:szCs w:val="28"/>
        </w:rPr>
        <w:t xml:space="preserve"> </w:t>
      </w:r>
      <w:r>
        <w:rPr>
          <w:rFonts w:ascii="Times New Roman" w:hAnsi="Times New Roman" w:cs="Times New Roman"/>
          <w:sz w:val="28"/>
          <w:szCs w:val="28"/>
        </w:rPr>
        <w:t>граждане</w:t>
      </w:r>
      <w:r w:rsidR="004C2E6F">
        <w:rPr>
          <w:rFonts w:ascii="Times New Roman" w:hAnsi="Times New Roman" w:cs="Times New Roman"/>
          <w:sz w:val="28"/>
          <w:szCs w:val="28"/>
        </w:rPr>
        <w:t>, относящиеся к категориям, указанным в п</w:t>
      </w:r>
      <w:r w:rsidR="004F7888">
        <w:rPr>
          <w:rFonts w:ascii="Times New Roman" w:hAnsi="Times New Roman" w:cs="Times New Roman"/>
          <w:sz w:val="28"/>
          <w:szCs w:val="28"/>
        </w:rPr>
        <w:t>ункте</w:t>
      </w:r>
      <w:r w:rsidR="004C2E6F">
        <w:rPr>
          <w:rFonts w:ascii="Times New Roman" w:hAnsi="Times New Roman" w:cs="Times New Roman"/>
          <w:sz w:val="28"/>
          <w:szCs w:val="28"/>
        </w:rPr>
        <w:t xml:space="preserve"> 2 настоящего Порядка, обращаются в </w:t>
      </w:r>
      <w:r w:rsidR="00622216">
        <w:rPr>
          <w:rFonts w:ascii="Times New Roman" w:hAnsi="Times New Roman" w:cs="Times New Roman"/>
          <w:sz w:val="28"/>
          <w:szCs w:val="28"/>
        </w:rPr>
        <w:t>м</w:t>
      </w:r>
      <w:r w:rsidR="004C2E6F">
        <w:rPr>
          <w:rFonts w:ascii="Times New Roman" w:hAnsi="Times New Roman" w:cs="Times New Roman"/>
          <w:sz w:val="28"/>
          <w:szCs w:val="28"/>
        </w:rPr>
        <w:t>униципальное казенное учреждение городского округа Кинель Самарской области «Управление по вопросам семьи и демографического развития»</w:t>
      </w:r>
      <w:r w:rsidR="002E24C9">
        <w:rPr>
          <w:rFonts w:ascii="Times New Roman" w:hAnsi="Times New Roman" w:cs="Times New Roman"/>
          <w:sz w:val="28"/>
          <w:szCs w:val="28"/>
        </w:rPr>
        <w:t xml:space="preserve"> (далее</w:t>
      </w:r>
      <w:r w:rsidR="00D32B95">
        <w:rPr>
          <w:rFonts w:ascii="Times New Roman" w:hAnsi="Times New Roman" w:cs="Times New Roman"/>
          <w:sz w:val="28"/>
          <w:szCs w:val="28"/>
        </w:rPr>
        <w:t xml:space="preserve"> </w:t>
      </w:r>
      <w:r w:rsidR="002E24C9">
        <w:rPr>
          <w:rFonts w:ascii="Times New Roman" w:hAnsi="Times New Roman" w:cs="Times New Roman"/>
          <w:sz w:val="28"/>
          <w:szCs w:val="28"/>
        </w:rPr>
        <w:t>-</w:t>
      </w:r>
      <w:r w:rsidR="00D32B95">
        <w:rPr>
          <w:rFonts w:ascii="Times New Roman" w:hAnsi="Times New Roman" w:cs="Times New Roman"/>
          <w:sz w:val="28"/>
          <w:szCs w:val="28"/>
        </w:rPr>
        <w:t xml:space="preserve"> </w:t>
      </w:r>
      <w:r w:rsidR="002E24C9">
        <w:rPr>
          <w:rFonts w:ascii="Times New Roman" w:hAnsi="Times New Roman" w:cs="Times New Roman"/>
          <w:sz w:val="28"/>
          <w:szCs w:val="28"/>
        </w:rPr>
        <w:t>Управление)</w:t>
      </w:r>
      <w:r w:rsidR="004C2E6F">
        <w:rPr>
          <w:rFonts w:ascii="Times New Roman" w:hAnsi="Times New Roman" w:cs="Times New Roman"/>
          <w:sz w:val="28"/>
          <w:szCs w:val="28"/>
        </w:rPr>
        <w:t xml:space="preserve"> с письменным заявлением</w:t>
      </w:r>
      <w:r w:rsidR="00A016DB">
        <w:rPr>
          <w:rFonts w:ascii="Times New Roman" w:hAnsi="Times New Roman" w:cs="Times New Roman"/>
          <w:sz w:val="28"/>
          <w:szCs w:val="28"/>
        </w:rPr>
        <w:t xml:space="preserve"> </w:t>
      </w:r>
      <w:r w:rsidR="00A016DB" w:rsidRPr="00A016DB">
        <w:rPr>
          <w:rFonts w:ascii="Times New Roman" w:hAnsi="Times New Roman" w:cs="Times New Roman"/>
          <w:sz w:val="28"/>
          <w:szCs w:val="28"/>
        </w:rPr>
        <w:t xml:space="preserve">по форме в соответствии с </w:t>
      </w:r>
      <w:r w:rsidR="00622216">
        <w:rPr>
          <w:rFonts w:ascii="Times New Roman" w:hAnsi="Times New Roman" w:cs="Times New Roman"/>
          <w:sz w:val="28"/>
          <w:szCs w:val="28"/>
        </w:rPr>
        <w:t>п</w:t>
      </w:r>
      <w:r w:rsidR="00A016DB" w:rsidRPr="00A016DB">
        <w:rPr>
          <w:rFonts w:ascii="Times New Roman" w:hAnsi="Times New Roman" w:cs="Times New Roman"/>
          <w:sz w:val="28"/>
          <w:szCs w:val="28"/>
        </w:rPr>
        <w:t>риложением 1 к настоящему Порядку</w:t>
      </w:r>
      <w:r w:rsidR="00783A7B">
        <w:rPr>
          <w:rFonts w:ascii="Times New Roman" w:hAnsi="Times New Roman" w:cs="Times New Roman"/>
          <w:sz w:val="28"/>
          <w:szCs w:val="28"/>
        </w:rPr>
        <w:t>.</w:t>
      </w:r>
    </w:p>
    <w:p w14:paraId="00B59FE2" w14:textId="24C11753" w:rsidR="000D0F76" w:rsidRDefault="000D0F76"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D32B95">
        <w:rPr>
          <w:rFonts w:ascii="Times New Roman" w:hAnsi="Times New Roman" w:cs="Times New Roman"/>
          <w:sz w:val="28"/>
          <w:szCs w:val="28"/>
        </w:rPr>
        <w:t>.</w:t>
      </w:r>
      <w:r>
        <w:rPr>
          <w:rFonts w:ascii="Times New Roman" w:hAnsi="Times New Roman" w:cs="Times New Roman"/>
          <w:sz w:val="28"/>
          <w:szCs w:val="28"/>
        </w:rPr>
        <w:t xml:space="preserve"> Заявления подаются в период с 1 января по 3</w:t>
      </w:r>
      <w:r w:rsidR="00476E82">
        <w:rPr>
          <w:rFonts w:ascii="Times New Roman" w:hAnsi="Times New Roman" w:cs="Times New Roman"/>
          <w:sz w:val="28"/>
          <w:szCs w:val="28"/>
        </w:rPr>
        <w:t>0</w:t>
      </w:r>
      <w:r>
        <w:rPr>
          <w:rFonts w:ascii="Times New Roman" w:hAnsi="Times New Roman" w:cs="Times New Roman"/>
          <w:sz w:val="28"/>
          <w:szCs w:val="28"/>
        </w:rPr>
        <w:t xml:space="preserve"> </w:t>
      </w:r>
      <w:r w:rsidR="00476E82">
        <w:rPr>
          <w:rFonts w:ascii="Times New Roman" w:hAnsi="Times New Roman" w:cs="Times New Roman"/>
          <w:sz w:val="28"/>
          <w:szCs w:val="28"/>
        </w:rPr>
        <w:t>ноября</w:t>
      </w:r>
      <w:r>
        <w:rPr>
          <w:rFonts w:ascii="Times New Roman" w:hAnsi="Times New Roman" w:cs="Times New Roman"/>
          <w:sz w:val="28"/>
          <w:szCs w:val="28"/>
        </w:rPr>
        <w:t xml:space="preserve"> текущего года.</w:t>
      </w:r>
    </w:p>
    <w:p w14:paraId="31248099" w14:textId="1EA893C3" w:rsidR="00783A7B" w:rsidRDefault="00783A7B"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0F76">
        <w:rPr>
          <w:rFonts w:ascii="Times New Roman" w:hAnsi="Times New Roman" w:cs="Times New Roman"/>
          <w:sz w:val="28"/>
          <w:szCs w:val="28"/>
        </w:rPr>
        <w:t>3</w:t>
      </w:r>
      <w:r w:rsidR="00D32B95">
        <w:rPr>
          <w:rFonts w:ascii="Times New Roman" w:hAnsi="Times New Roman" w:cs="Times New Roman"/>
          <w:sz w:val="28"/>
          <w:szCs w:val="28"/>
        </w:rPr>
        <w:t>.</w:t>
      </w:r>
      <w:r>
        <w:rPr>
          <w:rFonts w:ascii="Times New Roman" w:hAnsi="Times New Roman" w:cs="Times New Roman"/>
          <w:sz w:val="28"/>
          <w:szCs w:val="28"/>
        </w:rPr>
        <w:t xml:space="preserve"> </w:t>
      </w:r>
      <w:r w:rsidRPr="00783A7B">
        <w:rPr>
          <w:rFonts w:ascii="Times New Roman" w:hAnsi="Times New Roman" w:cs="Times New Roman"/>
          <w:sz w:val="28"/>
          <w:szCs w:val="28"/>
        </w:rPr>
        <w:t>С заявлением заявитель представляет следующие документы:</w:t>
      </w:r>
    </w:p>
    <w:p w14:paraId="6A34AE65" w14:textId="606A15D5" w:rsidR="00783A7B" w:rsidRDefault="004F7888"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6C000B">
        <w:rPr>
          <w:rFonts w:ascii="Times New Roman" w:hAnsi="Times New Roman" w:cs="Times New Roman"/>
          <w:sz w:val="28"/>
          <w:szCs w:val="28"/>
        </w:rPr>
        <w:t xml:space="preserve"> </w:t>
      </w:r>
      <w:r w:rsidR="00622216">
        <w:rPr>
          <w:rFonts w:ascii="Times New Roman" w:hAnsi="Times New Roman" w:cs="Times New Roman"/>
          <w:sz w:val="28"/>
          <w:szCs w:val="28"/>
        </w:rPr>
        <w:t>к</w:t>
      </w:r>
      <w:r w:rsidR="006C000B" w:rsidRPr="006C000B">
        <w:rPr>
          <w:rFonts w:ascii="Times New Roman" w:hAnsi="Times New Roman" w:cs="Times New Roman"/>
          <w:sz w:val="28"/>
          <w:szCs w:val="28"/>
        </w:rPr>
        <w:t>опии документов, удостоверяющих личность каждого члена семьи (для родителей - копия паспорта гражданина РФ либо иного документа, удостоверяющего личность; для ребенка в возрасте до 14 лет - копия свидетельства о рождении; для ребенка в возрасте от 14 до 18 лет - копия свидетельства о рождении и копия паспорта гражданина РФ);</w:t>
      </w:r>
    </w:p>
    <w:p w14:paraId="488FD624" w14:textId="345152F4" w:rsidR="006C000B" w:rsidRDefault="004F7888"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6C000B">
        <w:rPr>
          <w:rFonts w:ascii="Times New Roman" w:hAnsi="Times New Roman" w:cs="Times New Roman"/>
          <w:sz w:val="28"/>
          <w:szCs w:val="28"/>
        </w:rPr>
        <w:t xml:space="preserve"> </w:t>
      </w:r>
      <w:r w:rsidR="006C000B" w:rsidRPr="006C000B">
        <w:rPr>
          <w:rFonts w:ascii="Times New Roman" w:hAnsi="Times New Roman" w:cs="Times New Roman"/>
          <w:sz w:val="28"/>
          <w:szCs w:val="28"/>
        </w:rPr>
        <w:t>копию документа, подтверждающего, что заявитель является законным представителем ребенка (детей) в возрасте до 18 лет (представляется в случае обращения опекуна, попечителя, приемного родителя);</w:t>
      </w:r>
    </w:p>
    <w:p w14:paraId="0923270A" w14:textId="0E162FDF" w:rsidR="002E24C9" w:rsidRDefault="004F7888"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E24C9">
        <w:rPr>
          <w:rFonts w:ascii="Times New Roman" w:hAnsi="Times New Roman" w:cs="Times New Roman"/>
          <w:sz w:val="28"/>
          <w:szCs w:val="28"/>
        </w:rPr>
        <w:t xml:space="preserve"> </w:t>
      </w:r>
      <w:r w:rsidR="002E24C9" w:rsidRPr="002E24C9">
        <w:rPr>
          <w:rFonts w:ascii="Times New Roman" w:hAnsi="Times New Roman" w:cs="Times New Roman"/>
          <w:sz w:val="28"/>
          <w:szCs w:val="28"/>
        </w:rPr>
        <w:t>копию документа, подтверждающего инвалидность</w:t>
      </w:r>
      <w:r w:rsidR="005F463D">
        <w:rPr>
          <w:rFonts w:ascii="Times New Roman" w:hAnsi="Times New Roman" w:cs="Times New Roman"/>
          <w:sz w:val="28"/>
          <w:szCs w:val="28"/>
        </w:rPr>
        <w:t xml:space="preserve"> (при наличии)</w:t>
      </w:r>
      <w:r w:rsidR="002E24C9" w:rsidRPr="002E24C9">
        <w:rPr>
          <w:rFonts w:ascii="Times New Roman" w:hAnsi="Times New Roman" w:cs="Times New Roman"/>
          <w:sz w:val="28"/>
          <w:szCs w:val="28"/>
        </w:rPr>
        <w:t>;</w:t>
      </w:r>
    </w:p>
    <w:p w14:paraId="34B1C283" w14:textId="0A477918" w:rsidR="006C000B" w:rsidRDefault="004F7888"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6C000B">
        <w:rPr>
          <w:rFonts w:ascii="Times New Roman" w:hAnsi="Times New Roman" w:cs="Times New Roman"/>
          <w:sz w:val="28"/>
          <w:szCs w:val="28"/>
        </w:rPr>
        <w:t xml:space="preserve"> документ, подтверждающий право собственности на жилое помещение</w:t>
      </w:r>
      <w:r w:rsidR="00860AD0">
        <w:rPr>
          <w:rFonts w:ascii="Times New Roman" w:hAnsi="Times New Roman" w:cs="Times New Roman"/>
          <w:sz w:val="28"/>
          <w:szCs w:val="28"/>
        </w:rPr>
        <w:t>;</w:t>
      </w:r>
    </w:p>
    <w:p w14:paraId="63473FCB" w14:textId="4166E27C" w:rsidR="00860AD0" w:rsidRDefault="004F7888"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60AD0">
        <w:rPr>
          <w:rFonts w:ascii="Times New Roman" w:hAnsi="Times New Roman" w:cs="Times New Roman"/>
          <w:sz w:val="28"/>
          <w:szCs w:val="28"/>
        </w:rPr>
        <w:t xml:space="preserve"> </w:t>
      </w:r>
      <w:r w:rsidR="00622216">
        <w:rPr>
          <w:rFonts w:ascii="Times New Roman" w:hAnsi="Times New Roman" w:cs="Times New Roman"/>
          <w:sz w:val="28"/>
          <w:szCs w:val="28"/>
        </w:rPr>
        <w:t>с</w:t>
      </w:r>
      <w:r w:rsidR="00860AD0">
        <w:rPr>
          <w:rFonts w:ascii="Times New Roman" w:hAnsi="Times New Roman" w:cs="Times New Roman"/>
          <w:sz w:val="28"/>
          <w:szCs w:val="28"/>
        </w:rPr>
        <w:t>огласие на обработку персональных данных (</w:t>
      </w:r>
      <w:r>
        <w:rPr>
          <w:rFonts w:ascii="Times New Roman" w:hAnsi="Times New Roman" w:cs="Times New Roman"/>
          <w:sz w:val="28"/>
          <w:szCs w:val="28"/>
        </w:rPr>
        <w:t>п</w:t>
      </w:r>
      <w:r w:rsidR="00860AD0" w:rsidRPr="00D92472">
        <w:rPr>
          <w:rFonts w:ascii="Times New Roman" w:hAnsi="Times New Roman" w:cs="Times New Roman"/>
          <w:sz w:val="28"/>
          <w:szCs w:val="28"/>
        </w:rPr>
        <w:t>риложение</w:t>
      </w:r>
      <w:r>
        <w:rPr>
          <w:rFonts w:ascii="Times New Roman" w:hAnsi="Times New Roman" w:cs="Times New Roman"/>
          <w:sz w:val="28"/>
          <w:szCs w:val="28"/>
        </w:rPr>
        <w:t xml:space="preserve"> </w:t>
      </w:r>
      <w:r w:rsidR="00860AD0" w:rsidRPr="00D92472">
        <w:rPr>
          <w:rFonts w:ascii="Times New Roman" w:hAnsi="Times New Roman" w:cs="Times New Roman"/>
          <w:sz w:val="28"/>
          <w:szCs w:val="28"/>
        </w:rPr>
        <w:t>2 к Порядку</w:t>
      </w:r>
      <w:r w:rsidR="00860AD0">
        <w:rPr>
          <w:rFonts w:ascii="Times New Roman" w:hAnsi="Times New Roman" w:cs="Times New Roman"/>
          <w:sz w:val="28"/>
          <w:szCs w:val="28"/>
        </w:rPr>
        <w:t>).</w:t>
      </w:r>
    </w:p>
    <w:p w14:paraId="565CF225" w14:textId="737CE1D7" w:rsidR="002E24C9" w:rsidRDefault="002E24C9"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827D6">
        <w:rPr>
          <w:rFonts w:ascii="Times New Roman" w:hAnsi="Times New Roman" w:cs="Times New Roman"/>
          <w:sz w:val="28"/>
          <w:szCs w:val="28"/>
        </w:rPr>
        <w:t>4</w:t>
      </w:r>
      <w:r>
        <w:rPr>
          <w:rFonts w:ascii="Times New Roman" w:hAnsi="Times New Roman" w:cs="Times New Roman"/>
          <w:sz w:val="28"/>
          <w:szCs w:val="28"/>
        </w:rPr>
        <w:t xml:space="preserve">. </w:t>
      </w:r>
      <w:r w:rsidR="00D32B95">
        <w:rPr>
          <w:rFonts w:ascii="Times New Roman" w:hAnsi="Times New Roman" w:cs="Times New Roman"/>
          <w:sz w:val="28"/>
          <w:szCs w:val="28"/>
        </w:rPr>
        <w:t>Ответственный с</w:t>
      </w:r>
      <w:r w:rsidR="00E91911" w:rsidRPr="00E91911">
        <w:rPr>
          <w:rFonts w:ascii="Times New Roman" w:hAnsi="Times New Roman" w:cs="Times New Roman"/>
          <w:sz w:val="28"/>
          <w:szCs w:val="28"/>
        </w:rPr>
        <w:t xml:space="preserve">пециалист Управления </w:t>
      </w:r>
      <w:r w:rsidR="00E91911">
        <w:rPr>
          <w:rFonts w:ascii="Times New Roman" w:hAnsi="Times New Roman" w:cs="Times New Roman"/>
          <w:sz w:val="28"/>
          <w:szCs w:val="28"/>
        </w:rPr>
        <w:t>регистрир</w:t>
      </w:r>
      <w:r w:rsidR="00D92472">
        <w:rPr>
          <w:rFonts w:ascii="Times New Roman" w:hAnsi="Times New Roman" w:cs="Times New Roman"/>
          <w:sz w:val="28"/>
          <w:szCs w:val="28"/>
        </w:rPr>
        <w:t>у</w:t>
      </w:r>
      <w:r w:rsidR="00E91911">
        <w:rPr>
          <w:rFonts w:ascii="Times New Roman" w:hAnsi="Times New Roman" w:cs="Times New Roman"/>
          <w:sz w:val="28"/>
          <w:szCs w:val="28"/>
        </w:rPr>
        <w:t>ет заявления</w:t>
      </w:r>
      <w:r w:rsidR="00D92472">
        <w:rPr>
          <w:rFonts w:ascii="Times New Roman" w:hAnsi="Times New Roman" w:cs="Times New Roman"/>
          <w:sz w:val="28"/>
          <w:szCs w:val="28"/>
        </w:rPr>
        <w:t xml:space="preserve"> </w:t>
      </w:r>
      <w:r w:rsidR="00D92472" w:rsidRPr="00D92472">
        <w:rPr>
          <w:rFonts w:ascii="Times New Roman" w:hAnsi="Times New Roman" w:cs="Times New Roman"/>
          <w:sz w:val="28"/>
          <w:szCs w:val="28"/>
        </w:rPr>
        <w:t xml:space="preserve">в </w:t>
      </w:r>
      <w:hyperlink w:anchor="P259">
        <w:r w:rsidR="00D92472" w:rsidRPr="00D92472">
          <w:rPr>
            <w:rStyle w:val="a7"/>
            <w:rFonts w:ascii="Times New Roman" w:hAnsi="Times New Roman" w:cs="Times New Roman"/>
            <w:color w:val="000000" w:themeColor="text1"/>
            <w:sz w:val="28"/>
            <w:szCs w:val="28"/>
            <w:u w:val="none"/>
          </w:rPr>
          <w:t>Журнале</w:t>
        </w:r>
      </w:hyperlink>
      <w:r w:rsidR="00D92472" w:rsidRPr="00D92472">
        <w:rPr>
          <w:rFonts w:ascii="Times New Roman" w:hAnsi="Times New Roman" w:cs="Times New Roman"/>
          <w:color w:val="000000" w:themeColor="text1"/>
          <w:sz w:val="28"/>
          <w:szCs w:val="28"/>
        </w:rPr>
        <w:t xml:space="preserve"> </w:t>
      </w:r>
      <w:r w:rsidR="00D92472" w:rsidRPr="00D92472">
        <w:rPr>
          <w:rFonts w:ascii="Times New Roman" w:hAnsi="Times New Roman" w:cs="Times New Roman"/>
          <w:sz w:val="28"/>
          <w:szCs w:val="28"/>
        </w:rPr>
        <w:t>регистрации принятых документов</w:t>
      </w:r>
      <w:r w:rsidR="00ED7AF6">
        <w:rPr>
          <w:rFonts w:ascii="Times New Roman" w:hAnsi="Times New Roman" w:cs="Times New Roman"/>
          <w:sz w:val="28"/>
          <w:szCs w:val="28"/>
        </w:rPr>
        <w:t xml:space="preserve"> </w:t>
      </w:r>
      <w:r w:rsidR="00ED7AF6" w:rsidRPr="00A016DB">
        <w:rPr>
          <w:rFonts w:ascii="Times New Roman" w:hAnsi="Times New Roman" w:cs="Times New Roman"/>
          <w:sz w:val="28"/>
          <w:szCs w:val="28"/>
        </w:rPr>
        <w:t xml:space="preserve">по форме в соответствии с </w:t>
      </w:r>
      <w:r w:rsidR="00ED7AF6">
        <w:rPr>
          <w:rFonts w:ascii="Times New Roman" w:hAnsi="Times New Roman" w:cs="Times New Roman"/>
          <w:sz w:val="28"/>
          <w:szCs w:val="28"/>
        </w:rPr>
        <w:t>п</w:t>
      </w:r>
      <w:r w:rsidR="00ED7AF6" w:rsidRPr="00A016DB">
        <w:rPr>
          <w:rFonts w:ascii="Times New Roman" w:hAnsi="Times New Roman" w:cs="Times New Roman"/>
          <w:sz w:val="28"/>
          <w:szCs w:val="28"/>
        </w:rPr>
        <w:t xml:space="preserve">риложением </w:t>
      </w:r>
      <w:r w:rsidR="00ED7AF6">
        <w:rPr>
          <w:rFonts w:ascii="Times New Roman" w:hAnsi="Times New Roman" w:cs="Times New Roman"/>
          <w:sz w:val="28"/>
          <w:szCs w:val="28"/>
        </w:rPr>
        <w:t>3</w:t>
      </w:r>
      <w:r w:rsidR="00ED7AF6" w:rsidRPr="00A016DB">
        <w:rPr>
          <w:rFonts w:ascii="Times New Roman" w:hAnsi="Times New Roman" w:cs="Times New Roman"/>
          <w:sz w:val="28"/>
          <w:szCs w:val="28"/>
        </w:rPr>
        <w:t xml:space="preserve"> к настоящему Порядку</w:t>
      </w:r>
      <w:r w:rsidR="00D92472">
        <w:rPr>
          <w:rFonts w:ascii="Times New Roman" w:hAnsi="Times New Roman" w:cs="Times New Roman"/>
          <w:sz w:val="28"/>
          <w:szCs w:val="28"/>
        </w:rPr>
        <w:t>.</w:t>
      </w:r>
    </w:p>
    <w:p w14:paraId="2D3CC331" w14:textId="4FB59E56" w:rsidR="00D92472" w:rsidRDefault="00D92472"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827D6">
        <w:rPr>
          <w:rFonts w:ascii="Times New Roman" w:hAnsi="Times New Roman" w:cs="Times New Roman"/>
          <w:sz w:val="28"/>
          <w:szCs w:val="28"/>
        </w:rPr>
        <w:t>5</w:t>
      </w:r>
      <w:r w:rsidR="00D32B95">
        <w:rPr>
          <w:rFonts w:ascii="Times New Roman" w:hAnsi="Times New Roman" w:cs="Times New Roman"/>
          <w:sz w:val="28"/>
          <w:szCs w:val="28"/>
        </w:rPr>
        <w:t>.</w:t>
      </w:r>
      <w:r>
        <w:rPr>
          <w:rFonts w:ascii="Times New Roman" w:hAnsi="Times New Roman" w:cs="Times New Roman"/>
          <w:sz w:val="28"/>
          <w:szCs w:val="28"/>
        </w:rPr>
        <w:t xml:space="preserve"> </w:t>
      </w:r>
      <w:r w:rsidR="00CD33C1">
        <w:rPr>
          <w:rFonts w:ascii="Times New Roman" w:hAnsi="Times New Roman" w:cs="Times New Roman"/>
          <w:sz w:val="28"/>
          <w:szCs w:val="28"/>
        </w:rPr>
        <w:t>Рассмотрение заявлени</w:t>
      </w:r>
      <w:r w:rsidR="00D32B95">
        <w:rPr>
          <w:rFonts w:ascii="Times New Roman" w:hAnsi="Times New Roman" w:cs="Times New Roman"/>
          <w:sz w:val="28"/>
          <w:szCs w:val="28"/>
        </w:rPr>
        <w:t>я</w:t>
      </w:r>
      <w:r w:rsidR="00CD33C1">
        <w:rPr>
          <w:rFonts w:ascii="Times New Roman" w:hAnsi="Times New Roman" w:cs="Times New Roman"/>
          <w:sz w:val="28"/>
          <w:szCs w:val="28"/>
        </w:rPr>
        <w:t xml:space="preserve"> </w:t>
      </w:r>
      <w:r w:rsidR="002D4323">
        <w:rPr>
          <w:rFonts w:ascii="Times New Roman" w:hAnsi="Times New Roman" w:cs="Times New Roman"/>
          <w:sz w:val="28"/>
          <w:szCs w:val="28"/>
        </w:rPr>
        <w:t xml:space="preserve">производится ответственным </w:t>
      </w:r>
      <w:r w:rsidR="00CD33C1">
        <w:rPr>
          <w:rFonts w:ascii="Times New Roman" w:hAnsi="Times New Roman" w:cs="Times New Roman"/>
          <w:sz w:val="28"/>
          <w:szCs w:val="28"/>
        </w:rPr>
        <w:t xml:space="preserve">специалистом Управления </w:t>
      </w:r>
      <w:r w:rsidR="005A0F02">
        <w:rPr>
          <w:rFonts w:ascii="Times New Roman" w:hAnsi="Times New Roman" w:cs="Times New Roman"/>
          <w:sz w:val="28"/>
          <w:szCs w:val="28"/>
        </w:rPr>
        <w:t>в течени</w:t>
      </w:r>
      <w:r w:rsidR="007827D6">
        <w:rPr>
          <w:rFonts w:ascii="Times New Roman" w:hAnsi="Times New Roman" w:cs="Times New Roman"/>
          <w:sz w:val="28"/>
          <w:szCs w:val="28"/>
        </w:rPr>
        <w:t>е</w:t>
      </w:r>
      <w:r w:rsidR="005A0F02">
        <w:rPr>
          <w:rFonts w:ascii="Times New Roman" w:hAnsi="Times New Roman" w:cs="Times New Roman"/>
          <w:sz w:val="28"/>
          <w:szCs w:val="28"/>
        </w:rPr>
        <w:t xml:space="preserve"> 5 рабочих дней со дня регистрации заявления </w:t>
      </w:r>
      <w:r w:rsidR="00CD33C1">
        <w:rPr>
          <w:rFonts w:ascii="Times New Roman" w:hAnsi="Times New Roman" w:cs="Times New Roman"/>
          <w:sz w:val="28"/>
          <w:szCs w:val="28"/>
        </w:rPr>
        <w:t>на</w:t>
      </w:r>
      <w:r w:rsidR="00CD33C1" w:rsidRPr="00CD33C1">
        <w:rPr>
          <w:rFonts w:ascii="Times New Roman" w:hAnsi="Times New Roman" w:cs="Times New Roman"/>
          <w:sz w:val="28"/>
          <w:szCs w:val="28"/>
        </w:rPr>
        <w:t xml:space="preserve"> наличие или отсутствие оснований </w:t>
      </w:r>
      <w:r w:rsidR="00CD33C1">
        <w:rPr>
          <w:rFonts w:ascii="Times New Roman" w:hAnsi="Times New Roman" w:cs="Times New Roman"/>
          <w:sz w:val="28"/>
          <w:szCs w:val="28"/>
        </w:rPr>
        <w:t xml:space="preserve">в обеспечении </w:t>
      </w:r>
      <w:r w:rsidR="00D32B95">
        <w:rPr>
          <w:rFonts w:ascii="Times New Roman" w:hAnsi="Times New Roman" w:cs="Times New Roman"/>
          <w:sz w:val="28"/>
          <w:szCs w:val="28"/>
        </w:rPr>
        <w:t xml:space="preserve">автономными </w:t>
      </w:r>
      <w:r w:rsidR="00CD33C1">
        <w:rPr>
          <w:rFonts w:ascii="Times New Roman" w:hAnsi="Times New Roman" w:cs="Times New Roman"/>
          <w:sz w:val="28"/>
          <w:szCs w:val="28"/>
        </w:rPr>
        <w:t>пожарными извещателями</w:t>
      </w:r>
      <w:r w:rsidR="00D32B95">
        <w:rPr>
          <w:rFonts w:ascii="Times New Roman" w:hAnsi="Times New Roman" w:cs="Times New Roman"/>
          <w:sz w:val="28"/>
          <w:szCs w:val="28"/>
        </w:rPr>
        <w:t xml:space="preserve"> </w:t>
      </w:r>
      <w:r w:rsidR="00D32B95" w:rsidRPr="001E49F2">
        <w:rPr>
          <w:rFonts w:ascii="Times New Roman" w:hAnsi="Times New Roman" w:cs="Times New Roman"/>
          <w:sz w:val="28"/>
          <w:szCs w:val="28"/>
        </w:rPr>
        <w:t>(датчиками дыма)</w:t>
      </w:r>
      <w:r w:rsidR="00ED7AF6">
        <w:rPr>
          <w:rFonts w:ascii="Times New Roman" w:hAnsi="Times New Roman" w:cs="Times New Roman"/>
          <w:sz w:val="28"/>
          <w:szCs w:val="28"/>
        </w:rPr>
        <w:t>.</w:t>
      </w:r>
    </w:p>
    <w:p w14:paraId="16736CEE" w14:textId="55D8AA38" w:rsidR="008C66A3" w:rsidRPr="001C489D" w:rsidRDefault="008C66A3"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827D6">
        <w:rPr>
          <w:rFonts w:ascii="Times New Roman" w:hAnsi="Times New Roman" w:cs="Times New Roman"/>
          <w:sz w:val="28"/>
          <w:szCs w:val="28"/>
        </w:rPr>
        <w:t>6</w:t>
      </w:r>
      <w:r w:rsidR="00D32B95">
        <w:rPr>
          <w:rFonts w:ascii="Times New Roman" w:hAnsi="Times New Roman" w:cs="Times New Roman"/>
          <w:sz w:val="28"/>
          <w:szCs w:val="28"/>
        </w:rPr>
        <w:t>.</w:t>
      </w:r>
      <w:r>
        <w:rPr>
          <w:rFonts w:ascii="Times New Roman" w:hAnsi="Times New Roman" w:cs="Times New Roman"/>
          <w:sz w:val="28"/>
          <w:szCs w:val="28"/>
        </w:rPr>
        <w:t xml:space="preserve"> </w:t>
      </w:r>
      <w:r w:rsidRPr="001C489D">
        <w:rPr>
          <w:rFonts w:ascii="Times New Roman" w:hAnsi="Times New Roman" w:cs="Times New Roman"/>
          <w:sz w:val="28"/>
          <w:szCs w:val="28"/>
        </w:rPr>
        <w:t>Основания для отказа в</w:t>
      </w:r>
      <w:r w:rsidR="00D32B95">
        <w:rPr>
          <w:rFonts w:ascii="Times New Roman" w:hAnsi="Times New Roman" w:cs="Times New Roman"/>
          <w:sz w:val="28"/>
          <w:szCs w:val="28"/>
        </w:rPr>
        <w:t xml:space="preserve"> </w:t>
      </w:r>
      <w:r w:rsidR="00D32B95" w:rsidRPr="001E49F2">
        <w:rPr>
          <w:rFonts w:ascii="Times New Roman" w:hAnsi="Times New Roman" w:cs="Times New Roman"/>
          <w:sz w:val="28"/>
          <w:szCs w:val="28"/>
        </w:rPr>
        <w:t>обеспечени</w:t>
      </w:r>
      <w:r w:rsidR="00D32B95">
        <w:rPr>
          <w:rFonts w:ascii="Times New Roman" w:hAnsi="Times New Roman" w:cs="Times New Roman"/>
          <w:sz w:val="28"/>
          <w:szCs w:val="28"/>
        </w:rPr>
        <w:t>и</w:t>
      </w:r>
      <w:r w:rsidR="00D32B95" w:rsidRPr="001E49F2">
        <w:rPr>
          <w:rFonts w:ascii="Times New Roman" w:hAnsi="Times New Roman" w:cs="Times New Roman"/>
          <w:sz w:val="28"/>
          <w:szCs w:val="28"/>
        </w:rPr>
        <w:t xml:space="preserve"> автономными пожарными извещателями (датчиками дыма)</w:t>
      </w:r>
      <w:r w:rsidRPr="001C489D">
        <w:rPr>
          <w:rFonts w:ascii="Times New Roman" w:hAnsi="Times New Roman" w:cs="Times New Roman"/>
          <w:sz w:val="28"/>
          <w:szCs w:val="28"/>
        </w:rPr>
        <w:t>:</w:t>
      </w:r>
    </w:p>
    <w:p w14:paraId="6526A5C6" w14:textId="42C908B4" w:rsidR="008C66A3" w:rsidRPr="001C489D" w:rsidRDefault="00063587"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8C66A3" w:rsidRPr="001C489D">
        <w:rPr>
          <w:rFonts w:ascii="Times New Roman" w:hAnsi="Times New Roman" w:cs="Times New Roman"/>
          <w:sz w:val="28"/>
          <w:szCs w:val="28"/>
        </w:rPr>
        <w:t>) непредставление документов</w:t>
      </w:r>
      <w:r w:rsidR="000D0F76">
        <w:rPr>
          <w:rFonts w:ascii="Times New Roman" w:hAnsi="Times New Roman" w:cs="Times New Roman"/>
          <w:sz w:val="28"/>
          <w:szCs w:val="28"/>
        </w:rPr>
        <w:t xml:space="preserve"> или предоставление заявителем не в полном объеме документов</w:t>
      </w:r>
      <w:r w:rsidR="008C66A3" w:rsidRPr="001C489D">
        <w:rPr>
          <w:rFonts w:ascii="Times New Roman" w:hAnsi="Times New Roman" w:cs="Times New Roman"/>
          <w:sz w:val="28"/>
          <w:szCs w:val="28"/>
        </w:rPr>
        <w:t>, указанных в пункте</w:t>
      </w:r>
      <w:r w:rsidR="008C66A3">
        <w:rPr>
          <w:rFonts w:ascii="Times New Roman" w:hAnsi="Times New Roman" w:cs="Times New Roman"/>
          <w:sz w:val="28"/>
          <w:szCs w:val="28"/>
        </w:rPr>
        <w:t xml:space="preserve"> </w:t>
      </w:r>
      <w:r w:rsidR="008C66A3" w:rsidRPr="001C489D">
        <w:rPr>
          <w:rFonts w:ascii="Times New Roman" w:hAnsi="Times New Roman" w:cs="Times New Roman"/>
          <w:sz w:val="28"/>
          <w:szCs w:val="28"/>
        </w:rPr>
        <w:t>3</w:t>
      </w:r>
      <w:r w:rsidR="008C66A3">
        <w:rPr>
          <w:rFonts w:ascii="Times New Roman" w:hAnsi="Times New Roman" w:cs="Times New Roman"/>
          <w:sz w:val="28"/>
          <w:szCs w:val="28"/>
        </w:rPr>
        <w:t>.</w:t>
      </w:r>
      <w:r w:rsidR="00D32B95">
        <w:rPr>
          <w:rFonts w:ascii="Times New Roman" w:hAnsi="Times New Roman" w:cs="Times New Roman"/>
          <w:sz w:val="28"/>
          <w:szCs w:val="28"/>
        </w:rPr>
        <w:t>3.</w:t>
      </w:r>
      <w:r w:rsidR="008C66A3" w:rsidRPr="001C489D">
        <w:rPr>
          <w:rFonts w:ascii="Times New Roman" w:hAnsi="Times New Roman" w:cs="Times New Roman"/>
          <w:sz w:val="28"/>
          <w:szCs w:val="28"/>
        </w:rPr>
        <w:t xml:space="preserve"> настоящего Порядка;</w:t>
      </w:r>
    </w:p>
    <w:p w14:paraId="28B9499C" w14:textId="31E9D746" w:rsidR="008C66A3" w:rsidRDefault="00063587"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8C66A3" w:rsidRPr="001C489D">
        <w:rPr>
          <w:rFonts w:ascii="Times New Roman" w:hAnsi="Times New Roman" w:cs="Times New Roman"/>
          <w:sz w:val="28"/>
          <w:szCs w:val="28"/>
        </w:rPr>
        <w:t xml:space="preserve">) </w:t>
      </w:r>
      <w:r w:rsidR="000D0F76">
        <w:rPr>
          <w:rFonts w:ascii="Times New Roman" w:hAnsi="Times New Roman" w:cs="Times New Roman"/>
          <w:sz w:val="28"/>
          <w:szCs w:val="28"/>
        </w:rPr>
        <w:t xml:space="preserve">несоответствие заявителя требованиям, указанным в </w:t>
      </w:r>
      <w:r w:rsidR="00D32B95">
        <w:rPr>
          <w:rFonts w:ascii="Times New Roman" w:hAnsi="Times New Roman" w:cs="Times New Roman"/>
          <w:sz w:val="28"/>
          <w:szCs w:val="28"/>
        </w:rPr>
        <w:t xml:space="preserve">пункте </w:t>
      </w:r>
      <w:r w:rsidR="000D0F76">
        <w:rPr>
          <w:rFonts w:ascii="Times New Roman" w:hAnsi="Times New Roman" w:cs="Times New Roman"/>
          <w:sz w:val="28"/>
          <w:szCs w:val="28"/>
        </w:rPr>
        <w:t>2 настоящего Порядка;</w:t>
      </w:r>
    </w:p>
    <w:p w14:paraId="745168C7" w14:textId="06A1A28F" w:rsidR="000D0F76" w:rsidRDefault="00D71CA7"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D0F76">
        <w:rPr>
          <w:rFonts w:ascii="Times New Roman" w:hAnsi="Times New Roman" w:cs="Times New Roman"/>
          <w:sz w:val="28"/>
          <w:szCs w:val="28"/>
        </w:rPr>
        <w:t xml:space="preserve">) несоответствие представленных документов по форме и (или) содержанию требованиям действующего законодательства и настоящего </w:t>
      </w:r>
      <w:r w:rsidR="000D0F76">
        <w:rPr>
          <w:rFonts w:ascii="Times New Roman" w:hAnsi="Times New Roman" w:cs="Times New Roman"/>
          <w:sz w:val="28"/>
          <w:szCs w:val="28"/>
        </w:rPr>
        <w:lastRenderedPageBreak/>
        <w:t>порядка</w:t>
      </w:r>
      <w:r w:rsidR="00D337AF">
        <w:rPr>
          <w:rFonts w:ascii="Times New Roman" w:hAnsi="Times New Roman" w:cs="Times New Roman"/>
          <w:sz w:val="28"/>
          <w:szCs w:val="28"/>
        </w:rPr>
        <w:t>.</w:t>
      </w:r>
    </w:p>
    <w:p w14:paraId="256B8DAC" w14:textId="5A6C5A47" w:rsidR="00D32B95" w:rsidRDefault="005A0F02"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827D6">
        <w:rPr>
          <w:rFonts w:ascii="Times New Roman" w:hAnsi="Times New Roman" w:cs="Times New Roman"/>
          <w:sz w:val="28"/>
          <w:szCs w:val="28"/>
        </w:rPr>
        <w:t>7</w:t>
      </w:r>
      <w:r w:rsidR="00D32B95">
        <w:rPr>
          <w:rFonts w:ascii="Times New Roman" w:hAnsi="Times New Roman" w:cs="Times New Roman"/>
          <w:sz w:val="28"/>
          <w:szCs w:val="28"/>
        </w:rPr>
        <w:t>.</w:t>
      </w:r>
      <w:r>
        <w:rPr>
          <w:rFonts w:ascii="Times New Roman" w:hAnsi="Times New Roman" w:cs="Times New Roman"/>
          <w:sz w:val="28"/>
          <w:szCs w:val="28"/>
        </w:rPr>
        <w:t xml:space="preserve"> По итогам рассмотрения </w:t>
      </w:r>
      <w:r w:rsidR="00315056">
        <w:rPr>
          <w:rFonts w:ascii="Times New Roman" w:hAnsi="Times New Roman" w:cs="Times New Roman"/>
          <w:sz w:val="28"/>
          <w:szCs w:val="28"/>
        </w:rPr>
        <w:t>заявлени</w:t>
      </w:r>
      <w:r w:rsidR="00647D44">
        <w:rPr>
          <w:rFonts w:ascii="Times New Roman" w:hAnsi="Times New Roman" w:cs="Times New Roman"/>
          <w:sz w:val="28"/>
          <w:szCs w:val="28"/>
        </w:rPr>
        <w:t>й, поступивших за период</w:t>
      </w:r>
      <w:r w:rsidR="007827D6">
        <w:rPr>
          <w:rFonts w:ascii="Times New Roman" w:hAnsi="Times New Roman" w:cs="Times New Roman"/>
          <w:sz w:val="28"/>
          <w:szCs w:val="28"/>
        </w:rPr>
        <w:t>,</w:t>
      </w:r>
      <w:r w:rsidR="00647D44">
        <w:rPr>
          <w:rFonts w:ascii="Times New Roman" w:hAnsi="Times New Roman" w:cs="Times New Roman"/>
          <w:sz w:val="28"/>
          <w:szCs w:val="28"/>
        </w:rPr>
        <w:t xml:space="preserve"> указанный в пункте 3.8. настоящего Порядка,</w:t>
      </w:r>
      <w:r w:rsidR="00315056">
        <w:rPr>
          <w:rFonts w:ascii="Times New Roman" w:hAnsi="Times New Roman" w:cs="Times New Roman"/>
          <w:sz w:val="28"/>
          <w:szCs w:val="28"/>
        </w:rPr>
        <w:t xml:space="preserve"> </w:t>
      </w:r>
      <w:r>
        <w:rPr>
          <w:rFonts w:ascii="Times New Roman" w:hAnsi="Times New Roman" w:cs="Times New Roman"/>
          <w:sz w:val="28"/>
          <w:szCs w:val="28"/>
        </w:rPr>
        <w:t>ответственный специалист</w:t>
      </w:r>
      <w:r w:rsidR="00315056">
        <w:rPr>
          <w:rFonts w:ascii="Times New Roman" w:hAnsi="Times New Roman" w:cs="Times New Roman"/>
          <w:sz w:val="28"/>
          <w:szCs w:val="28"/>
        </w:rPr>
        <w:t xml:space="preserve"> Управления</w:t>
      </w:r>
      <w:r w:rsidR="007827D6">
        <w:rPr>
          <w:rFonts w:ascii="Times New Roman" w:hAnsi="Times New Roman" w:cs="Times New Roman"/>
          <w:sz w:val="28"/>
          <w:szCs w:val="28"/>
        </w:rPr>
        <w:t>,</w:t>
      </w:r>
      <w:r>
        <w:rPr>
          <w:rFonts w:ascii="Times New Roman" w:hAnsi="Times New Roman" w:cs="Times New Roman"/>
          <w:sz w:val="28"/>
          <w:szCs w:val="28"/>
        </w:rPr>
        <w:t xml:space="preserve"> </w:t>
      </w:r>
      <w:r w:rsidR="00315056">
        <w:rPr>
          <w:rFonts w:ascii="Times New Roman" w:hAnsi="Times New Roman" w:cs="Times New Roman"/>
          <w:sz w:val="28"/>
          <w:szCs w:val="28"/>
        </w:rPr>
        <w:t xml:space="preserve">в случае </w:t>
      </w:r>
      <w:r w:rsidR="00D32B95">
        <w:rPr>
          <w:rFonts w:ascii="Times New Roman" w:hAnsi="Times New Roman" w:cs="Times New Roman"/>
          <w:sz w:val="28"/>
          <w:szCs w:val="28"/>
        </w:rPr>
        <w:t xml:space="preserve">отсутствия оснований </w:t>
      </w:r>
      <w:r w:rsidR="00D32B95" w:rsidRPr="001C489D">
        <w:rPr>
          <w:rFonts w:ascii="Times New Roman" w:hAnsi="Times New Roman" w:cs="Times New Roman"/>
          <w:sz w:val="28"/>
          <w:szCs w:val="28"/>
        </w:rPr>
        <w:t>для отказа в</w:t>
      </w:r>
      <w:r w:rsidR="00D32B95">
        <w:rPr>
          <w:rFonts w:ascii="Times New Roman" w:hAnsi="Times New Roman" w:cs="Times New Roman"/>
          <w:sz w:val="28"/>
          <w:szCs w:val="28"/>
        </w:rPr>
        <w:t xml:space="preserve"> </w:t>
      </w:r>
      <w:r w:rsidR="00D32B95" w:rsidRPr="001E49F2">
        <w:rPr>
          <w:rFonts w:ascii="Times New Roman" w:hAnsi="Times New Roman" w:cs="Times New Roman"/>
          <w:sz w:val="28"/>
          <w:szCs w:val="28"/>
        </w:rPr>
        <w:t>обеспечени</w:t>
      </w:r>
      <w:r w:rsidR="00D32B95">
        <w:rPr>
          <w:rFonts w:ascii="Times New Roman" w:hAnsi="Times New Roman" w:cs="Times New Roman"/>
          <w:sz w:val="28"/>
          <w:szCs w:val="28"/>
        </w:rPr>
        <w:t>и</w:t>
      </w:r>
      <w:r w:rsidR="00D32B95" w:rsidRPr="001E49F2">
        <w:rPr>
          <w:rFonts w:ascii="Times New Roman" w:hAnsi="Times New Roman" w:cs="Times New Roman"/>
          <w:sz w:val="28"/>
          <w:szCs w:val="28"/>
        </w:rPr>
        <w:t xml:space="preserve"> автономными пожарными извещателями (датчиками дыма)</w:t>
      </w:r>
      <w:r w:rsidR="007827D6">
        <w:rPr>
          <w:rFonts w:ascii="Times New Roman" w:hAnsi="Times New Roman" w:cs="Times New Roman"/>
          <w:sz w:val="28"/>
          <w:szCs w:val="28"/>
        </w:rPr>
        <w:t>,</w:t>
      </w:r>
      <w:r w:rsidR="00D32B95">
        <w:rPr>
          <w:rFonts w:ascii="Times New Roman" w:hAnsi="Times New Roman" w:cs="Times New Roman"/>
          <w:sz w:val="28"/>
          <w:szCs w:val="28"/>
        </w:rPr>
        <w:t xml:space="preserve"> </w:t>
      </w:r>
      <w:r>
        <w:rPr>
          <w:rFonts w:ascii="Times New Roman" w:hAnsi="Times New Roman" w:cs="Times New Roman"/>
          <w:sz w:val="28"/>
          <w:szCs w:val="28"/>
        </w:rPr>
        <w:t xml:space="preserve">направляет служебную записку директору Управления </w:t>
      </w:r>
      <w:r w:rsidRPr="00A016DB">
        <w:rPr>
          <w:rFonts w:ascii="Times New Roman" w:hAnsi="Times New Roman" w:cs="Times New Roman"/>
          <w:sz w:val="28"/>
          <w:szCs w:val="28"/>
        </w:rPr>
        <w:t xml:space="preserve">по форме в соответствии с </w:t>
      </w:r>
      <w:r>
        <w:rPr>
          <w:rFonts w:ascii="Times New Roman" w:hAnsi="Times New Roman" w:cs="Times New Roman"/>
          <w:sz w:val="28"/>
          <w:szCs w:val="28"/>
        </w:rPr>
        <w:t>п</w:t>
      </w:r>
      <w:r w:rsidRPr="00A016DB">
        <w:rPr>
          <w:rFonts w:ascii="Times New Roman" w:hAnsi="Times New Roman" w:cs="Times New Roman"/>
          <w:sz w:val="28"/>
          <w:szCs w:val="28"/>
        </w:rPr>
        <w:t xml:space="preserve">риложением </w:t>
      </w:r>
      <w:r>
        <w:rPr>
          <w:rFonts w:ascii="Times New Roman" w:hAnsi="Times New Roman" w:cs="Times New Roman"/>
          <w:sz w:val="28"/>
          <w:szCs w:val="28"/>
        </w:rPr>
        <w:t>4</w:t>
      </w:r>
      <w:r w:rsidRPr="00A016DB">
        <w:rPr>
          <w:rFonts w:ascii="Times New Roman" w:hAnsi="Times New Roman" w:cs="Times New Roman"/>
          <w:sz w:val="28"/>
          <w:szCs w:val="28"/>
        </w:rPr>
        <w:t xml:space="preserve"> к настоящему Порядку</w:t>
      </w:r>
      <w:r w:rsidR="00D32B95">
        <w:rPr>
          <w:rFonts w:ascii="Times New Roman" w:hAnsi="Times New Roman" w:cs="Times New Roman"/>
          <w:sz w:val="28"/>
          <w:szCs w:val="28"/>
        </w:rPr>
        <w:t>.</w:t>
      </w:r>
    </w:p>
    <w:p w14:paraId="6D76295E" w14:textId="176ED599" w:rsidR="005A0F02" w:rsidRDefault="00D32B95" w:rsidP="004F788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15056">
        <w:rPr>
          <w:rFonts w:ascii="Times New Roman" w:hAnsi="Times New Roman" w:cs="Times New Roman"/>
          <w:sz w:val="28"/>
          <w:szCs w:val="28"/>
        </w:rPr>
        <w:t xml:space="preserve"> случае </w:t>
      </w:r>
      <w:r>
        <w:rPr>
          <w:rFonts w:ascii="Times New Roman" w:hAnsi="Times New Roman" w:cs="Times New Roman"/>
          <w:sz w:val="28"/>
          <w:szCs w:val="28"/>
        </w:rPr>
        <w:t xml:space="preserve">наличия оснований </w:t>
      </w:r>
      <w:r w:rsidRPr="001C489D">
        <w:rPr>
          <w:rFonts w:ascii="Times New Roman" w:hAnsi="Times New Roman" w:cs="Times New Roman"/>
          <w:sz w:val="28"/>
          <w:szCs w:val="28"/>
        </w:rPr>
        <w:t>для отказа в</w:t>
      </w:r>
      <w:r>
        <w:rPr>
          <w:rFonts w:ascii="Times New Roman" w:hAnsi="Times New Roman" w:cs="Times New Roman"/>
          <w:sz w:val="28"/>
          <w:szCs w:val="28"/>
        </w:rPr>
        <w:t xml:space="preserve"> </w:t>
      </w:r>
      <w:r w:rsidRPr="001E49F2">
        <w:rPr>
          <w:rFonts w:ascii="Times New Roman" w:hAnsi="Times New Roman" w:cs="Times New Roman"/>
          <w:sz w:val="28"/>
          <w:szCs w:val="28"/>
        </w:rPr>
        <w:t>обеспечени</w:t>
      </w:r>
      <w:r>
        <w:rPr>
          <w:rFonts w:ascii="Times New Roman" w:hAnsi="Times New Roman" w:cs="Times New Roman"/>
          <w:sz w:val="28"/>
          <w:szCs w:val="28"/>
        </w:rPr>
        <w:t>и</w:t>
      </w:r>
      <w:r w:rsidRPr="001E49F2">
        <w:rPr>
          <w:rFonts w:ascii="Times New Roman" w:hAnsi="Times New Roman" w:cs="Times New Roman"/>
          <w:sz w:val="28"/>
          <w:szCs w:val="28"/>
        </w:rPr>
        <w:t xml:space="preserve"> автономными пожарными извещателями (датчиками дыма)</w:t>
      </w:r>
      <w:r>
        <w:rPr>
          <w:rFonts w:ascii="Times New Roman" w:hAnsi="Times New Roman" w:cs="Times New Roman"/>
          <w:sz w:val="28"/>
          <w:szCs w:val="28"/>
        </w:rPr>
        <w:t xml:space="preserve"> ответственный специалист Управления</w:t>
      </w:r>
      <w:r w:rsidRPr="00111BC4">
        <w:rPr>
          <w:rFonts w:ascii="Times New Roman" w:hAnsi="Times New Roman" w:cs="Times New Roman"/>
          <w:sz w:val="28"/>
          <w:szCs w:val="28"/>
        </w:rPr>
        <w:t xml:space="preserve"> направляет </w:t>
      </w:r>
      <w:r w:rsidR="0053705D" w:rsidRPr="00111BC4">
        <w:rPr>
          <w:rFonts w:ascii="Times New Roman" w:hAnsi="Times New Roman" w:cs="Times New Roman"/>
          <w:sz w:val="28"/>
          <w:szCs w:val="28"/>
        </w:rPr>
        <w:t xml:space="preserve">заявителю </w:t>
      </w:r>
      <w:r w:rsidR="0053705D">
        <w:rPr>
          <w:rFonts w:ascii="Times New Roman" w:hAnsi="Times New Roman" w:cs="Times New Roman"/>
          <w:sz w:val="28"/>
          <w:szCs w:val="28"/>
        </w:rPr>
        <w:t>уведомление</w:t>
      </w:r>
      <w:r w:rsidR="0053705D" w:rsidRPr="00111BC4">
        <w:rPr>
          <w:rFonts w:ascii="Times New Roman" w:hAnsi="Times New Roman" w:cs="Times New Roman"/>
          <w:sz w:val="28"/>
          <w:szCs w:val="28"/>
        </w:rPr>
        <w:t xml:space="preserve"> с указанием причин отказа в течени</w:t>
      </w:r>
      <w:r w:rsidR="007827D6">
        <w:rPr>
          <w:rFonts w:ascii="Times New Roman" w:hAnsi="Times New Roman" w:cs="Times New Roman"/>
          <w:sz w:val="28"/>
          <w:szCs w:val="28"/>
        </w:rPr>
        <w:t>е</w:t>
      </w:r>
      <w:r w:rsidR="0053705D" w:rsidRPr="00111BC4">
        <w:rPr>
          <w:rFonts w:ascii="Times New Roman" w:hAnsi="Times New Roman" w:cs="Times New Roman"/>
          <w:sz w:val="28"/>
          <w:szCs w:val="28"/>
        </w:rPr>
        <w:t xml:space="preserve"> 14 </w:t>
      </w:r>
      <w:r w:rsidR="0053705D">
        <w:rPr>
          <w:rFonts w:ascii="Times New Roman" w:hAnsi="Times New Roman" w:cs="Times New Roman"/>
          <w:sz w:val="28"/>
          <w:szCs w:val="28"/>
        </w:rPr>
        <w:t xml:space="preserve">рабочих </w:t>
      </w:r>
      <w:r w:rsidR="0053705D" w:rsidRPr="00111BC4">
        <w:rPr>
          <w:rFonts w:ascii="Times New Roman" w:hAnsi="Times New Roman" w:cs="Times New Roman"/>
          <w:sz w:val="28"/>
          <w:szCs w:val="28"/>
        </w:rPr>
        <w:t>дней с м</w:t>
      </w:r>
      <w:r w:rsidR="0053705D">
        <w:rPr>
          <w:rFonts w:ascii="Times New Roman" w:hAnsi="Times New Roman" w:cs="Times New Roman"/>
          <w:sz w:val="28"/>
          <w:szCs w:val="28"/>
        </w:rPr>
        <w:t>омента</w:t>
      </w:r>
      <w:r>
        <w:rPr>
          <w:rFonts w:ascii="Times New Roman" w:hAnsi="Times New Roman" w:cs="Times New Roman"/>
          <w:sz w:val="28"/>
          <w:szCs w:val="28"/>
        </w:rPr>
        <w:t xml:space="preserve"> рассмотрения заявления</w:t>
      </w:r>
      <w:r w:rsidR="0053705D">
        <w:rPr>
          <w:rFonts w:ascii="Times New Roman" w:hAnsi="Times New Roman" w:cs="Times New Roman"/>
          <w:sz w:val="28"/>
          <w:szCs w:val="28"/>
        </w:rPr>
        <w:t>.</w:t>
      </w:r>
    </w:p>
    <w:p w14:paraId="6885AB78" w14:textId="0E6F66A1" w:rsidR="000D0F76" w:rsidRDefault="0053705D" w:rsidP="000D0F7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D32B95">
        <w:rPr>
          <w:rFonts w:ascii="Times New Roman" w:hAnsi="Times New Roman" w:cs="Times New Roman"/>
          <w:sz w:val="28"/>
          <w:szCs w:val="28"/>
        </w:rPr>
        <w:t>.</w:t>
      </w:r>
      <w:r w:rsidR="000D0F76">
        <w:rPr>
          <w:rFonts w:ascii="Times New Roman" w:hAnsi="Times New Roman" w:cs="Times New Roman"/>
          <w:sz w:val="28"/>
          <w:szCs w:val="28"/>
        </w:rPr>
        <w:t xml:space="preserve"> </w:t>
      </w:r>
      <w:r>
        <w:rPr>
          <w:rFonts w:ascii="Times New Roman" w:hAnsi="Times New Roman" w:cs="Times New Roman"/>
          <w:sz w:val="28"/>
          <w:szCs w:val="28"/>
        </w:rPr>
        <w:t>Директор Управления на основании служебной записки</w:t>
      </w:r>
      <w:r w:rsidR="000D0F76">
        <w:rPr>
          <w:rFonts w:ascii="Times New Roman" w:hAnsi="Times New Roman" w:cs="Times New Roman"/>
          <w:sz w:val="28"/>
          <w:szCs w:val="28"/>
        </w:rPr>
        <w:t xml:space="preserve"> принимает решение</w:t>
      </w:r>
      <w:r w:rsidR="00B103DA">
        <w:rPr>
          <w:rFonts w:ascii="Times New Roman" w:hAnsi="Times New Roman" w:cs="Times New Roman"/>
          <w:sz w:val="28"/>
          <w:szCs w:val="28"/>
        </w:rPr>
        <w:t xml:space="preserve"> об </w:t>
      </w:r>
      <w:r w:rsidR="00B103DA" w:rsidRPr="001E49F2">
        <w:rPr>
          <w:rFonts w:ascii="Times New Roman" w:hAnsi="Times New Roman" w:cs="Times New Roman"/>
          <w:sz w:val="28"/>
          <w:szCs w:val="28"/>
        </w:rPr>
        <w:t>обеспечени</w:t>
      </w:r>
      <w:r w:rsidR="00B103DA">
        <w:rPr>
          <w:rFonts w:ascii="Times New Roman" w:hAnsi="Times New Roman" w:cs="Times New Roman"/>
          <w:sz w:val="28"/>
          <w:szCs w:val="28"/>
        </w:rPr>
        <w:t>и</w:t>
      </w:r>
      <w:r w:rsidR="00B103DA" w:rsidRPr="001E49F2">
        <w:rPr>
          <w:rFonts w:ascii="Times New Roman" w:hAnsi="Times New Roman" w:cs="Times New Roman"/>
          <w:sz w:val="28"/>
          <w:szCs w:val="28"/>
        </w:rPr>
        <w:t xml:space="preserve"> </w:t>
      </w:r>
      <w:r w:rsidR="00B103DA">
        <w:rPr>
          <w:rFonts w:ascii="Times New Roman" w:hAnsi="Times New Roman" w:cs="Times New Roman"/>
          <w:sz w:val="28"/>
          <w:szCs w:val="28"/>
        </w:rPr>
        <w:t xml:space="preserve">заявителя </w:t>
      </w:r>
      <w:r w:rsidR="00B103DA" w:rsidRPr="001E49F2">
        <w:rPr>
          <w:rFonts w:ascii="Times New Roman" w:hAnsi="Times New Roman" w:cs="Times New Roman"/>
          <w:sz w:val="28"/>
          <w:szCs w:val="28"/>
        </w:rPr>
        <w:t>автономными пожарными извещателями (датчиками дыма)</w:t>
      </w:r>
      <w:r w:rsidR="000D0F76">
        <w:rPr>
          <w:rFonts w:ascii="Times New Roman" w:hAnsi="Times New Roman" w:cs="Times New Roman"/>
          <w:sz w:val="28"/>
          <w:szCs w:val="28"/>
        </w:rPr>
        <w:t>, путем заключения договора с подрядной организацией.</w:t>
      </w:r>
    </w:p>
    <w:p w14:paraId="03678D5B" w14:textId="12483239" w:rsidR="00B103DA" w:rsidRPr="00B103DA" w:rsidRDefault="00B103DA" w:rsidP="000D0F76">
      <w:pPr>
        <w:pStyle w:val="ConsPlusNormal"/>
        <w:spacing w:line="360" w:lineRule="auto"/>
        <w:ind w:firstLine="709"/>
        <w:jc w:val="both"/>
        <w:rPr>
          <w:rFonts w:ascii="Times New Roman" w:hAnsi="Times New Roman" w:cs="Times New Roman"/>
          <w:color w:val="FF0000"/>
          <w:sz w:val="24"/>
          <w:szCs w:val="24"/>
        </w:rPr>
      </w:pPr>
      <w:r>
        <w:rPr>
          <w:rFonts w:ascii="Times New Roman" w:hAnsi="Times New Roman" w:cs="Times New Roman"/>
          <w:sz w:val="28"/>
          <w:szCs w:val="28"/>
        </w:rPr>
        <w:t>Заключается единый договор</w:t>
      </w:r>
      <w:r w:rsidR="004872FD">
        <w:rPr>
          <w:rFonts w:ascii="Times New Roman" w:hAnsi="Times New Roman" w:cs="Times New Roman"/>
          <w:sz w:val="28"/>
          <w:szCs w:val="28"/>
        </w:rPr>
        <w:t xml:space="preserve"> в</w:t>
      </w:r>
      <w:r>
        <w:rPr>
          <w:rFonts w:ascii="Times New Roman" w:hAnsi="Times New Roman" w:cs="Times New Roman"/>
          <w:sz w:val="28"/>
          <w:szCs w:val="28"/>
        </w:rPr>
        <w:t xml:space="preserve"> целях исполнения всех принятых решений</w:t>
      </w:r>
      <w:r w:rsidRPr="00B103DA">
        <w:rPr>
          <w:rFonts w:ascii="Times New Roman" w:hAnsi="Times New Roman" w:cs="Times New Roman"/>
          <w:sz w:val="28"/>
          <w:szCs w:val="28"/>
        </w:rPr>
        <w:t xml:space="preserve"> </w:t>
      </w:r>
      <w:r>
        <w:rPr>
          <w:rFonts w:ascii="Times New Roman" w:hAnsi="Times New Roman" w:cs="Times New Roman"/>
          <w:sz w:val="28"/>
          <w:szCs w:val="28"/>
        </w:rPr>
        <w:t xml:space="preserve">об </w:t>
      </w:r>
      <w:r w:rsidRPr="001E49F2">
        <w:rPr>
          <w:rFonts w:ascii="Times New Roman" w:hAnsi="Times New Roman" w:cs="Times New Roman"/>
          <w:sz w:val="28"/>
          <w:szCs w:val="28"/>
        </w:rPr>
        <w:t>обеспечени</w:t>
      </w:r>
      <w:r>
        <w:rPr>
          <w:rFonts w:ascii="Times New Roman" w:hAnsi="Times New Roman" w:cs="Times New Roman"/>
          <w:sz w:val="28"/>
          <w:szCs w:val="28"/>
        </w:rPr>
        <w:t>и</w:t>
      </w:r>
      <w:r w:rsidRPr="001E49F2">
        <w:rPr>
          <w:rFonts w:ascii="Times New Roman" w:hAnsi="Times New Roman" w:cs="Times New Roman"/>
          <w:sz w:val="28"/>
          <w:szCs w:val="28"/>
        </w:rPr>
        <w:t xml:space="preserve"> </w:t>
      </w:r>
      <w:r>
        <w:rPr>
          <w:rFonts w:ascii="Times New Roman" w:hAnsi="Times New Roman" w:cs="Times New Roman"/>
          <w:sz w:val="28"/>
          <w:szCs w:val="28"/>
        </w:rPr>
        <w:t xml:space="preserve">заявителей </w:t>
      </w:r>
      <w:r w:rsidRPr="001E49F2">
        <w:rPr>
          <w:rFonts w:ascii="Times New Roman" w:hAnsi="Times New Roman" w:cs="Times New Roman"/>
          <w:sz w:val="28"/>
          <w:szCs w:val="28"/>
        </w:rPr>
        <w:t>автономными пожарными извещателями (датчиками дыма)</w:t>
      </w:r>
      <w:r w:rsidR="007827D6">
        <w:rPr>
          <w:rFonts w:ascii="Times New Roman" w:hAnsi="Times New Roman" w:cs="Times New Roman"/>
          <w:sz w:val="28"/>
          <w:szCs w:val="28"/>
        </w:rPr>
        <w:t>,</w:t>
      </w:r>
      <w:r>
        <w:rPr>
          <w:rFonts w:ascii="Times New Roman" w:hAnsi="Times New Roman" w:cs="Times New Roman"/>
          <w:sz w:val="28"/>
          <w:szCs w:val="28"/>
        </w:rPr>
        <w:t xml:space="preserve"> поступивших в период</w:t>
      </w:r>
      <w:r w:rsidR="00120E69">
        <w:rPr>
          <w:rFonts w:ascii="Times New Roman" w:hAnsi="Times New Roman" w:cs="Times New Roman"/>
          <w:sz w:val="28"/>
          <w:szCs w:val="28"/>
        </w:rPr>
        <w:t>,</w:t>
      </w:r>
      <w:r>
        <w:rPr>
          <w:rFonts w:ascii="Times New Roman" w:hAnsi="Times New Roman" w:cs="Times New Roman"/>
          <w:sz w:val="28"/>
          <w:szCs w:val="28"/>
        </w:rPr>
        <w:t xml:space="preserve"> указанный в пункте 3.8.</w:t>
      </w:r>
    </w:p>
    <w:p w14:paraId="7C6D27CE" w14:textId="745C4176" w:rsidR="00476E82" w:rsidRDefault="00476E82" w:rsidP="000D0F7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B103DA">
        <w:rPr>
          <w:rFonts w:ascii="Times New Roman" w:hAnsi="Times New Roman" w:cs="Times New Roman"/>
          <w:sz w:val="28"/>
          <w:szCs w:val="28"/>
        </w:rPr>
        <w:t>.</w:t>
      </w:r>
      <w:r>
        <w:rPr>
          <w:rFonts w:ascii="Times New Roman" w:hAnsi="Times New Roman" w:cs="Times New Roman"/>
          <w:sz w:val="28"/>
          <w:szCs w:val="28"/>
        </w:rPr>
        <w:t xml:space="preserve"> По заявлениям</w:t>
      </w:r>
      <w:r w:rsidR="00D71CA7">
        <w:rPr>
          <w:rFonts w:ascii="Times New Roman" w:hAnsi="Times New Roman" w:cs="Times New Roman"/>
          <w:sz w:val="28"/>
          <w:szCs w:val="28"/>
        </w:rPr>
        <w:t>,</w:t>
      </w:r>
      <w:r w:rsidR="00B103DA">
        <w:rPr>
          <w:rFonts w:ascii="Times New Roman" w:hAnsi="Times New Roman" w:cs="Times New Roman"/>
          <w:sz w:val="28"/>
          <w:szCs w:val="28"/>
        </w:rPr>
        <w:t xml:space="preserve"> поступившим в период с </w:t>
      </w:r>
      <w:r w:rsidR="00C04D2F">
        <w:rPr>
          <w:rFonts w:ascii="Times New Roman" w:hAnsi="Times New Roman" w:cs="Times New Roman"/>
          <w:sz w:val="28"/>
          <w:szCs w:val="28"/>
        </w:rPr>
        <w:t>1 января по 31 мая текущего года</w:t>
      </w:r>
      <w:r w:rsidR="007827D6">
        <w:rPr>
          <w:rFonts w:ascii="Times New Roman" w:hAnsi="Times New Roman" w:cs="Times New Roman"/>
          <w:sz w:val="28"/>
          <w:szCs w:val="28"/>
        </w:rPr>
        <w:t xml:space="preserve">, </w:t>
      </w:r>
      <w:r w:rsidR="00C04D2F">
        <w:rPr>
          <w:rFonts w:ascii="Times New Roman" w:hAnsi="Times New Roman" w:cs="Times New Roman"/>
          <w:sz w:val="28"/>
          <w:szCs w:val="28"/>
        </w:rPr>
        <w:t xml:space="preserve">договор заключается </w:t>
      </w:r>
      <w:r w:rsidR="0012697A">
        <w:rPr>
          <w:rFonts w:ascii="Times New Roman" w:hAnsi="Times New Roman" w:cs="Times New Roman"/>
          <w:sz w:val="28"/>
          <w:szCs w:val="28"/>
        </w:rPr>
        <w:t>в</w:t>
      </w:r>
      <w:r w:rsidR="00C04D2F">
        <w:rPr>
          <w:rFonts w:ascii="Times New Roman" w:hAnsi="Times New Roman" w:cs="Times New Roman"/>
          <w:sz w:val="28"/>
          <w:szCs w:val="28"/>
        </w:rPr>
        <w:t xml:space="preserve"> июн</w:t>
      </w:r>
      <w:r w:rsidR="0012697A">
        <w:rPr>
          <w:rFonts w:ascii="Times New Roman" w:hAnsi="Times New Roman" w:cs="Times New Roman"/>
          <w:sz w:val="28"/>
          <w:szCs w:val="28"/>
        </w:rPr>
        <w:t>е</w:t>
      </w:r>
      <w:r w:rsidR="00C04D2F">
        <w:rPr>
          <w:rFonts w:ascii="Times New Roman" w:hAnsi="Times New Roman" w:cs="Times New Roman"/>
          <w:sz w:val="28"/>
          <w:szCs w:val="28"/>
        </w:rPr>
        <w:t xml:space="preserve"> текущего года</w:t>
      </w:r>
      <w:r w:rsidR="00B103DA">
        <w:rPr>
          <w:rFonts w:ascii="Times New Roman" w:hAnsi="Times New Roman" w:cs="Times New Roman"/>
          <w:sz w:val="28"/>
          <w:szCs w:val="28"/>
        </w:rPr>
        <w:t>.</w:t>
      </w:r>
      <w:r w:rsidR="00C04D2F">
        <w:rPr>
          <w:rFonts w:ascii="Times New Roman" w:hAnsi="Times New Roman" w:cs="Times New Roman"/>
          <w:sz w:val="28"/>
          <w:szCs w:val="28"/>
        </w:rPr>
        <w:t xml:space="preserve"> </w:t>
      </w:r>
      <w:r w:rsidR="00B103DA">
        <w:rPr>
          <w:rFonts w:ascii="Times New Roman" w:hAnsi="Times New Roman" w:cs="Times New Roman"/>
          <w:sz w:val="28"/>
          <w:szCs w:val="28"/>
        </w:rPr>
        <w:t>По заявлениям</w:t>
      </w:r>
      <w:r w:rsidR="00D71CA7">
        <w:rPr>
          <w:rFonts w:ascii="Times New Roman" w:hAnsi="Times New Roman" w:cs="Times New Roman"/>
          <w:sz w:val="28"/>
          <w:szCs w:val="28"/>
        </w:rPr>
        <w:t>,</w:t>
      </w:r>
      <w:r w:rsidR="00B103DA">
        <w:rPr>
          <w:rFonts w:ascii="Times New Roman" w:hAnsi="Times New Roman" w:cs="Times New Roman"/>
          <w:sz w:val="28"/>
          <w:szCs w:val="28"/>
        </w:rPr>
        <w:t xml:space="preserve"> поступившим </w:t>
      </w:r>
      <w:r w:rsidR="00C04D2F">
        <w:rPr>
          <w:rFonts w:ascii="Times New Roman" w:hAnsi="Times New Roman" w:cs="Times New Roman"/>
          <w:sz w:val="28"/>
          <w:szCs w:val="28"/>
        </w:rPr>
        <w:t xml:space="preserve">в период с 1 июня по 30 ноября текущего года – </w:t>
      </w:r>
      <w:r w:rsidR="0012697A">
        <w:rPr>
          <w:rFonts w:ascii="Times New Roman" w:hAnsi="Times New Roman" w:cs="Times New Roman"/>
          <w:sz w:val="28"/>
          <w:szCs w:val="28"/>
        </w:rPr>
        <w:t>в</w:t>
      </w:r>
      <w:r w:rsidR="00C04D2F">
        <w:rPr>
          <w:rFonts w:ascii="Times New Roman" w:hAnsi="Times New Roman" w:cs="Times New Roman"/>
          <w:sz w:val="28"/>
          <w:szCs w:val="28"/>
        </w:rPr>
        <w:t xml:space="preserve"> декабр</w:t>
      </w:r>
      <w:r w:rsidR="0012697A">
        <w:rPr>
          <w:rFonts w:ascii="Times New Roman" w:hAnsi="Times New Roman" w:cs="Times New Roman"/>
          <w:sz w:val="28"/>
          <w:szCs w:val="28"/>
        </w:rPr>
        <w:t>е</w:t>
      </w:r>
      <w:r w:rsidR="00C04D2F">
        <w:rPr>
          <w:rFonts w:ascii="Times New Roman" w:hAnsi="Times New Roman" w:cs="Times New Roman"/>
          <w:sz w:val="28"/>
          <w:szCs w:val="28"/>
        </w:rPr>
        <w:t xml:space="preserve"> текущего года.</w:t>
      </w:r>
    </w:p>
    <w:p w14:paraId="0733D425" w14:textId="1753B2F2" w:rsidR="00C04D2F" w:rsidRDefault="00C04D2F" w:rsidP="000D0F7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B103DA">
        <w:rPr>
          <w:rFonts w:ascii="Times New Roman" w:hAnsi="Times New Roman" w:cs="Times New Roman"/>
          <w:sz w:val="28"/>
          <w:szCs w:val="28"/>
        </w:rPr>
        <w:t>.</w:t>
      </w:r>
      <w:r>
        <w:rPr>
          <w:rFonts w:ascii="Times New Roman" w:hAnsi="Times New Roman" w:cs="Times New Roman"/>
          <w:sz w:val="28"/>
          <w:szCs w:val="28"/>
        </w:rPr>
        <w:t xml:space="preserve"> Подрядная организация п</w:t>
      </w:r>
      <w:r w:rsidR="00BC0344">
        <w:rPr>
          <w:rFonts w:ascii="Times New Roman" w:hAnsi="Times New Roman" w:cs="Times New Roman"/>
          <w:sz w:val="28"/>
          <w:szCs w:val="28"/>
        </w:rPr>
        <w:t>ри</w:t>
      </w:r>
      <w:r>
        <w:rPr>
          <w:rFonts w:ascii="Times New Roman" w:hAnsi="Times New Roman" w:cs="Times New Roman"/>
          <w:sz w:val="28"/>
          <w:szCs w:val="28"/>
        </w:rPr>
        <w:t xml:space="preserve"> установк</w:t>
      </w:r>
      <w:r w:rsidR="00BC0344">
        <w:rPr>
          <w:rFonts w:ascii="Times New Roman" w:hAnsi="Times New Roman" w:cs="Times New Roman"/>
          <w:sz w:val="28"/>
          <w:szCs w:val="28"/>
        </w:rPr>
        <w:t xml:space="preserve">е </w:t>
      </w:r>
      <w:r w:rsidR="00BC0344" w:rsidRPr="001E49F2">
        <w:rPr>
          <w:rFonts w:ascii="Times New Roman" w:hAnsi="Times New Roman" w:cs="Times New Roman"/>
          <w:sz w:val="28"/>
          <w:szCs w:val="28"/>
        </w:rPr>
        <w:t>автономны</w:t>
      </w:r>
      <w:r w:rsidR="00BC0344">
        <w:rPr>
          <w:rFonts w:ascii="Times New Roman" w:hAnsi="Times New Roman" w:cs="Times New Roman"/>
          <w:sz w:val="28"/>
          <w:szCs w:val="28"/>
        </w:rPr>
        <w:t>х</w:t>
      </w:r>
      <w:r w:rsidR="00BC0344" w:rsidRPr="001E49F2">
        <w:rPr>
          <w:rFonts w:ascii="Times New Roman" w:hAnsi="Times New Roman" w:cs="Times New Roman"/>
          <w:sz w:val="28"/>
          <w:szCs w:val="28"/>
        </w:rPr>
        <w:t xml:space="preserve"> пожарны</w:t>
      </w:r>
      <w:r w:rsidR="00BC0344">
        <w:rPr>
          <w:rFonts w:ascii="Times New Roman" w:hAnsi="Times New Roman" w:cs="Times New Roman"/>
          <w:sz w:val="28"/>
          <w:szCs w:val="28"/>
        </w:rPr>
        <w:t>х</w:t>
      </w:r>
      <w:r w:rsidR="00BC0344" w:rsidRPr="001E49F2">
        <w:rPr>
          <w:rFonts w:ascii="Times New Roman" w:hAnsi="Times New Roman" w:cs="Times New Roman"/>
          <w:sz w:val="28"/>
          <w:szCs w:val="28"/>
        </w:rPr>
        <w:t xml:space="preserve"> извещател</w:t>
      </w:r>
      <w:r w:rsidR="00BC0344">
        <w:rPr>
          <w:rFonts w:ascii="Times New Roman" w:hAnsi="Times New Roman" w:cs="Times New Roman"/>
          <w:sz w:val="28"/>
          <w:szCs w:val="28"/>
        </w:rPr>
        <w:t>ей</w:t>
      </w:r>
      <w:r w:rsidR="00BC0344" w:rsidRPr="001E49F2">
        <w:rPr>
          <w:rFonts w:ascii="Times New Roman" w:hAnsi="Times New Roman" w:cs="Times New Roman"/>
          <w:sz w:val="28"/>
          <w:szCs w:val="28"/>
        </w:rPr>
        <w:t xml:space="preserve"> (датчик</w:t>
      </w:r>
      <w:r w:rsidR="00B103DA">
        <w:rPr>
          <w:rFonts w:ascii="Times New Roman" w:hAnsi="Times New Roman" w:cs="Times New Roman"/>
          <w:sz w:val="28"/>
          <w:szCs w:val="28"/>
        </w:rPr>
        <w:t>ов</w:t>
      </w:r>
      <w:r w:rsidR="00BC0344" w:rsidRPr="001E49F2">
        <w:rPr>
          <w:rFonts w:ascii="Times New Roman" w:hAnsi="Times New Roman" w:cs="Times New Roman"/>
          <w:sz w:val="28"/>
          <w:szCs w:val="28"/>
        </w:rPr>
        <w:t xml:space="preserve"> дыма)</w:t>
      </w:r>
      <w:r w:rsidR="00BC0344">
        <w:rPr>
          <w:rFonts w:ascii="Times New Roman" w:hAnsi="Times New Roman" w:cs="Times New Roman"/>
          <w:sz w:val="28"/>
          <w:szCs w:val="28"/>
        </w:rPr>
        <w:t xml:space="preserve"> инструктирует заявителей по обслуживанию </w:t>
      </w:r>
      <w:r w:rsidR="00BC0344" w:rsidRPr="001E49F2">
        <w:rPr>
          <w:rFonts w:ascii="Times New Roman" w:hAnsi="Times New Roman" w:cs="Times New Roman"/>
          <w:sz w:val="28"/>
          <w:szCs w:val="28"/>
        </w:rPr>
        <w:t>автономны</w:t>
      </w:r>
      <w:r w:rsidR="00BC0344">
        <w:rPr>
          <w:rFonts w:ascii="Times New Roman" w:hAnsi="Times New Roman" w:cs="Times New Roman"/>
          <w:sz w:val="28"/>
          <w:szCs w:val="28"/>
        </w:rPr>
        <w:t>х</w:t>
      </w:r>
      <w:r w:rsidR="00BC0344" w:rsidRPr="001E49F2">
        <w:rPr>
          <w:rFonts w:ascii="Times New Roman" w:hAnsi="Times New Roman" w:cs="Times New Roman"/>
          <w:sz w:val="28"/>
          <w:szCs w:val="28"/>
        </w:rPr>
        <w:t xml:space="preserve"> пожарны</w:t>
      </w:r>
      <w:r w:rsidR="00BC0344">
        <w:rPr>
          <w:rFonts w:ascii="Times New Roman" w:hAnsi="Times New Roman" w:cs="Times New Roman"/>
          <w:sz w:val="28"/>
          <w:szCs w:val="28"/>
        </w:rPr>
        <w:t>х</w:t>
      </w:r>
      <w:r w:rsidR="00BC0344" w:rsidRPr="001E49F2">
        <w:rPr>
          <w:rFonts w:ascii="Times New Roman" w:hAnsi="Times New Roman" w:cs="Times New Roman"/>
          <w:sz w:val="28"/>
          <w:szCs w:val="28"/>
        </w:rPr>
        <w:t xml:space="preserve"> извещател</w:t>
      </w:r>
      <w:r w:rsidR="00BC0344">
        <w:rPr>
          <w:rFonts w:ascii="Times New Roman" w:hAnsi="Times New Roman" w:cs="Times New Roman"/>
          <w:sz w:val="28"/>
          <w:szCs w:val="28"/>
        </w:rPr>
        <w:t>ей</w:t>
      </w:r>
      <w:r w:rsidR="00BC0344" w:rsidRPr="001E49F2">
        <w:rPr>
          <w:rFonts w:ascii="Times New Roman" w:hAnsi="Times New Roman" w:cs="Times New Roman"/>
          <w:sz w:val="28"/>
          <w:szCs w:val="28"/>
        </w:rPr>
        <w:t xml:space="preserve"> (датчик</w:t>
      </w:r>
      <w:r w:rsidR="00BC0344">
        <w:rPr>
          <w:rFonts w:ascii="Times New Roman" w:hAnsi="Times New Roman" w:cs="Times New Roman"/>
          <w:sz w:val="28"/>
          <w:szCs w:val="28"/>
        </w:rPr>
        <w:t>ов</w:t>
      </w:r>
      <w:r w:rsidR="00BC0344" w:rsidRPr="001E49F2">
        <w:rPr>
          <w:rFonts w:ascii="Times New Roman" w:hAnsi="Times New Roman" w:cs="Times New Roman"/>
          <w:sz w:val="28"/>
          <w:szCs w:val="28"/>
        </w:rPr>
        <w:t xml:space="preserve"> дыма)</w:t>
      </w:r>
      <w:r w:rsidR="00BC0344">
        <w:rPr>
          <w:rFonts w:ascii="Times New Roman" w:hAnsi="Times New Roman" w:cs="Times New Roman"/>
          <w:sz w:val="28"/>
          <w:szCs w:val="28"/>
        </w:rPr>
        <w:t xml:space="preserve"> с вручением памятки </w:t>
      </w:r>
      <w:r w:rsidR="0012697A" w:rsidRPr="00A016DB">
        <w:rPr>
          <w:rFonts w:ascii="Times New Roman" w:hAnsi="Times New Roman" w:cs="Times New Roman"/>
          <w:sz w:val="28"/>
          <w:szCs w:val="28"/>
        </w:rPr>
        <w:t xml:space="preserve">по форме в соответствии с </w:t>
      </w:r>
      <w:r w:rsidR="0012697A">
        <w:rPr>
          <w:rFonts w:ascii="Times New Roman" w:hAnsi="Times New Roman" w:cs="Times New Roman"/>
          <w:sz w:val="28"/>
          <w:szCs w:val="28"/>
        </w:rPr>
        <w:t>п</w:t>
      </w:r>
      <w:r w:rsidR="0012697A" w:rsidRPr="00A016DB">
        <w:rPr>
          <w:rFonts w:ascii="Times New Roman" w:hAnsi="Times New Roman" w:cs="Times New Roman"/>
          <w:sz w:val="28"/>
          <w:szCs w:val="28"/>
        </w:rPr>
        <w:t xml:space="preserve">риложением </w:t>
      </w:r>
      <w:r w:rsidR="0012697A">
        <w:rPr>
          <w:rFonts w:ascii="Times New Roman" w:hAnsi="Times New Roman" w:cs="Times New Roman"/>
          <w:sz w:val="28"/>
          <w:szCs w:val="28"/>
        </w:rPr>
        <w:t>5</w:t>
      </w:r>
      <w:r w:rsidR="0012697A" w:rsidRPr="00A016DB">
        <w:rPr>
          <w:rFonts w:ascii="Times New Roman" w:hAnsi="Times New Roman" w:cs="Times New Roman"/>
          <w:sz w:val="28"/>
          <w:szCs w:val="28"/>
        </w:rPr>
        <w:t xml:space="preserve"> к настоящему Порядку</w:t>
      </w:r>
      <w:r w:rsidR="0012697A">
        <w:rPr>
          <w:rFonts w:ascii="Times New Roman" w:hAnsi="Times New Roman" w:cs="Times New Roman"/>
          <w:sz w:val="28"/>
          <w:szCs w:val="28"/>
        </w:rPr>
        <w:t>.</w:t>
      </w:r>
    </w:p>
    <w:p w14:paraId="515C0CD8" w14:textId="59040DDA" w:rsidR="00C75ACE" w:rsidRDefault="00C75ACE" w:rsidP="000D0F7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B103DA">
        <w:rPr>
          <w:rFonts w:ascii="Times New Roman" w:hAnsi="Times New Roman" w:cs="Times New Roman"/>
          <w:sz w:val="28"/>
          <w:szCs w:val="28"/>
        </w:rPr>
        <w:t>.</w:t>
      </w:r>
      <w:r>
        <w:rPr>
          <w:rFonts w:ascii="Times New Roman" w:hAnsi="Times New Roman" w:cs="Times New Roman"/>
          <w:sz w:val="28"/>
          <w:szCs w:val="28"/>
        </w:rPr>
        <w:t xml:space="preserve"> Факт установки </w:t>
      </w:r>
      <w:r w:rsidRPr="001E49F2">
        <w:rPr>
          <w:rFonts w:ascii="Times New Roman" w:hAnsi="Times New Roman" w:cs="Times New Roman"/>
          <w:sz w:val="28"/>
          <w:szCs w:val="28"/>
        </w:rPr>
        <w:t>автономны</w:t>
      </w:r>
      <w:r>
        <w:rPr>
          <w:rFonts w:ascii="Times New Roman" w:hAnsi="Times New Roman" w:cs="Times New Roman"/>
          <w:sz w:val="28"/>
          <w:szCs w:val="28"/>
        </w:rPr>
        <w:t>х</w:t>
      </w:r>
      <w:r w:rsidRPr="001E49F2">
        <w:rPr>
          <w:rFonts w:ascii="Times New Roman" w:hAnsi="Times New Roman" w:cs="Times New Roman"/>
          <w:sz w:val="28"/>
          <w:szCs w:val="28"/>
        </w:rPr>
        <w:t xml:space="preserve"> пожарны</w:t>
      </w:r>
      <w:r>
        <w:rPr>
          <w:rFonts w:ascii="Times New Roman" w:hAnsi="Times New Roman" w:cs="Times New Roman"/>
          <w:sz w:val="28"/>
          <w:szCs w:val="28"/>
        </w:rPr>
        <w:t>х</w:t>
      </w:r>
      <w:r w:rsidRPr="001E49F2">
        <w:rPr>
          <w:rFonts w:ascii="Times New Roman" w:hAnsi="Times New Roman" w:cs="Times New Roman"/>
          <w:sz w:val="28"/>
          <w:szCs w:val="28"/>
        </w:rPr>
        <w:t xml:space="preserve"> извещател</w:t>
      </w:r>
      <w:r>
        <w:rPr>
          <w:rFonts w:ascii="Times New Roman" w:hAnsi="Times New Roman" w:cs="Times New Roman"/>
          <w:sz w:val="28"/>
          <w:szCs w:val="28"/>
        </w:rPr>
        <w:t>ей</w:t>
      </w:r>
      <w:r w:rsidRPr="001E49F2">
        <w:rPr>
          <w:rFonts w:ascii="Times New Roman" w:hAnsi="Times New Roman" w:cs="Times New Roman"/>
          <w:sz w:val="28"/>
          <w:szCs w:val="28"/>
        </w:rPr>
        <w:t xml:space="preserve"> (датчик</w:t>
      </w:r>
      <w:r w:rsidR="00B103DA">
        <w:rPr>
          <w:rFonts w:ascii="Times New Roman" w:hAnsi="Times New Roman" w:cs="Times New Roman"/>
          <w:sz w:val="28"/>
          <w:szCs w:val="28"/>
        </w:rPr>
        <w:t>ов</w:t>
      </w:r>
      <w:r w:rsidRPr="001E49F2">
        <w:rPr>
          <w:rFonts w:ascii="Times New Roman" w:hAnsi="Times New Roman" w:cs="Times New Roman"/>
          <w:sz w:val="28"/>
          <w:szCs w:val="28"/>
        </w:rPr>
        <w:t xml:space="preserve"> дыма)</w:t>
      </w:r>
      <w:r>
        <w:rPr>
          <w:rFonts w:ascii="Times New Roman" w:hAnsi="Times New Roman" w:cs="Times New Roman"/>
          <w:sz w:val="28"/>
          <w:szCs w:val="28"/>
        </w:rPr>
        <w:t xml:space="preserve"> и проведения инструктажа подтверждается </w:t>
      </w:r>
      <w:r w:rsidR="000D73DF">
        <w:rPr>
          <w:rFonts w:ascii="Times New Roman" w:hAnsi="Times New Roman" w:cs="Times New Roman"/>
          <w:sz w:val="28"/>
          <w:szCs w:val="28"/>
        </w:rPr>
        <w:t xml:space="preserve">личной подписью заявителя в </w:t>
      </w:r>
      <w:r>
        <w:rPr>
          <w:rFonts w:ascii="Times New Roman" w:hAnsi="Times New Roman" w:cs="Times New Roman"/>
          <w:sz w:val="28"/>
          <w:szCs w:val="28"/>
        </w:rPr>
        <w:t>ведомост</w:t>
      </w:r>
      <w:r w:rsidR="000D73DF">
        <w:rPr>
          <w:rFonts w:ascii="Times New Roman" w:hAnsi="Times New Roman" w:cs="Times New Roman"/>
          <w:sz w:val="28"/>
          <w:szCs w:val="28"/>
        </w:rPr>
        <w:t>и</w:t>
      </w:r>
      <w:r>
        <w:rPr>
          <w:rFonts w:ascii="Times New Roman" w:hAnsi="Times New Roman" w:cs="Times New Roman"/>
          <w:sz w:val="28"/>
          <w:szCs w:val="28"/>
        </w:rPr>
        <w:t xml:space="preserve"> </w:t>
      </w:r>
      <w:r w:rsidRPr="00A016DB">
        <w:rPr>
          <w:rFonts w:ascii="Times New Roman" w:hAnsi="Times New Roman" w:cs="Times New Roman"/>
          <w:sz w:val="28"/>
          <w:szCs w:val="28"/>
        </w:rPr>
        <w:t xml:space="preserve">по форме в соответствии с </w:t>
      </w:r>
      <w:r>
        <w:rPr>
          <w:rFonts w:ascii="Times New Roman" w:hAnsi="Times New Roman" w:cs="Times New Roman"/>
          <w:sz w:val="28"/>
          <w:szCs w:val="28"/>
        </w:rPr>
        <w:t>п</w:t>
      </w:r>
      <w:r w:rsidRPr="00A016DB">
        <w:rPr>
          <w:rFonts w:ascii="Times New Roman" w:hAnsi="Times New Roman" w:cs="Times New Roman"/>
          <w:sz w:val="28"/>
          <w:szCs w:val="28"/>
        </w:rPr>
        <w:t xml:space="preserve">риложением </w:t>
      </w:r>
      <w:r>
        <w:rPr>
          <w:rFonts w:ascii="Times New Roman" w:hAnsi="Times New Roman" w:cs="Times New Roman"/>
          <w:sz w:val="28"/>
          <w:szCs w:val="28"/>
        </w:rPr>
        <w:t>6</w:t>
      </w:r>
      <w:r w:rsidRPr="00A016DB">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w:t>
      </w:r>
    </w:p>
    <w:p w14:paraId="32E71263" w14:textId="77777777" w:rsidR="00730741" w:rsidRDefault="00730741" w:rsidP="006326C6">
      <w:pPr>
        <w:pStyle w:val="ConsPlusNormal"/>
        <w:spacing w:line="360" w:lineRule="auto"/>
        <w:jc w:val="both"/>
        <w:rPr>
          <w:rFonts w:ascii="Times New Roman" w:hAnsi="Times New Roman" w:cs="Times New Roman"/>
          <w:sz w:val="28"/>
          <w:szCs w:val="28"/>
        </w:rPr>
      </w:pPr>
    </w:p>
    <w:tbl>
      <w:tblPr>
        <w:tblStyle w:val="aa"/>
        <w:tblW w:w="0" w:type="auto"/>
        <w:tblInd w:w="4815" w:type="dxa"/>
        <w:tblLook w:val="04A0" w:firstRow="1" w:lastRow="0" w:firstColumn="1" w:lastColumn="0" w:noHBand="0" w:noVBand="1"/>
      </w:tblPr>
      <w:tblGrid>
        <w:gridCol w:w="4539"/>
      </w:tblGrid>
      <w:tr w:rsidR="00A016DB" w14:paraId="0467C4CD" w14:textId="77777777" w:rsidTr="006726A0">
        <w:tc>
          <w:tcPr>
            <w:tcW w:w="4539" w:type="dxa"/>
            <w:tcBorders>
              <w:top w:val="nil"/>
              <w:left w:val="nil"/>
              <w:bottom w:val="nil"/>
              <w:right w:val="nil"/>
            </w:tcBorders>
          </w:tcPr>
          <w:p w14:paraId="17B23BD0" w14:textId="77777777" w:rsidR="00C75ACE" w:rsidRDefault="00C75ACE" w:rsidP="00A016DB">
            <w:pPr>
              <w:pStyle w:val="ConsPlusNormal"/>
              <w:jc w:val="center"/>
              <w:rPr>
                <w:rFonts w:ascii="Times New Roman" w:hAnsi="Times New Roman" w:cs="Times New Roman"/>
                <w:sz w:val="28"/>
                <w:szCs w:val="28"/>
              </w:rPr>
            </w:pPr>
          </w:p>
          <w:p w14:paraId="0F509C79" w14:textId="77777777" w:rsidR="00120E69" w:rsidRDefault="00120E69" w:rsidP="00A016DB">
            <w:pPr>
              <w:pStyle w:val="ConsPlusNormal"/>
              <w:jc w:val="center"/>
              <w:rPr>
                <w:rFonts w:ascii="Times New Roman" w:hAnsi="Times New Roman" w:cs="Times New Roman"/>
                <w:sz w:val="28"/>
                <w:szCs w:val="28"/>
              </w:rPr>
            </w:pPr>
          </w:p>
          <w:p w14:paraId="7711C93C" w14:textId="77777777" w:rsidR="00120E69" w:rsidRDefault="00120E69" w:rsidP="00A016DB">
            <w:pPr>
              <w:pStyle w:val="ConsPlusNormal"/>
              <w:jc w:val="center"/>
              <w:rPr>
                <w:rFonts w:ascii="Times New Roman" w:hAnsi="Times New Roman" w:cs="Times New Roman"/>
                <w:sz w:val="28"/>
                <w:szCs w:val="28"/>
              </w:rPr>
            </w:pPr>
          </w:p>
          <w:p w14:paraId="5E58EA8C" w14:textId="05E40576" w:rsidR="00A016DB" w:rsidRPr="00A016DB" w:rsidRDefault="00A016DB" w:rsidP="00A016DB">
            <w:pPr>
              <w:pStyle w:val="ConsPlusNormal"/>
              <w:jc w:val="center"/>
              <w:rPr>
                <w:rFonts w:ascii="Times New Roman" w:hAnsi="Times New Roman" w:cs="Times New Roman"/>
                <w:sz w:val="28"/>
                <w:szCs w:val="28"/>
              </w:rPr>
            </w:pPr>
            <w:r w:rsidRPr="00A016DB">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14:paraId="0B9452FB" w14:textId="77777777" w:rsidR="00A016DB" w:rsidRDefault="00A016DB" w:rsidP="00A016DB">
            <w:pPr>
              <w:pStyle w:val="ConsPlusNormal"/>
              <w:jc w:val="center"/>
              <w:rPr>
                <w:rFonts w:ascii="Times New Roman" w:hAnsi="Times New Roman" w:cs="Times New Roman"/>
                <w:sz w:val="28"/>
                <w:szCs w:val="28"/>
              </w:rPr>
            </w:pPr>
            <w:r w:rsidRPr="00A016DB">
              <w:rPr>
                <w:rFonts w:ascii="Times New Roman" w:hAnsi="Times New Roman" w:cs="Times New Roman"/>
                <w:sz w:val="28"/>
                <w:szCs w:val="28"/>
              </w:rPr>
              <w:t>к Порядку</w:t>
            </w:r>
            <w:r>
              <w:rPr>
                <w:rFonts w:ascii="Times New Roman" w:hAnsi="Times New Roman" w:cs="Times New Roman"/>
                <w:sz w:val="28"/>
                <w:szCs w:val="28"/>
              </w:rPr>
              <w:t xml:space="preserve"> о</w:t>
            </w:r>
            <w:r w:rsidRPr="001E49F2">
              <w:rPr>
                <w:rFonts w:ascii="Times New Roman" w:hAnsi="Times New Roman" w:cs="Times New Roman"/>
                <w:sz w:val="28"/>
                <w:szCs w:val="28"/>
              </w:rPr>
              <w:t>беспечени</w:t>
            </w:r>
            <w:r>
              <w:rPr>
                <w:rFonts w:ascii="Times New Roman" w:hAnsi="Times New Roman" w:cs="Times New Roman"/>
                <w:sz w:val="28"/>
                <w:szCs w:val="28"/>
              </w:rPr>
              <w:t>я</w:t>
            </w:r>
            <w:r w:rsidRPr="001E49F2">
              <w:rPr>
                <w:rFonts w:ascii="Times New Roman" w:hAnsi="Times New Roman" w:cs="Times New Roman"/>
                <w:sz w:val="28"/>
                <w:szCs w:val="28"/>
              </w:rPr>
              <w:t xml:space="preserve"> автономными пожарными извещателями (датчиками дыма)</w:t>
            </w:r>
            <w:r>
              <w:rPr>
                <w:rFonts w:ascii="Times New Roman" w:hAnsi="Times New Roman" w:cs="Times New Roman"/>
                <w:sz w:val="28"/>
                <w:szCs w:val="28"/>
              </w:rPr>
              <w:t xml:space="preserve"> </w:t>
            </w:r>
            <w:r w:rsidRPr="001E49F2">
              <w:rPr>
                <w:rFonts w:ascii="Times New Roman" w:hAnsi="Times New Roman" w:cs="Times New Roman"/>
                <w:sz w:val="28"/>
                <w:szCs w:val="28"/>
              </w:rPr>
              <w:t>отдельных категорий граждан, проживающих на территории городского округа Кинель Самарской области</w:t>
            </w:r>
          </w:p>
          <w:p w14:paraId="20E821DC" w14:textId="11139623" w:rsidR="00B103DA" w:rsidRDefault="00B103DA" w:rsidP="00B103DA">
            <w:pPr>
              <w:pStyle w:val="ConsPlusNormal"/>
              <w:spacing w:line="480" w:lineRule="auto"/>
              <w:contextualSpacing/>
              <w:jc w:val="center"/>
              <w:rPr>
                <w:rFonts w:ascii="Times New Roman" w:hAnsi="Times New Roman" w:cs="Times New Roman"/>
                <w:sz w:val="28"/>
                <w:szCs w:val="28"/>
              </w:rPr>
            </w:pPr>
          </w:p>
        </w:tc>
      </w:tr>
    </w:tbl>
    <w:tbl>
      <w:tblPr>
        <w:tblW w:w="9639" w:type="dxa"/>
        <w:tblLayout w:type="fixed"/>
        <w:tblCellMar>
          <w:top w:w="102" w:type="dxa"/>
          <w:left w:w="62" w:type="dxa"/>
          <w:bottom w:w="102" w:type="dxa"/>
          <w:right w:w="62" w:type="dxa"/>
        </w:tblCellMar>
        <w:tblLook w:val="04A0" w:firstRow="1" w:lastRow="0" w:firstColumn="1" w:lastColumn="0" w:noHBand="0" w:noVBand="1"/>
      </w:tblPr>
      <w:tblGrid>
        <w:gridCol w:w="1200"/>
        <w:gridCol w:w="2504"/>
        <w:gridCol w:w="265"/>
        <w:gridCol w:w="75"/>
        <w:gridCol w:w="634"/>
        <w:gridCol w:w="102"/>
        <w:gridCol w:w="890"/>
        <w:gridCol w:w="219"/>
        <w:gridCol w:w="1341"/>
        <w:gridCol w:w="2409"/>
      </w:tblGrid>
      <w:tr w:rsidR="00B0382C" w:rsidRPr="00F40494" w14:paraId="3D9F723C" w14:textId="77777777" w:rsidTr="0088760C">
        <w:tc>
          <w:tcPr>
            <w:tcW w:w="3969" w:type="dxa"/>
            <w:gridSpan w:val="3"/>
            <w:vMerge w:val="restart"/>
            <w:tcBorders>
              <w:top w:val="nil"/>
              <w:left w:val="nil"/>
              <w:bottom w:val="nil"/>
              <w:right w:val="nil"/>
            </w:tcBorders>
          </w:tcPr>
          <w:p w14:paraId="6437984B" w14:textId="77777777" w:rsidR="00B0382C" w:rsidRDefault="00B0382C" w:rsidP="00F139A5">
            <w:pPr>
              <w:pStyle w:val="ConsPlusNormal"/>
            </w:pPr>
          </w:p>
        </w:tc>
        <w:tc>
          <w:tcPr>
            <w:tcW w:w="5670" w:type="dxa"/>
            <w:gridSpan w:val="7"/>
            <w:tcBorders>
              <w:top w:val="nil"/>
              <w:left w:val="nil"/>
              <w:bottom w:val="nil"/>
              <w:right w:val="nil"/>
            </w:tcBorders>
          </w:tcPr>
          <w:p w14:paraId="43DA5C0C" w14:textId="77777777" w:rsidR="00B0382C" w:rsidRPr="00F40494" w:rsidRDefault="00B0382C" w:rsidP="00F40494">
            <w:pPr>
              <w:pStyle w:val="ConsPlusNormal"/>
              <w:jc w:val="center"/>
              <w:rPr>
                <w:rFonts w:ascii="Times New Roman" w:hAnsi="Times New Roman" w:cs="Times New Roman"/>
                <w:sz w:val="28"/>
                <w:szCs w:val="28"/>
              </w:rPr>
            </w:pPr>
            <w:r w:rsidRPr="00F40494">
              <w:rPr>
                <w:rFonts w:ascii="Times New Roman" w:hAnsi="Times New Roman" w:cs="Times New Roman"/>
                <w:sz w:val="28"/>
                <w:szCs w:val="28"/>
              </w:rPr>
              <w:t>Директору</w:t>
            </w:r>
          </w:p>
          <w:p w14:paraId="2B0A1A4B" w14:textId="14554378" w:rsidR="00B0382C" w:rsidRPr="00F40494" w:rsidRDefault="00B0382C" w:rsidP="00F40494">
            <w:pPr>
              <w:pStyle w:val="ConsPlusNormal"/>
              <w:jc w:val="center"/>
              <w:rPr>
                <w:sz w:val="28"/>
                <w:szCs w:val="28"/>
              </w:rPr>
            </w:pPr>
            <w:r w:rsidRPr="00F40494">
              <w:rPr>
                <w:rFonts w:ascii="Times New Roman" w:hAnsi="Times New Roman" w:cs="Times New Roman"/>
                <w:sz w:val="28"/>
                <w:szCs w:val="28"/>
              </w:rPr>
              <w:t>Муниципального казенного учреждения городского округа Кинель Самарской области «Управление по вопросам семьи и демографического развития</w:t>
            </w:r>
          </w:p>
        </w:tc>
      </w:tr>
      <w:tr w:rsidR="00B0382C" w:rsidRPr="00F40494" w14:paraId="77DA7C1D" w14:textId="77777777" w:rsidTr="0088760C">
        <w:trPr>
          <w:trHeight w:val="327"/>
        </w:trPr>
        <w:tc>
          <w:tcPr>
            <w:tcW w:w="3969" w:type="dxa"/>
            <w:gridSpan w:val="3"/>
            <w:vMerge/>
            <w:tcBorders>
              <w:top w:val="nil"/>
              <w:left w:val="nil"/>
              <w:bottom w:val="nil"/>
              <w:right w:val="nil"/>
            </w:tcBorders>
          </w:tcPr>
          <w:p w14:paraId="28EE2A1C" w14:textId="77777777" w:rsidR="00B0382C" w:rsidRDefault="00B0382C" w:rsidP="00F139A5">
            <w:pPr>
              <w:pStyle w:val="ConsPlusNormal"/>
            </w:pPr>
          </w:p>
        </w:tc>
        <w:tc>
          <w:tcPr>
            <w:tcW w:w="811" w:type="dxa"/>
            <w:gridSpan w:val="3"/>
            <w:tcBorders>
              <w:top w:val="nil"/>
              <w:left w:val="nil"/>
              <w:bottom w:val="nil"/>
              <w:right w:val="nil"/>
            </w:tcBorders>
          </w:tcPr>
          <w:p w14:paraId="53D2447E" w14:textId="77777777" w:rsidR="00B0382C" w:rsidRPr="00C91EDE" w:rsidRDefault="00B0382C" w:rsidP="00B11910">
            <w:pPr>
              <w:pStyle w:val="ConsPlusNormal"/>
              <w:jc w:val="both"/>
              <w:rPr>
                <w:rFonts w:ascii="Times New Roman" w:hAnsi="Times New Roman" w:cs="Times New Roman"/>
                <w:sz w:val="24"/>
                <w:szCs w:val="24"/>
              </w:rPr>
            </w:pPr>
            <w:r w:rsidRPr="00C91EDE">
              <w:rPr>
                <w:rFonts w:ascii="Times New Roman" w:hAnsi="Times New Roman" w:cs="Times New Roman"/>
                <w:sz w:val="24"/>
                <w:szCs w:val="24"/>
              </w:rPr>
              <w:t>от</w:t>
            </w:r>
          </w:p>
        </w:tc>
        <w:tc>
          <w:tcPr>
            <w:tcW w:w="4859" w:type="dxa"/>
            <w:gridSpan w:val="4"/>
            <w:tcBorders>
              <w:top w:val="nil"/>
              <w:left w:val="nil"/>
              <w:bottom w:val="single" w:sz="4" w:space="0" w:color="auto"/>
              <w:right w:val="nil"/>
            </w:tcBorders>
          </w:tcPr>
          <w:p w14:paraId="449A8B30" w14:textId="77777777" w:rsidR="00B0382C" w:rsidRPr="0088760C" w:rsidRDefault="00B0382C" w:rsidP="00B11910">
            <w:pPr>
              <w:pStyle w:val="ConsPlusNormal"/>
              <w:rPr>
                <w:rFonts w:ascii="Times New Roman" w:hAnsi="Times New Roman" w:cs="Times New Roman"/>
                <w:sz w:val="14"/>
                <w:szCs w:val="14"/>
              </w:rPr>
            </w:pPr>
          </w:p>
        </w:tc>
      </w:tr>
      <w:tr w:rsidR="00B0382C" w:rsidRPr="00F40494" w14:paraId="46AA1089" w14:textId="77777777" w:rsidTr="00B11910">
        <w:trPr>
          <w:trHeight w:val="235"/>
        </w:trPr>
        <w:tc>
          <w:tcPr>
            <w:tcW w:w="3969" w:type="dxa"/>
            <w:gridSpan w:val="3"/>
            <w:vMerge/>
            <w:tcBorders>
              <w:top w:val="nil"/>
              <w:left w:val="nil"/>
              <w:bottom w:val="nil"/>
              <w:right w:val="nil"/>
            </w:tcBorders>
          </w:tcPr>
          <w:p w14:paraId="13D84FE9" w14:textId="77777777" w:rsidR="00B0382C" w:rsidRDefault="00B0382C" w:rsidP="00F139A5">
            <w:pPr>
              <w:pStyle w:val="ConsPlusNormal"/>
            </w:pPr>
          </w:p>
        </w:tc>
        <w:tc>
          <w:tcPr>
            <w:tcW w:w="5670" w:type="dxa"/>
            <w:gridSpan w:val="7"/>
            <w:tcBorders>
              <w:top w:val="nil"/>
              <w:left w:val="nil"/>
              <w:bottom w:val="single" w:sz="4" w:space="0" w:color="auto"/>
              <w:right w:val="nil"/>
            </w:tcBorders>
          </w:tcPr>
          <w:p w14:paraId="6C7E5C5B" w14:textId="5F104EB1" w:rsidR="00B0382C" w:rsidRPr="0088760C" w:rsidRDefault="00B0382C" w:rsidP="00B11910">
            <w:pPr>
              <w:pStyle w:val="ConsPlusNormal"/>
              <w:rPr>
                <w:rFonts w:ascii="Times New Roman" w:hAnsi="Times New Roman" w:cs="Times New Roman"/>
                <w:sz w:val="14"/>
                <w:szCs w:val="14"/>
              </w:rPr>
            </w:pPr>
          </w:p>
        </w:tc>
      </w:tr>
      <w:tr w:rsidR="00B0382C" w:rsidRPr="00F40494" w14:paraId="7FDD06AB" w14:textId="77777777" w:rsidTr="0088760C">
        <w:tblPrEx>
          <w:tblBorders>
            <w:insideH w:val="single" w:sz="4" w:space="0" w:color="auto"/>
          </w:tblBorders>
        </w:tblPrEx>
        <w:trPr>
          <w:trHeight w:val="261"/>
        </w:trPr>
        <w:tc>
          <w:tcPr>
            <w:tcW w:w="3969" w:type="dxa"/>
            <w:gridSpan w:val="3"/>
            <w:vMerge/>
            <w:tcBorders>
              <w:top w:val="nil"/>
              <w:left w:val="nil"/>
              <w:bottom w:val="nil"/>
              <w:right w:val="nil"/>
            </w:tcBorders>
          </w:tcPr>
          <w:p w14:paraId="05492CD1" w14:textId="77777777" w:rsidR="00B0382C" w:rsidRDefault="00B0382C" w:rsidP="00F139A5">
            <w:pPr>
              <w:pStyle w:val="ConsPlusNormal"/>
            </w:pPr>
          </w:p>
        </w:tc>
        <w:tc>
          <w:tcPr>
            <w:tcW w:w="1701" w:type="dxa"/>
            <w:gridSpan w:val="4"/>
            <w:tcBorders>
              <w:top w:val="single" w:sz="4" w:space="0" w:color="auto"/>
              <w:left w:val="nil"/>
              <w:bottom w:val="nil"/>
              <w:right w:val="nil"/>
            </w:tcBorders>
          </w:tcPr>
          <w:p w14:paraId="6349079E" w14:textId="4E1C0E66" w:rsidR="00B0382C" w:rsidRPr="0088760C" w:rsidRDefault="00B0382C" w:rsidP="00B11910">
            <w:pPr>
              <w:pStyle w:val="ConsPlusNormal"/>
              <w:jc w:val="both"/>
              <w:rPr>
                <w:rFonts w:ascii="Times New Roman" w:hAnsi="Times New Roman" w:cs="Times New Roman"/>
                <w:sz w:val="24"/>
                <w:szCs w:val="24"/>
              </w:rPr>
            </w:pPr>
            <w:r w:rsidRPr="0088760C">
              <w:rPr>
                <w:rFonts w:ascii="Times New Roman" w:hAnsi="Times New Roman" w:cs="Times New Roman"/>
                <w:sz w:val="24"/>
                <w:szCs w:val="24"/>
              </w:rPr>
              <w:t>дата рождения</w:t>
            </w:r>
            <w:r w:rsidR="0088760C">
              <w:rPr>
                <w:rFonts w:ascii="Times New Roman" w:hAnsi="Times New Roman" w:cs="Times New Roman"/>
                <w:sz w:val="24"/>
                <w:szCs w:val="24"/>
              </w:rPr>
              <w:t>:</w:t>
            </w:r>
          </w:p>
        </w:tc>
        <w:tc>
          <w:tcPr>
            <w:tcW w:w="3969" w:type="dxa"/>
            <w:gridSpan w:val="3"/>
            <w:tcBorders>
              <w:top w:val="single" w:sz="4" w:space="0" w:color="auto"/>
              <w:left w:val="nil"/>
              <w:bottom w:val="single" w:sz="4" w:space="0" w:color="auto"/>
              <w:right w:val="nil"/>
            </w:tcBorders>
          </w:tcPr>
          <w:p w14:paraId="03B6335C" w14:textId="3FC6D253" w:rsidR="00B0382C" w:rsidRPr="0088760C" w:rsidRDefault="00B0382C" w:rsidP="00B11910">
            <w:pPr>
              <w:pStyle w:val="ConsPlusNormal"/>
              <w:jc w:val="right"/>
              <w:rPr>
                <w:rFonts w:ascii="Times New Roman" w:hAnsi="Times New Roman" w:cs="Times New Roman"/>
                <w:sz w:val="14"/>
                <w:szCs w:val="14"/>
              </w:rPr>
            </w:pPr>
          </w:p>
        </w:tc>
      </w:tr>
      <w:tr w:rsidR="00B0382C" w:rsidRPr="00F40494" w14:paraId="539B9204" w14:textId="77777777" w:rsidTr="0088760C">
        <w:tc>
          <w:tcPr>
            <w:tcW w:w="3969" w:type="dxa"/>
            <w:gridSpan w:val="3"/>
            <w:vMerge/>
            <w:tcBorders>
              <w:top w:val="nil"/>
              <w:left w:val="nil"/>
              <w:bottom w:val="nil"/>
              <w:right w:val="nil"/>
            </w:tcBorders>
          </w:tcPr>
          <w:p w14:paraId="5D55BB71" w14:textId="77777777" w:rsidR="00B0382C" w:rsidRDefault="00B0382C" w:rsidP="00F139A5">
            <w:pPr>
              <w:pStyle w:val="ConsPlusNormal"/>
            </w:pPr>
          </w:p>
        </w:tc>
        <w:tc>
          <w:tcPr>
            <w:tcW w:w="3261" w:type="dxa"/>
            <w:gridSpan w:val="6"/>
            <w:tcBorders>
              <w:top w:val="nil"/>
              <w:left w:val="nil"/>
              <w:bottom w:val="nil"/>
              <w:right w:val="nil"/>
            </w:tcBorders>
          </w:tcPr>
          <w:p w14:paraId="3D04B87D" w14:textId="0E10A299" w:rsidR="00B0382C" w:rsidRPr="0088760C" w:rsidRDefault="00B0382C" w:rsidP="00B11910">
            <w:pPr>
              <w:pStyle w:val="ConsPlusNormal"/>
              <w:jc w:val="both"/>
              <w:rPr>
                <w:rFonts w:ascii="Times New Roman" w:hAnsi="Times New Roman" w:cs="Times New Roman"/>
                <w:sz w:val="14"/>
                <w:szCs w:val="14"/>
              </w:rPr>
            </w:pPr>
            <w:r w:rsidRPr="0088760C">
              <w:rPr>
                <w:rFonts w:ascii="Times New Roman" w:hAnsi="Times New Roman" w:cs="Times New Roman"/>
                <w:sz w:val="24"/>
                <w:szCs w:val="24"/>
              </w:rPr>
              <w:t>проживающ(ей)его по адресу:</w:t>
            </w:r>
          </w:p>
        </w:tc>
        <w:tc>
          <w:tcPr>
            <w:tcW w:w="2409" w:type="dxa"/>
            <w:tcBorders>
              <w:top w:val="single" w:sz="4" w:space="0" w:color="auto"/>
              <w:left w:val="nil"/>
              <w:bottom w:val="single" w:sz="4" w:space="0" w:color="auto"/>
              <w:right w:val="nil"/>
            </w:tcBorders>
          </w:tcPr>
          <w:p w14:paraId="79267676" w14:textId="77777777" w:rsidR="00B0382C" w:rsidRPr="0088760C" w:rsidRDefault="00B0382C" w:rsidP="00B11910">
            <w:pPr>
              <w:pStyle w:val="ConsPlusNormal"/>
              <w:rPr>
                <w:rFonts w:ascii="Times New Roman" w:hAnsi="Times New Roman" w:cs="Times New Roman"/>
                <w:sz w:val="14"/>
                <w:szCs w:val="14"/>
              </w:rPr>
            </w:pPr>
          </w:p>
        </w:tc>
      </w:tr>
      <w:tr w:rsidR="00B0382C" w:rsidRPr="00F40494" w14:paraId="64362439" w14:textId="77777777" w:rsidTr="0088760C">
        <w:tc>
          <w:tcPr>
            <w:tcW w:w="3969" w:type="dxa"/>
            <w:gridSpan w:val="3"/>
            <w:vMerge/>
            <w:tcBorders>
              <w:top w:val="nil"/>
              <w:left w:val="nil"/>
              <w:bottom w:val="nil"/>
              <w:right w:val="nil"/>
            </w:tcBorders>
          </w:tcPr>
          <w:p w14:paraId="123D74C1" w14:textId="77777777" w:rsidR="00B0382C" w:rsidRDefault="00B0382C" w:rsidP="00F139A5">
            <w:pPr>
              <w:pStyle w:val="ConsPlusNormal"/>
            </w:pPr>
          </w:p>
        </w:tc>
        <w:tc>
          <w:tcPr>
            <w:tcW w:w="5670" w:type="dxa"/>
            <w:gridSpan w:val="7"/>
            <w:tcBorders>
              <w:top w:val="nil"/>
              <w:left w:val="nil"/>
              <w:bottom w:val="single" w:sz="4" w:space="0" w:color="auto"/>
              <w:right w:val="nil"/>
            </w:tcBorders>
          </w:tcPr>
          <w:p w14:paraId="5AB4C6A9" w14:textId="77777777" w:rsidR="00B0382C" w:rsidRPr="0088760C" w:rsidRDefault="00B0382C" w:rsidP="00B11910">
            <w:pPr>
              <w:pStyle w:val="ConsPlusNormal"/>
              <w:rPr>
                <w:rFonts w:ascii="Times New Roman" w:hAnsi="Times New Roman" w:cs="Times New Roman"/>
                <w:sz w:val="14"/>
                <w:szCs w:val="14"/>
              </w:rPr>
            </w:pPr>
          </w:p>
        </w:tc>
      </w:tr>
      <w:tr w:rsidR="00B0382C" w:rsidRPr="00F40494" w14:paraId="5EBC3C1A" w14:textId="77777777" w:rsidTr="0088760C">
        <w:tblPrEx>
          <w:tblBorders>
            <w:insideH w:val="single" w:sz="4" w:space="0" w:color="auto"/>
          </w:tblBorders>
        </w:tblPrEx>
        <w:tc>
          <w:tcPr>
            <w:tcW w:w="3969" w:type="dxa"/>
            <w:gridSpan w:val="3"/>
            <w:vMerge/>
            <w:tcBorders>
              <w:top w:val="nil"/>
              <w:left w:val="nil"/>
              <w:bottom w:val="nil"/>
              <w:right w:val="nil"/>
            </w:tcBorders>
          </w:tcPr>
          <w:p w14:paraId="0C188EF4" w14:textId="77777777" w:rsidR="00B0382C" w:rsidRDefault="00B0382C" w:rsidP="00F139A5">
            <w:pPr>
              <w:pStyle w:val="ConsPlusNormal"/>
            </w:pPr>
          </w:p>
        </w:tc>
        <w:tc>
          <w:tcPr>
            <w:tcW w:w="5670" w:type="dxa"/>
            <w:gridSpan w:val="7"/>
            <w:tcBorders>
              <w:top w:val="single" w:sz="4" w:space="0" w:color="auto"/>
              <w:left w:val="nil"/>
              <w:bottom w:val="single" w:sz="4" w:space="0" w:color="auto"/>
              <w:right w:val="nil"/>
            </w:tcBorders>
          </w:tcPr>
          <w:p w14:paraId="2530DDDD" w14:textId="77777777" w:rsidR="00B0382C" w:rsidRPr="0088760C" w:rsidRDefault="00B0382C" w:rsidP="00B11910">
            <w:pPr>
              <w:pStyle w:val="ConsPlusNormal"/>
              <w:rPr>
                <w:rFonts w:ascii="Times New Roman" w:hAnsi="Times New Roman" w:cs="Times New Roman"/>
                <w:sz w:val="14"/>
                <w:szCs w:val="14"/>
              </w:rPr>
            </w:pPr>
          </w:p>
        </w:tc>
      </w:tr>
      <w:tr w:rsidR="00B0382C" w:rsidRPr="00F40494" w14:paraId="2E26BBD8" w14:textId="77777777" w:rsidTr="0088760C">
        <w:tblPrEx>
          <w:tblBorders>
            <w:insideH w:val="single" w:sz="4" w:space="0" w:color="auto"/>
          </w:tblBorders>
        </w:tblPrEx>
        <w:trPr>
          <w:trHeight w:val="327"/>
        </w:trPr>
        <w:tc>
          <w:tcPr>
            <w:tcW w:w="3969" w:type="dxa"/>
            <w:gridSpan w:val="3"/>
            <w:vMerge/>
            <w:tcBorders>
              <w:top w:val="nil"/>
              <w:left w:val="nil"/>
              <w:bottom w:val="nil"/>
              <w:right w:val="nil"/>
            </w:tcBorders>
          </w:tcPr>
          <w:p w14:paraId="765AA2F5" w14:textId="77777777" w:rsidR="00B0382C" w:rsidRDefault="00B0382C" w:rsidP="00F139A5">
            <w:pPr>
              <w:pStyle w:val="ConsPlusNormal"/>
            </w:pPr>
          </w:p>
        </w:tc>
        <w:tc>
          <w:tcPr>
            <w:tcW w:w="709" w:type="dxa"/>
            <w:gridSpan w:val="2"/>
            <w:tcBorders>
              <w:top w:val="single" w:sz="4" w:space="0" w:color="auto"/>
              <w:left w:val="nil"/>
              <w:bottom w:val="nil"/>
              <w:right w:val="nil"/>
            </w:tcBorders>
          </w:tcPr>
          <w:p w14:paraId="0E2A9854" w14:textId="77777777" w:rsidR="00B0382C" w:rsidRPr="0088760C" w:rsidRDefault="00B0382C" w:rsidP="00B11910">
            <w:pPr>
              <w:pStyle w:val="ConsPlusNormal"/>
              <w:jc w:val="both"/>
              <w:rPr>
                <w:rFonts w:ascii="Times New Roman" w:hAnsi="Times New Roman" w:cs="Times New Roman"/>
                <w:sz w:val="24"/>
                <w:szCs w:val="24"/>
              </w:rPr>
            </w:pPr>
            <w:r w:rsidRPr="0088760C">
              <w:rPr>
                <w:rFonts w:ascii="Times New Roman" w:hAnsi="Times New Roman" w:cs="Times New Roman"/>
                <w:sz w:val="24"/>
                <w:szCs w:val="24"/>
              </w:rPr>
              <w:t>тел.</w:t>
            </w:r>
          </w:p>
        </w:tc>
        <w:tc>
          <w:tcPr>
            <w:tcW w:w="4961" w:type="dxa"/>
            <w:gridSpan w:val="5"/>
            <w:tcBorders>
              <w:top w:val="single" w:sz="4" w:space="0" w:color="auto"/>
              <w:left w:val="nil"/>
              <w:bottom w:val="single" w:sz="4" w:space="0" w:color="auto"/>
              <w:right w:val="nil"/>
            </w:tcBorders>
          </w:tcPr>
          <w:p w14:paraId="132283CB" w14:textId="77777777" w:rsidR="00B0382C" w:rsidRPr="0088760C" w:rsidRDefault="00B0382C" w:rsidP="00B11910">
            <w:pPr>
              <w:pStyle w:val="ConsPlusNormal"/>
              <w:rPr>
                <w:rFonts w:ascii="Times New Roman" w:hAnsi="Times New Roman" w:cs="Times New Roman"/>
                <w:sz w:val="14"/>
                <w:szCs w:val="14"/>
              </w:rPr>
            </w:pPr>
          </w:p>
        </w:tc>
      </w:tr>
      <w:tr w:rsidR="00B0382C" w:rsidRPr="00C91EDE" w14:paraId="06E9BA6E" w14:textId="77777777" w:rsidTr="00D147D4">
        <w:tc>
          <w:tcPr>
            <w:tcW w:w="9639" w:type="dxa"/>
            <w:gridSpan w:val="10"/>
            <w:tcBorders>
              <w:top w:val="nil"/>
              <w:left w:val="nil"/>
              <w:bottom w:val="nil"/>
              <w:right w:val="nil"/>
            </w:tcBorders>
          </w:tcPr>
          <w:p w14:paraId="1F0110AF" w14:textId="77777777" w:rsidR="00B0382C" w:rsidRPr="00C91EDE" w:rsidRDefault="00B0382C" w:rsidP="00F139A5">
            <w:pPr>
              <w:pStyle w:val="ConsPlusNormal"/>
              <w:rPr>
                <w:rFonts w:ascii="Times New Roman" w:hAnsi="Times New Roman" w:cs="Times New Roman"/>
                <w:sz w:val="24"/>
                <w:szCs w:val="24"/>
              </w:rPr>
            </w:pPr>
          </w:p>
        </w:tc>
      </w:tr>
      <w:tr w:rsidR="00B0382C" w:rsidRPr="00C91EDE" w14:paraId="0DFF1AE9" w14:textId="77777777" w:rsidTr="00D147D4">
        <w:tc>
          <w:tcPr>
            <w:tcW w:w="9639" w:type="dxa"/>
            <w:gridSpan w:val="10"/>
            <w:tcBorders>
              <w:top w:val="nil"/>
              <w:left w:val="nil"/>
              <w:bottom w:val="nil"/>
              <w:right w:val="nil"/>
            </w:tcBorders>
          </w:tcPr>
          <w:p w14:paraId="4FA1D1EC" w14:textId="77777777" w:rsidR="00B0382C" w:rsidRPr="00C91EDE" w:rsidRDefault="00B0382C" w:rsidP="00F139A5">
            <w:pPr>
              <w:pStyle w:val="ConsPlusNormal"/>
              <w:jc w:val="center"/>
              <w:rPr>
                <w:rFonts w:ascii="Times New Roman" w:hAnsi="Times New Roman" w:cs="Times New Roman"/>
                <w:sz w:val="28"/>
                <w:szCs w:val="28"/>
              </w:rPr>
            </w:pPr>
            <w:bookmarkStart w:id="3" w:name="P110"/>
            <w:bookmarkEnd w:id="3"/>
            <w:r w:rsidRPr="00C91EDE">
              <w:rPr>
                <w:rFonts w:ascii="Times New Roman" w:hAnsi="Times New Roman" w:cs="Times New Roman"/>
                <w:sz w:val="28"/>
                <w:szCs w:val="28"/>
              </w:rPr>
              <w:t>ЗАЯВЛЕНИЕ</w:t>
            </w:r>
          </w:p>
        </w:tc>
      </w:tr>
      <w:tr w:rsidR="00B0382C" w:rsidRPr="00C91EDE" w14:paraId="022BC91D" w14:textId="77777777" w:rsidTr="00D147D4">
        <w:tc>
          <w:tcPr>
            <w:tcW w:w="9639" w:type="dxa"/>
            <w:gridSpan w:val="10"/>
            <w:tcBorders>
              <w:top w:val="nil"/>
              <w:left w:val="nil"/>
              <w:bottom w:val="nil"/>
              <w:right w:val="nil"/>
            </w:tcBorders>
          </w:tcPr>
          <w:p w14:paraId="50706050" w14:textId="05C20038" w:rsidR="00B0382C" w:rsidRPr="00C91EDE" w:rsidRDefault="00B0382C" w:rsidP="00B103DA">
            <w:pPr>
              <w:pStyle w:val="ConsPlusNormal"/>
              <w:ind w:firstLine="283"/>
              <w:jc w:val="both"/>
              <w:rPr>
                <w:rFonts w:ascii="Times New Roman" w:hAnsi="Times New Roman" w:cs="Times New Roman"/>
                <w:sz w:val="28"/>
                <w:szCs w:val="28"/>
              </w:rPr>
            </w:pPr>
            <w:r w:rsidRPr="00C91EDE">
              <w:rPr>
                <w:rFonts w:ascii="Times New Roman" w:hAnsi="Times New Roman" w:cs="Times New Roman"/>
                <w:sz w:val="28"/>
                <w:szCs w:val="28"/>
              </w:rPr>
              <w:t xml:space="preserve">Прошу </w:t>
            </w:r>
            <w:r w:rsidR="00C91EDE" w:rsidRPr="00C91EDE">
              <w:rPr>
                <w:rFonts w:ascii="Times New Roman" w:hAnsi="Times New Roman" w:cs="Times New Roman"/>
                <w:sz w:val="28"/>
                <w:szCs w:val="28"/>
              </w:rPr>
              <w:t>обеспечить</w:t>
            </w:r>
            <w:r w:rsidRPr="00C91EDE">
              <w:rPr>
                <w:rFonts w:ascii="Times New Roman" w:hAnsi="Times New Roman" w:cs="Times New Roman"/>
                <w:sz w:val="28"/>
                <w:szCs w:val="28"/>
              </w:rPr>
              <w:t xml:space="preserve"> автономн</w:t>
            </w:r>
            <w:r w:rsidR="00C91EDE" w:rsidRPr="00C91EDE">
              <w:rPr>
                <w:rFonts w:ascii="Times New Roman" w:hAnsi="Times New Roman" w:cs="Times New Roman"/>
                <w:sz w:val="28"/>
                <w:szCs w:val="28"/>
              </w:rPr>
              <w:t>ыми</w:t>
            </w:r>
            <w:r w:rsidRPr="00C91EDE">
              <w:rPr>
                <w:rFonts w:ascii="Times New Roman" w:hAnsi="Times New Roman" w:cs="Times New Roman"/>
                <w:sz w:val="28"/>
                <w:szCs w:val="28"/>
              </w:rPr>
              <w:t xml:space="preserve"> пожарны</w:t>
            </w:r>
            <w:r w:rsidR="00C91EDE" w:rsidRPr="00C91EDE">
              <w:rPr>
                <w:rFonts w:ascii="Times New Roman" w:hAnsi="Times New Roman" w:cs="Times New Roman"/>
                <w:sz w:val="28"/>
                <w:szCs w:val="28"/>
              </w:rPr>
              <w:t xml:space="preserve">ми </w:t>
            </w:r>
            <w:r w:rsidRPr="00C91EDE">
              <w:rPr>
                <w:rFonts w:ascii="Times New Roman" w:hAnsi="Times New Roman" w:cs="Times New Roman"/>
                <w:sz w:val="28"/>
                <w:szCs w:val="28"/>
              </w:rPr>
              <w:t>извещател</w:t>
            </w:r>
            <w:r w:rsidR="00C91EDE" w:rsidRPr="00C91EDE">
              <w:rPr>
                <w:rFonts w:ascii="Times New Roman" w:hAnsi="Times New Roman" w:cs="Times New Roman"/>
                <w:sz w:val="28"/>
                <w:szCs w:val="28"/>
              </w:rPr>
              <w:t>ями</w:t>
            </w:r>
            <w:r w:rsidR="00B103DA">
              <w:rPr>
                <w:rFonts w:ascii="Times New Roman" w:hAnsi="Times New Roman" w:cs="Times New Roman"/>
                <w:sz w:val="28"/>
                <w:szCs w:val="28"/>
              </w:rPr>
              <w:t xml:space="preserve"> (датчиками дыма), </w:t>
            </w:r>
            <w:r w:rsidRPr="00C91EDE">
              <w:rPr>
                <w:rFonts w:ascii="Times New Roman" w:hAnsi="Times New Roman" w:cs="Times New Roman"/>
                <w:sz w:val="28"/>
                <w:szCs w:val="28"/>
              </w:rPr>
              <w:t>установить их по адресу:</w:t>
            </w:r>
          </w:p>
        </w:tc>
      </w:tr>
      <w:tr w:rsidR="00B0382C" w:rsidRPr="00C91EDE" w14:paraId="765F36AD" w14:textId="77777777" w:rsidTr="00D147D4">
        <w:tc>
          <w:tcPr>
            <w:tcW w:w="9639" w:type="dxa"/>
            <w:gridSpan w:val="10"/>
            <w:tcBorders>
              <w:top w:val="nil"/>
              <w:left w:val="nil"/>
              <w:bottom w:val="single" w:sz="4" w:space="0" w:color="auto"/>
              <w:right w:val="nil"/>
            </w:tcBorders>
          </w:tcPr>
          <w:p w14:paraId="64CF0E29" w14:textId="6B21D02A" w:rsidR="00B0382C" w:rsidRPr="00C91EDE" w:rsidRDefault="00B0382C" w:rsidP="00F139A5">
            <w:pPr>
              <w:pStyle w:val="ConsPlusNormal"/>
              <w:jc w:val="right"/>
              <w:rPr>
                <w:rFonts w:ascii="Times New Roman" w:hAnsi="Times New Roman" w:cs="Times New Roman"/>
                <w:sz w:val="28"/>
                <w:szCs w:val="28"/>
              </w:rPr>
            </w:pPr>
          </w:p>
        </w:tc>
      </w:tr>
      <w:tr w:rsidR="00B0382C" w:rsidRPr="00C91EDE" w14:paraId="431A7967" w14:textId="77777777" w:rsidTr="00D147D4">
        <w:tc>
          <w:tcPr>
            <w:tcW w:w="9639" w:type="dxa"/>
            <w:gridSpan w:val="10"/>
            <w:tcBorders>
              <w:top w:val="single" w:sz="4" w:space="0" w:color="auto"/>
              <w:left w:val="nil"/>
              <w:bottom w:val="nil"/>
              <w:right w:val="nil"/>
            </w:tcBorders>
          </w:tcPr>
          <w:p w14:paraId="3DC17E63" w14:textId="221C7355" w:rsidR="00B0382C" w:rsidRPr="00C91EDE" w:rsidRDefault="00B0382C" w:rsidP="00B103DA">
            <w:pPr>
              <w:pStyle w:val="ConsPlusNormal"/>
              <w:jc w:val="both"/>
              <w:rPr>
                <w:rFonts w:ascii="Times New Roman" w:hAnsi="Times New Roman" w:cs="Times New Roman"/>
                <w:sz w:val="28"/>
                <w:szCs w:val="28"/>
              </w:rPr>
            </w:pPr>
            <w:r w:rsidRPr="00C91EDE">
              <w:rPr>
                <w:rFonts w:ascii="Times New Roman" w:hAnsi="Times New Roman" w:cs="Times New Roman"/>
                <w:sz w:val="28"/>
                <w:szCs w:val="28"/>
              </w:rPr>
              <w:t xml:space="preserve">Приложение: документы в соответствии </w:t>
            </w:r>
            <w:r w:rsidRPr="00977D6D">
              <w:rPr>
                <w:rFonts w:ascii="Times New Roman" w:hAnsi="Times New Roman" w:cs="Times New Roman"/>
                <w:color w:val="000000" w:themeColor="text1"/>
                <w:sz w:val="28"/>
                <w:szCs w:val="28"/>
              </w:rPr>
              <w:t xml:space="preserve">с </w:t>
            </w:r>
            <w:hyperlink w:anchor="P61">
              <w:r w:rsidRPr="00977D6D">
                <w:rPr>
                  <w:rFonts w:ascii="Times New Roman" w:hAnsi="Times New Roman" w:cs="Times New Roman"/>
                  <w:color w:val="000000" w:themeColor="text1"/>
                  <w:sz w:val="28"/>
                  <w:szCs w:val="28"/>
                </w:rPr>
                <w:t xml:space="preserve">п. </w:t>
              </w:r>
              <w:r w:rsidR="00977D6D" w:rsidRPr="00977D6D">
                <w:rPr>
                  <w:rFonts w:ascii="Times New Roman" w:hAnsi="Times New Roman" w:cs="Times New Roman"/>
                  <w:color w:val="000000" w:themeColor="text1"/>
                  <w:sz w:val="28"/>
                  <w:szCs w:val="28"/>
                </w:rPr>
                <w:t>3.2.</w:t>
              </w:r>
            </w:hyperlink>
            <w:r w:rsidRPr="00977D6D">
              <w:rPr>
                <w:rFonts w:ascii="Times New Roman" w:hAnsi="Times New Roman" w:cs="Times New Roman"/>
                <w:color w:val="000000" w:themeColor="text1"/>
                <w:sz w:val="28"/>
                <w:szCs w:val="28"/>
              </w:rPr>
              <w:t xml:space="preserve"> </w:t>
            </w:r>
            <w:r w:rsidRPr="00C91EDE">
              <w:rPr>
                <w:rFonts w:ascii="Times New Roman" w:hAnsi="Times New Roman" w:cs="Times New Roman"/>
                <w:sz w:val="28"/>
                <w:szCs w:val="28"/>
              </w:rPr>
              <w:t>Порядк</w:t>
            </w:r>
            <w:r w:rsidR="00B103DA">
              <w:rPr>
                <w:rFonts w:ascii="Times New Roman" w:hAnsi="Times New Roman" w:cs="Times New Roman"/>
                <w:sz w:val="28"/>
                <w:szCs w:val="28"/>
              </w:rPr>
              <w:t>а</w:t>
            </w:r>
            <w:r w:rsidRPr="00C91EDE">
              <w:rPr>
                <w:rFonts w:ascii="Times New Roman" w:hAnsi="Times New Roman" w:cs="Times New Roman"/>
                <w:sz w:val="28"/>
                <w:szCs w:val="28"/>
              </w:rPr>
              <w:t xml:space="preserve"> </w:t>
            </w:r>
            <w:r w:rsidR="00C91EDE" w:rsidRPr="00C91EDE">
              <w:rPr>
                <w:rFonts w:ascii="Times New Roman" w:hAnsi="Times New Roman" w:cs="Times New Roman"/>
                <w:sz w:val="28"/>
                <w:szCs w:val="28"/>
              </w:rPr>
              <w:t>обеспечения автономными пожарными извещателями (датчиками дыма) отдельных категорий граждан, проживающих на территории городского округа Кинель Самарской области</w:t>
            </w:r>
            <w:r w:rsidRPr="00C91EDE">
              <w:rPr>
                <w:rFonts w:ascii="Times New Roman" w:hAnsi="Times New Roman" w:cs="Times New Roman"/>
                <w:sz w:val="28"/>
                <w:szCs w:val="28"/>
              </w:rPr>
              <w:t>.</w:t>
            </w:r>
          </w:p>
        </w:tc>
      </w:tr>
      <w:tr w:rsidR="00B0382C" w:rsidRPr="00C91EDE" w14:paraId="2679FC5F" w14:textId="77777777" w:rsidTr="00D147D4">
        <w:tc>
          <w:tcPr>
            <w:tcW w:w="9639" w:type="dxa"/>
            <w:gridSpan w:val="10"/>
            <w:tcBorders>
              <w:top w:val="nil"/>
              <w:left w:val="nil"/>
              <w:bottom w:val="nil"/>
              <w:right w:val="nil"/>
            </w:tcBorders>
          </w:tcPr>
          <w:p w14:paraId="647512F0" w14:textId="77777777" w:rsidR="00B0382C" w:rsidRDefault="00B0382C" w:rsidP="00F139A5">
            <w:pPr>
              <w:pStyle w:val="ConsPlusNormal"/>
              <w:rPr>
                <w:rFonts w:ascii="Times New Roman" w:hAnsi="Times New Roman" w:cs="Times New Roman"/>
                <w:sz w:val="28"/>
                <w:szCs w:val="28"/>
              </w:rPr>
            </w:pPr>
          </w:p>
          <w:p w14:paraId="77470A3D" w14:textId="77777777" w:rsidR="0088760C" w:rsidRDefault="0088760C" w:rsidP="00F139A5">
            <w:pPr>
              <w:pStyle w:val="ConsPlusNormal"/>
              <w:rPr>
                <w:rFonts w:ascii="Times New Roman" w:hAnsi="Times New Roman" w:cs="Times New Roman"/>
                <w:sz w:val="28"/>
                <w:szCs w:val="28"/>
              </w:rPr>
            </w:pPr>
          </w:p>
          <w:p w14:paraId="69B02B4C" w14:textId="77777777" w:rsidR="0088760C" w:rsidRPr="00C91EDE" w:rsidRDefault="0088760C" w:rsidP="00F139A5">
            <w:pPr>
              <w:pStyle w:val="ConsPlusNormal"/>
              <w:rPr>
                <w:rFonts w:ascii="Times New Roman" w:hAnsi="Times New Roman" w:cs="Times New Roman"/>
                <w:sz w:val="28"/>
                <w:szCs w:val="28"/>
              </w:rPr>
            </w:pPr>
          </w:p>
        </w:tc>
      </w:tr>
      <w:tr w:rsidR="00B0382C" w:rsidRPr="00C91EDE" w14:paraId="6D1DC146" w14:textId="77777777" w:rsidTr="00D147D4">
        <w:tc>
          <w:tcPr>
            <w:tcW w:w="1200" w:type="dxa"/>
            <w:tcBorders>
              <w:top w:val="nil"/>
              <w:left w:val="nil"/>
              <w:bottom w:val="nil"/>
              <w:right w:val="nil"/>
            </w:tcBorders>
          </w:tcPr>
          <w:p w14:paraId="30D3825C" w14:textId="77777777" w:rsidR="00B0382C" w:rsidRPr="00C91EDE" w:rsidRDefault="00B0382C" w:rsidP="00F139A5">
            <w:pPr>
              <w:pStyle w:val="ConsPlusNormal"/>
              <w:rPr>
                <w:rFonts w:ascii="Times New Roman" w:hAnsi="Times New Roman" w:cs="Times New Roman"/>
                <w:sz w:val="28"/>
                <w:szCs w:val="28"/>
              </w:rPr>
            </w:pPr>
            <w:r w:rsidRPr="00C91EDE">
              <w:rPr>
                <w:rFonts w:ascii="Times New Roman" w:hAnsi="Times New Roman" w:cs="Times New Roman"/>
                <w:sz w:val="28"/>
                <w:szCs w:val="28"/>
              </w:rPr>
              <w:t>Подпись</w:t>
            </w:r>
          </w:p>
        </w:tc>
        <w:tc>
          <w:tcPr>
            <w:tcW w:w="2504" w:type="dxa"/>
            <w:tcBorders>
              <w:top w:val="nil"/>
              <w:left w:val="nil"/>
              <w:bottom w:val="single" w:sz="4" w:space="0" w:color="auto"/>
              <w:right w:val="nil"/>
            </w:tcBorders>
          </w:tcPr>
          <w:p w14:paraId="3D3CBF97" w14:textId="77777777" w:rsidR="00B0382C" w:rsidRPr="00C91EDE" w:rsidRDefault="00B0382C" w:rsidP="00F139A5">
            <w:pPr>
              <w:pStyle w:val="ConsPlusNormal"/>
              <w:rPr>
                <w:rFonts w:ascii="Times New Roman" w:hAnsi="Times New Roman" w:cs="Times New Roman"/>
                <w:sz w:val="28"/>
                <w:szCs w:val="28"/>
              </w:rPr>
            </w:pPr>
          </w:p>
        </w:tc>
        <w:tc>
          <w:tcPr>
            <w:tcW w:w="340" w:type="dxa"/>
            <w:gridSpan w:val="2"/>
            <w:tcBorders>
              <w:top w:val="nil"/>
              <w:left w:val="nil"/>
              <w:bottom w:val="nil"/>
              <w:right w:val="nil"/>
            </w:tcBorders>
          </w:tcPr>
          <w:p w14:paraId="5E8ED839" w14:textId="77777777" w:rsidR="00B0382C" w:rsidRPr="00C91EDE" w:rsidRDefault="00B0382C" w:rsidP="00F139A5">
            <w:pPr>
              <w:pStyle w:val="ConsPlusNormal"/>
              <w:rPr>
                <w:rFonts w:ascii="Times New Roman" w:hAnsi="Times New Roman" w:cs="Times New Roman"/>
                <w:sz w:val="28"/>
                <w:szCs w:val="28"/>
              </w:rPr>
            </w:pPr>
          </w:p>
        </w:tc>
        <w:tc>
          <w:tcPr>
            <w:tcW w:w="1845" w:type="dxa"/>
            <w:gridSpan w:val="4"/>
            <w:tcBorders>
              <w:top w:val="nil"/>
              <w:left w:val="nil"/>
              <w:bottom w:val="single" w:sz="4" w:space="0" w:color="auto"/>
              <w:right w:val="nil"/>
            </w:tcBorders>
          </w:tcPr>
          <w:p w14:paraId="2909F0C7" w14:textId="77777777" w:rsidR="00B0382C" w:rsidRPr="00C91EDE" w:rsidRDefault="00B0382C" w:rsidP="00F139A5">
            <w:pPr>
              <w:pStyle w:val="ConsPlusNormal"/>
              <w:rPr>
                <w:rFonts w:ascii="Times New Roman" w:hAnsi="Times New Roman" w:cs="Times New Roman"/>
                <w:sz w:val="28"/>
                <w:szCs w:val="28"/>
              </w:rPr>
            </w:pPr>
          </w:p>
        </w:tc>
        <w:tc>
          <w:tcPr>
            <w:tcW w:w="3750" w:type="dxa"/>
            <w:gridSpan w:val="2"/>
            <w:tcBorders>
              <w:top w:val="nil"/>
              <w:left w:val="nil"/>
              <w:bottom w:val="nil"/>
              <w:right w:val="nil"/>
            </w:tcBorders>
          </w:tcPr>
          <w:p w14:paraId="7D66D59C" w14:textId="77777777" w:rsidR="00B0382C" w:rsidRPr="00C91EDE" w:rsidRDefault="00B0382C" w:rsidP="00F139A5">
            <w:pPr>
              <w:pStyle w:val="ConsPlusNormal"/>
              <w:jc w:val="both"/>
              <w:rPr>
                <w:rFonts w:ascii="Times New Roman" w:hAnsi="Times New Roman" w:cs="Times New Roman"/>
                <w:sz w:val="28"/>
                <w:szCs w:val="28"/>
              </w:rPr>
            </w:pPr>
            <w:r w:rsidRPr="00C91EDE">
              <w:rPr>
                <w:rFonts w:ascii="Times New Roman" w:hAnsi="Times New Roman" w:cs="Times New Roman"/>
                <w:sz w:val="28"/>
                <w:szCs w:val="28"/>
              </w:rPr>
              <w:t>(дата)</w:t>
            </w:r>
          </w:p>
        </w:tc>
      </w:tr>
    </w:tbl>
    <w:p w14:paraId="561CBDDF" w14:textId="77777777" w:rsidR="0055391F" w:rsidRDefault="0055391F" w:rsidP="007E63A3">
      <w:pPr>
        <w:pStyle w:val="ConsPlusNormal"/>
        <w:spacing w:after="1"/>
        <w:jc w:val="both"/>
        <w:rPr>
          <w:rFonts w:ascii="Times New Roman" w:hAnsi="Times New Roman" w:cs="Times New Roman"/>
          <w:sz w:val="28"/>
          <w:szCs w:val="28"/>
        </w:rPr>
      </w:pPr>
    </w:p>
    <w:p w14:paraId="2CF1A0BF" w14:textId="77777777" w:rsidR="006726A0" w:rsidRDefault="006726A0" w:rsidP="007E63A3">
      <w:pPr>
        <w:pStyle w:val="ConsPlusNormal"/>
        <w:spacing w:after="1"/>
        <w:jc w:val="both"/>
        <w:rPr>
          <w:rFonts w:ascii="Times New Roman" w:hAnsi="Times New Roman" w:cs="Times New Roman"/>
          <w:sz w:val="28"/>
          <w:szCs w:val="28"/>
        </w:rPr>
      </w:pPr>
    </w:p>
    <w:tbl>
      <w:tblPr>
        <w:tblStyle w:val="aa"/>
        <w:tblW w:w="0" w:type="auto"/>
        <w:tblInd w:w="5665" w:type="dxa"/>
        <w:tblLook w:val="04A0" w:firstRow="1" w:lastRow="0" w:firstColumn="1" w:lastColumn="0" w:noHBand="0" w:noVBand="1"/>
      </w:tblPr>
      <w:tblGrid>
        <w:gridCol w:w="3689"/>
      </w:tblGrid>
      <w:tr w:rsidR="003D57B6" w14:paraId="330E7A94" w14:textId="77777777" w:rsidTr="006726A0">
        <w:tc>
          <w:tcPr>
            <w:tcW w:w="3689" w:type="dxa"/>
            <w:tcBorders>
              <w:top w:val="nil"/>
              <w:left w:val="nil"/>
              <w:bottom w:val="nil"/>
              <w:right w:val="nil"/>
            </w:tcBorders>
          </w:tcPr>
          <w:p w14:paraId="3C37E155" w14:textId="464DB7C1" w:rsidR="003D57B6" w:rsidRPr="003D57B6" w:rsidRDefault="003D57B6" w:rsidP="003D57B6">
            <w:pPr>
              <w:pStyle w:val="ConsPlusNormal"/>
              <w:spacing w:after="1"/>
              <w:jc w:val="center"/>
              <w:rPr>
                <w:rFonts w:ascii="Times New Roman" w:hAnsi="Times New Roman" w:cs="Times New Roman"/>
                <w:sz w:val="28"/>
                <w:szCs w:val="28"/>
              </w:rPr>
            </w:pPr>
            <w:r w:rsidRPr="003D57B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38813B67" w14:textId="77777777" w:rsidR="003D57B6" w:rsidRDefault="003D57B6" w:rsidP="003D57B6">
            <w:pPr>
              <w:pStyle w:val="ConsPlusNormal"/>
              <w:spacing w:after="1"/>
              <w:jc w:val="center"/>
              <w:rPr>
                <w:rFonts w:ascii="Times New Roman" w:hAnsi="Times New Roman" w:cs="Times New Roman"/>
                <w:sz w:val="28"/>
                <w:szCs w:val="28"/>
              </w:rPr>
            </w:pPr>
            <w:r w:rsidRPr="003D57B6">
              <w:rPr>
                <w:rFonts w:ascii="Times New Roman" w:hAnsi="Times New Roman" w:cs="Times New Roman"/>
                <w:sz w:val="28"/>
                <w:szCs w:val="28"/>
              </w:rPr>
              <w:t>к Порядку обеспечения автономными пожарными извещателями (датчиками дыма) отдельных категорий граждан, проживающих на территории городского округа Кинель Самарской области</w:t>
            </w:r>
          </w:p>
          <w:p w14:paraId="61F5F03F" w14:textId="46CC4242" w:rsidR="00B103DA" w:rsidRDefault="00B103DA" w:rsidP="00B103DA">
            <w:pPr>
              <w:pStyle w:val="ConsPlusNormal"/>
              <w:spacing w:after="1" w:line="480" w:lineRule="auto"/>
              <w:contextualSpacing/>
              <w:jc w:val="center"/>
              <w:rPr>
                <w:rFonts w:ascii="Times New Roman" w:hAnsi="Times New Roman" w:cs="Times New Roman"/>
                <w:sz w:val="28"/>
                <w:szCs w:val="28"/>
              </w:rPr>
            </w:pPr>
          </w:p>
        </w:tc>
      </w:tr>
    </w:tbl>
    <w:p w14:paraId="28204E06" w14:textId="61B3935F" w:rsidR="003D57B6" w:rsidRPr="001F2DB3" w:rsidRDefault="005F463D" w:rsidP="003D57B6">
      <w:pPr>
        <w:jc w:val="center"/>
        <w:rPr>
          <w:b/>
          <w:bCs/>
          <w:color w:val="000000"/>
          <w:sz w:val="26"/>
          <w:szCs w:val="26"/>
        </w:rPr>
      </w:pPr>
      <w:r w:rsidRPr="001F2DB3">
        <w:rPr>
          <w:b/>
          <w:bCs/>
          <w:color w:val="000000"/>
          <w:sz w:val="26"/>
          <w:szCs w:val="26"/>
        </w:rPr>
        <w:t>С</w:t>
      </w:r>
      <w:r w:rsidR="003D57B6" w:rsidRPr="001F2DB3">
        <w:rPr>
          <w:b/>
          <w:bCs/>
          <w:color w:val="000000"/>
          <w:sz w:val="26"/>
          <w:szCs w:val="26"/>
        </w:rPr>
        <w:t>ОГЛАСИЕ</w:t>
      </w:r>
    </w:p>
    <w:p w14:paraId="7A5E08AE" w14:textId="77777777" w:rsidR="003D57B6" w:rsidRPr="001F2DB3" w:rsidRDefault="003D57B6" w:rsidP="004D0203">
      <w:pPr>
        <w:jc w:val="center"/>
        <w:rPr>
          <w:b/>
          <w:bCs/>
          <w:color w:val="000000"/>
          <w:sz w:val="26"/>
          <w:szCs w:val="26"/>
        </w:rPr>
      </w:pPr>
      <w:r w:rsidRPr="001F2DB3">
        <w:rPr>
          <w:b/>
          <w:bCs/>
          <w:color w:val="000000"/>
          <w:sz w:val="26"/>
          <w:szCs w:val="26"/>
        </w:rPr>
        <w:t>НА ПЕРЕДАЧУ И ОБРАБОТКУ ПЕРСОНАЛЬНЫХ ДАННЫХ</w:t>
      </w:r>
    </w:p>
    <w:p w14:paraId="047FE683" w14:textId="553CEFBB" w:rsidR="003D57B6" w:rsidRPr="001F2DB3" w:rsidRDefault="003D57B6" w:rsidP="004D0203">
      <w:pPr>
        <w:jc w:val="both"/>
        <w:rPr>
          <w:color w:val="000000"/>
          <w:sz w:val="26"/>
          <w:szCs w:val="26"/>
        </w:rPr>
      </w:pPr>
    </w:p>
    <w:p w14:paraId="39BAE743" w14:textId="2C3A0B01" w:rsidR="003D57B6" w:rsidRPr="001F2DB3" w:rsidRDefault="003D57B6" w:rsidP="004D0203">
      <w:pPr>
        <w:jc w:val="both"/>
        <w:rPr>
          <w:color w:val="000000"/>
          <w:sz w:val="26"/>
          <w:szCs w:val="26"/>
        </w:rPr>
      </w:pPr>
      <w:r w:rsidRPr="001F2DB3">
        <w:rPr>
          <w:color w:val="000000"/>
          <w:sz w:val="26"/>
          <w:szCs w:val="26"/>
        </w:rPr>
        <w:tab/>
        <w:t>Я, ___________________________</w:t>
      </w:r>
      <w:r w:rsidR="0088760C">
        <w:rPr>
          <w:color w:val="000000"/>
          <w:sz w:val="26"/>
          <w:szCs w:val="26"/>
        </w:rPr>
        <w:t>_</w:t>
      </w:r>
      <w:r w:rsidRPr="001F2DB3">
        <w:rPr>
          <w:color w:val="000000"/>
          <w:sz w:val="26"/>
          <w:szCs w:val="26"/>
        </w:rPr>
        <w:t>________________________</w:t>
      </w:r>
      <w:r w:rsidR="004D0203">
        <w:rPr>
          <w:color w:val="000000"/>
          <w:sz w:val="26"/>
          <w:szCs w:val="26"/>
        </w:rPr>
        <w:t>_______</w:t>
      </w:r>
      <w:r w:rsidRPr="001F2DB3">
        <w:rPr>
          <w:color w:val="000000"/>
          <w:sz w:val="26"/>
          <w:szCs w:val="26"/>
        </w:rPr>
        <w:t xml:space="preserve">____, </w:t>
      </w:r>
    </w:p>
    <w:p w14:paraId="5246CD9B" w14:textId="1C8B3EDD" w:rsidR="003D57B6" w:rsidRPr="0088760C" w:rsidRDefault="003D57B6" w:rsidP="0088760C">
      <w:pPr>
        <w:jc w:val="center"/>
        <w:rPr>
          <w:color w:val="000000"/>
          <w:sz w:val="20"/>
          <w:szCs w:val="20"/>
        </w:rPr>
      </w:pPr>
      <w:r w:rsidRPr="0088760C">
        <w:rPr>
          <w:sz w:val="20"/>
          <w:szCs w:val="20"/>
        </w:rPr>
        <w:t>(фамилия, имя, отчество)</w:t>
      </w:r>
    </w:p>
    <w:p w14:paraId="014A8C1A" w14:textId="120F2547" w:rsidR="003D57B6" w:rsidRPr="001F2DB3" w:rsidRDefault="003D57B6" w:rsidP="0088760C">
      <w:pPr>
        <w:rPr>
          <w:color w:val="000000"/>
          <w:sz w:val="26"/>
          <w:szCs w:val="26"/>
        </w:rPr>
      </w:pPr>
      <w:r w:rsidRPr="001F2DB3">
        <w:rPr>
          <w:color w:val="000000"/>
          <w:sz w:val="26"/>
          <w:szCs w:val="26"/>
        </w:rPr>
        <w:t>проживающий(-ая) по адресу:</w:t>
      </w:r>
      <w:r w:rsidR="0088760C">
        <w:rPr>
          <w:color w:val="000000"/>
          <w:sz w:val="26"/>
          <w:szCs w:val="26"/>
        </w:rPr>
        <w:t>__________</w:t>
      </w:r>
      <w:r w:rsidRPr="001F2DB3">
        <w:rPr>
          <w:color w:val="000000"/>
          <w:sz w:val="26"/>
          <w:szCs w:val="26"/>
        </w:rPr>
        <w:t>________________________</w:t>
      </w:r>
      <w:r w:rsidR="004D0203">
        <w:rPr>
          <w:color w:val="000000"/>
          <w:sz w:val="26"/>
          <w:szCs w:val="26"/>
        </w:rPr>
        <w:t>_______</w:t>
      </w:r>
      <w:r w:rsidRPr="001F2DB3">
        <w:rPr>
          <w:color w:val="000000"/>
          <w:sz w:val="26"/>
          <w:szCs w:val="26"/>
        </w:rPr>
        <w:t>____</w:t>
      </w:r>
    </w:p>
    <w:p w14:paraId="23ED7E4A" w14:textId="3547BF86" w:rsidR="003D57B6" w:rsidRPr="001F2DB3" w:rsidRDefault="003D57B6" w:rsidP="003D57B6">
      <w:pPr>
        <w:jc w:val="both"/>
        <w:rPr>
          <w:color w:val="000000"/>
          <w:sz w:val="26"/>
          <w:szCs w:val="26"/>
        </w:rPr>
      </w:pPr>
      <w:r w:rsidRPr="001F2DB3">
        <w:rPr>
          <w:color w:val="000000"/>
          <w:sz w:val="26"/>
          <w:szCs w:val="26"/>
        </w:rPr>
        <w:t>____________________________________________________________</w:t>
      </w:r>
      <w:r w:rsidR="004D0203">
        <w:rPr>
          <w:color w:val="000000"/>
          <w:sz w:val="26"/>
          <w:szCs w:val="26"/>
        </w:rPr>
        <w:t>_______</w:t>
      </w:r>
      <w:r w:rsidRPr="001F2DB3">
        <w:rPr>
          <w:color w:val="000000"/>
          <w:sz w:val="26"/>
          <w:szCs w:val="26"/>
        </w:rPr>
        <w:t>____,</w:t>
      </w:r>
    </w:p>
    <w:p w14:paraId="0B0D5602" w14:textId="5C230594" w:rsidR="003D57B6" w:rsidRPr="001F2DB3" w:rsidRDefault="003D57B6" w:rsidP="00FA64F5">
      <w:pPr>
        <w:jc w:val="both"/>
        <w:rPr>
          <w:color w:val="000000"/>
          <w:sz w:val="26"/>
          <w:szCs w:val="26"/>
        </w:rPr>
      </w:pPr>
      <w:r w:rsidRPr="001F2DB3">
        <w:rPr>
          <w:color w:val="000000"/>
          <w:sz w:val="26"/>
          <w:szCs w:val="26"/>
        </w:rPr>
        <w:t>паспорт____________</w:t>
      </w:r>
      <w:r w:rsidR="004D0203">
        <w:rPr>
          <w:color w:val="000000"/>
          <w:sz w:val="26"/>
          <w:szCs w:val="26"/>
        </w:rPr>
        <w:t>____</w:t>
      </w:r>
      <w:r w:rsidRPr="001F2DB3">
        <w:rPr>
          <w:color w:val="000000"/>
          <w:sz w:val="26"/>
          <w:szCs w:val="26"/>
        </w:rPr>
        <w:t>____выдан______________________________</w:t>
      </w:r>
      <w:r w:rsidR="004D0203">
        <w:rPr>
          <w:color w:val="000000"/>
          <w:sz w:val="26"/>
          <w:szCs w:val="26"/>
        </w:rPr>
        <w:t>________________________________________________________________________</w:t>
      </w:r>
      <w:r w:rsidRPr="001F2DB3">
        <w:rPr>
          <w:color w:val="000000"/>
          <w:sz w:val="26"/>
          <w:szCs w:val="26"/>
        </w:rPr>
        <w:t xml:space="preserve">________, </w:t>
      </w:r>
      <w:r w:rsidR="00FA64F5" w:rsidRPr="001F2DB3">
        <w:rPr>
          <w:color w:val="000000"/>
          <w:sz w:val="26"/>
          <w:szCs w:val="26"/>
        </w:rPr>
        <w:t>даю своё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w:t>
      </w:r>
      <w:r w:rsidR="001F2DB3" w:rsidRPr="001F2DB3">
        <w:rPr>
          <w:color w:val="000000"/>
          <w:sz w:val="26"/>
          <w:szCs w:val="26"/>
        </w:rPr>
        <w:t>ч</w:t>
      </w:r>
      <w:r w:rsidR="00FA64F5" w:rsidRPr="001F2DB3">
        <w:rPr>
          <w:color w:val="000000"/>
          <w:sz w:val="26"/>
          <w:szCs w:val="26"/>
        </w:rPr>
        <w:t>ность; данные документа, удостоверяющего личность; гражданство; сведения об инвалидности и иные сведения.</w:t>
      </w:r>
    </w:p>
    <w:p w14:paraId="292EB7D5" w14:textId="689E8B48" w:rsidR="003D57B6" w:rsidRPr="00647D44" w:rsidRDefault="00FA64F5" w:rsidP="00FA64F5">
      <w:pPr>
        <w:ind w:firstLine="709"/>
        <w:jc w:val="both"/>
        <w:rPr>
          <w:color w:val="000000"/>
        </w:rPr>
      </w:pPr>
      <w:r w:rsidRPr="00647D44">
        <w:rPr>
          <w:color w:val="000000"/>
        </w:rPr>
        <w:t xml:space="preserve">Я даю согласие на использование персональных данных исключительно в целях рассмотрения </w:t>
      </w:r>
      <w:r w:rsidR="00B103DA" w:rsidRPr="00647D44">
        <w:rPr>
          <w:color w:val="000000"/>
        </w:rPr>
        <w:t xml:space="preserve">моего заявления об </w:t>
      </w:r>
      <w:r w:rsidR="00B103DA" w:rsidRPr="00647D44">
        <w:t>обеспечении автономными пожарными извещателями (датчиками дыма)</w:t>
      </w:r>
      <w:r w:rsidRPr="00647D44">
        <w:rPr>
          <w:color w:val="000000"/>
        </w:rPr>
        <w:t>, а также на хранение данных об этих результатах.</w:t>
      </w:r>
    </w:p>
    <w:p w14:paraId="35A41A9B" w14:textId="0998276F" w:rsidR="00FA64F5" w:rsidRPr="001F2DB3" w:rsidRDefault="00FA64F5" w:rsidP="00FA64F5">
      <w:pPr>
        <w:ind w:firstLine="709"/>
        <w:jc w:val="both"/>
        <w:rPr>
          <w:color w:val="000000"/>
          <w:sz w:val="26"/>
          <w:szCs w:val="26"/>
        </w:rPr>
      </w:pPr>
      <w:r w:rsidRPr="00647D44">
        <w:rPr>
          <w:color w:val="000000"/>
        </w:rPr>
        <w:t>Настоящее согласие предоставляется</w:t>
      </w:r>
      <w:r w:rsidRPr="001F2DB3">
        <w:rPr>
          <w:color w:val="000000"/>
          <w:sz w:val="26"/>
          <w:szCs w:val="26"/>
        </w:rPr>
        <w:t xml:space="preserve"> мной на </w:t>
      </w:r>
      <w:r w:rsidR="00542EB2" w:rsidRPr="001F2DB3">
        <w:rPr>
          <w:color w:val="000000"/>
          <w:sz w:val="26"/>
          <w:szCs w:val="26"/>
        </w:rPr>
        <w:t>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6654220" w14:textId="084B2AA0" w:rsidR="00542EB2" w:rsidRPr="001F2DB3" w:rsidRDefault="00542EB2" w:rsidP="00FA64F5">
      <w:pPr>
        <w:ind w:firstLine="709"/>
        <w:jc w:val="both"/>
        <w:rPr>
          <w:color w:val="000000"/>
          <w:sz w:val="26"/>
          <w:szCs w:val="26"/>
        </w:rPr>
      </w:pPr>
      <w:r w:rsidRPr="001F2DB3">
        <w:rPr>
          <w:color w:val="000000"/>
          <w:sz w:val="26"/>
          <w:szCs w:val="26"/>
        </w:rPr>
        <w:t>Я проинформирован, что получатель сведений гарантирует обработку моих персональных данных в соответствии с действующ</w:t>
      </w:r>
      <w:r w:rsidR="001F2DB3" w:rsidRPr="001F2DB3">
        <w:rPr>
          <w:color w:val="000000"/>
          <w:sz w:val="26"/>
          <w:szCs w:val="26"/>
        </w:rPr>
        <w:t>им законодательством Российской Федерации как неавтоматизированным, так и автоматизированным способами.</w:t>
      </w:r>
    </w:p>
    <w:p w14:paraId="42330136" w14:textId="412F046D" w:rsidR="001F2DB3" w:rsidRPr="001F2DB3" w:rsidRDefault="001F2DB3" w:rsidP="00FA64F5">
      <w:pPr>
        <w:ind w:firstLine="709"/>
        <w:jc w:val="both"/>
        <w:rPr>
          <w:color w:val="000000"/>
          <w:sz w:val="26"/>
          <w:szCs w:val="26"/>
        </w:rPr>
      </w:pPr>
      <w:r w:rsidRPr="001F2DB3">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29EBCD39" w14:textId="689F1D75" w:rsidR="001F2DB3" w:rsidRPr="001F2DB3" w:rsidRDefault="001F2DB3" w:rsidP="00FA64F5">
      <w:pPr>
        <w:ind w:firstLine="709"/>
        <w:jc w:val="both"/>
        <w:rPr>
          <w:color w:val="000000"/>
          <w:sz w:val="26"/>
          <w:szCs w:val="26"/>
        </w:rPr>
      </w:pPr>
      <w:r w:rsidRPr="001F2DB3">
        <w:rPr>
          <w:color w:val="000000"/>
          <w:sz w:val="26"/>
          <w:szCs w:val="26"/>
        </w:rPr>
        <w:t>Данное согласие может быть отозвано в любой момент по моему письменному заявлению.</w:t>
      </w:r>
    </w:p>
    <w:p w14:paraId="2AF551BA" w14:textId="78EA142F" w:rsidR="00026EE4" w:rsidRDefault="001F2DB3" w:rsidP="00FA64F5">
      <w:pPr>
        <w:ind w:firstLine="709"/>
        <w:jc w:val="both"/>
        <w:rPr>
          <w:color w:val="000000"/>
          <w:sz w:val="26"/>
          <w:szCs w:val="26"/>
        </w:rPr>
      </w:pPr>
      <w:r w:rsidRPr="001F2DB3">
        <w:rPr>
          <w:color w:val="000000"/>
          <w:sz w:val="26"/>
          <w:szCs w:val="26"/>
        </w:rPr>
        <w:t>Я подтверждаю, что, давая такое согласие, я действую по собственной воле и в своих интереса</w:t>
      </w:r>
      <w:r w:rsidR="0088760C">
        <w:rPr>
          <w:color w:val="000000"/>
          <w:sz w:val="26"/>
          <w:szCs w:val="26"/>
        </w:rPr>
        <w:t>х.</w:t>
      </w:r>
    </w:p>
    <w:p w14:paraId="4A0104BD" w14:textId="77777777" w:rsidR="00026EE4" w:rsidRDefault="00026EE4" w:rsidP="00FA64F5">
      <w:pPr>
        <w:ind w:firstLine="709"/>
        <w:jc w:val="both"/>
        <w:rPr>
          <w:color w:val="000000"/>
          <w:sz w:val="26"/>
          <w:szCs w:val="26"/>
        </w:rPr>
      </w:pPr>
    </w:p>
    <w:p w14:paraId="31CB494F" w14:textId="596AFD06" w:rsidR="00990C88" w:rsidRPr="003D57B6" w:rsidRDefault="003D57B6" w:rsidP="003D57B6">
      <w:pPr>
        <w:jc w:val="both"/>
        <w:rPr>
          <w:color w:val="000000"/>
          <w:sz w:val="28"/>
          <w:szCs w:val="28"/>
        </w:rPr>
      </w:pPr>
      <w:r w:rsidRPr="00375AE3">
        <w:rPr>
          <w:color w:val="000000"/>
          <w:sz w:val="28"/>
          <w:szCs w:val="28"/>
        </w:rPr>
        <w:t>«___»_____________20__  г.</w:t>
      </w:r>
      <w:r w:rsidRPr="00375AE3">
        <w:rPr>
          <w:color w:val="000000"/>
          <w:sz w:val="28"/>
          <w:szCs w:val="28"/>
        </w:rPr>
        <w:tab/>
      </w:r>
      <w:r w:rsidRPr="00375AE3">
        <w:rPr>
          <w:color w:val="000000"/>
          <w:sz w:val="28"/>
          <w:szCs w:val="28"/>
        </w:rPr>
        <w:tab/>
      </w:r>
      <w:r w:rsidRPr="00375AE3">
        <w:rPr>
          <w:color w:val="000000"/>
          <w:sz w:val="28"/>
          <w:szCs w:val="28"/>
        </w:rPr>
        <w:tab/>
        <w:t xml:space="preserve">   Подпись</w:t>
      </w:r>
    </w:p>
    <w:tbl>
      <w:tblPr>
        <w:tblStyle w:val="aa"/>
        <w:tblW w:w="0" w:type="auto"/>
        <w:tblInd w:w="5524" w:type="dxa"/>
        <w:tblLook w:val="04A0" w:firstRow="1" w:lastRow="0" w:firstColumn="1" w:lastColumn="0" w:noHBand="0" w:noVBand="1"/>
      </w:tblPr>
      <w:tblGrid>
        <w:gridCol w:w="3830"/>
      </w:tblGrid>
      <w:tr w:rsidR="00D92472" w14:paraId="3A5FFA3D" w14:textId="77777777" w:rsidTr="00D92472">
        <w:tc>
          <w:tcPr>
            <w:tcW w:w="4104" w:type="dxa"/>
            <w:tcBorders>
              <w:top w:val="nil"/>
              <w:left w:val="nil"/>
              <w:bottom w:val="nil"/>
              <w:right w:val="nil"/>
            </w:tcBorders>
          </w:tcPr>
          <w:p w14:paraId="12EA5ECD" w14:textId="653B95AF" w:rsidR="00D92472" w:rsidRPr="00D92472" w:rsidRDefault="00D92472" w:rsidP="00D92472">
            <w:pPr>
              <w:pStyle w:val="ConsPlusNormal"/>
              <w:jc w:val="center"/>
              <w:rPr>
                <w:rFonts w:ascii="Times New Roman" w:hAnsi="Times New Roman" w:cs="Times New Roman"/>
                <w:sz w:val="28"/>
                <w:szCs w:val="28"/>
              </w:rPr>
            </w:pPr>
            <w:r w:rsidRPr="00D92472">
              <w:rPr>
                <w:rFonts w:ascii="Times New Roman" w:hAnsi="Times New Roman" w:cs="Times New Roman"/>
                <w:sz w:val="28"/>
                <w:szCs w:val="28"/>
              </w:rPr>
              <w:lastRenderedPageBreak/>
              <w:t xml:space="preserve">Приложение </w:t>
            </w:r>
            <w:r w:rsidR="003D57B6">
              <w:rPr>
                <w:rFonts w:ascii="Times New Roman" w:hAnsi="Times New Roman" w:cs="Times New Roman"/>
                <w:sz w:val="28"/>
                <w:szCs w:val="28"/>
              </w:rPr>
              <w:t>3</w:t>
            </w:r>
          </w:p>
          <w:p w14:paraId="705C9C46" w14:textId="2AF4C75B" w:rsidR="00D92472" w:rsidRPr="00D92472" w:rsidRDefault="00D92472" w:rsidP="00D92472">
            <w:pPr>
              <w:pStyle w:val="ConsPlusNormal"/>
              <w:jc w:val="center"/>
              <w:rPr>
                <w:rFonts w:ascii="Times New Roman" w:hAnsi="Times New Roman" w:cs="Times New Roman"/>
                <w:sz w:val="28"/>
                <w:szCs w:val="28"/>
              </w:rPr>
            </w:pPr>
            <w:r w:rsidRPr="00D92472">
              <w:rPr>
                <w:rFonts w:ascii="Times New Roman" w:hAnsi="Times New Roman" w:cs="Times New Roman"/>
                <w:sz w:val="28"/>
                <w:szCs w:val="28"/>
              </w:rPr>
              <w:t>к Порядку обеспечения автономными пожарными извещателями (датчиками дыма) отдельных категорий граждан, проживающих на территории городского округа Кинель Самарской области</w:t>
            </w:r>
          </w:p>
          <w:p w14:paraId="6AE3A5E4" w14:textId="77777777" w:rsidR="00D92472" w:rsidRDefault="00D92472" w:rsidP="00647D44">
            <w:pPr>
              <w:pStyle w:val="ConsPlusNormal"/>
              <w:spacing w:line="480" w:lineRule="auto"/>
              <w:contextualSpacing/>
              <w:jc w:val="center"/>
              <w:rPr>
                <w:rFonts w:ascii="Times New Roman" w:hAnsi="Times New Roman" w:cs="Times New Roman"/>
                <w:sz w:val="28"/>
                <w:szCs w:val="28"/>
              </w:rPr>
            </w:pPr>
          </w:p>
        </w:tc>
      </w:tr>
    </w:tbl>
    <w:p w14:paraId="14643F8C" w14:textId="77777777" w:rsidR="00D92472" w:rsidRPr="00D92472" w:rsidRDefault="00D92472" w:rsidP="00D92472">
      <w:pPr>
        <w:pStyle w:val="ConsPlusNormal"/>
        <w:spacing w:after="1"/>
        <w:jc w:val="center"/>
        <w:rPr>
          <w:rFonts w:ascii="Times New Roman" w:hAnsi="Times New Roman" w:cs="Times New Roman"/>
          <w:sz w:val="28"/>
          <w:szCs w:val="28"/>
        </w:rPr>
      </w:pPr>
      <w:bookmarkStart w:id="4" w:name="P259"/>
      <w:bookmarkEnd w:id="4"/>
      <w:r w:rsidRPr="00D92472">
        <w:rPr>
          <w:rFonts w:ascii="Times New Roman" w:hAnsi="Times New Roman" w:cs="Times New Roman"/>
          <w:sz w:val="28"/>
          <w:szCs w:val="28"/>
        </w:rPr>
        <w:t>ЖУРНАЛ</w:t>
      </w:r>
    </w:p>
    <w:p w14:paraId="64E69C33" w14:textId="77777777" w:rsidR="00D92472" w:rsidRPr="00D92472" w:rsidRDefault="00D92472" w:rsidP="00D92472">
      <w:pPr>
        <w:pStyle w:val="ConsPlusNormal"/>
        <w:spacing w:after="1"/>
        <w:jc w:val="center"/>
        <w:rPr>
          <w:rFonts w:ascii="Times New Roman" w:hAnsi="Times New Roman" w:cs="Times New Roman"/>
          <w:sz w:val="28"/>
          <w:szCs w:val="28"/>
        </w:rPr>
      </w:pPr>
      <w:r w:rsidRPr="00D92472">
        <w:rPr>
          <w:rFonts w:ascii="Times New Roman" w:hAnsi="Times New Roman" w:cs="Times New Roman"/>
          <w:sz w:val="28"/>
          <w:szCs w:val="28"/>
        </w:rPr>
        <w:t>регистрации принятых документов</w:t>
      </w:r>
    </w:p>
    <w:p w14:paraId="7E032F29" w14:textId="77777777" w:rsidR="00D92472" w:rsidRPr="00D92472" w:rsidRDefault="00D92472" w:rsidP="00D92472">
      <w:pPr>
        <w:pStyle w:val="ConsPlusNormal"/>
        <w:spacing w:after="1"/>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1588"/>
        <w:gridCol w:w="1533"/>
        <w:gridCol w:w="1728"/>
        <w:gridCol w:w="1275"/>
        <w:gridCol w:w="2977"/>
      </w:tblGrid>
      <w:tr w:rsidR="00D92472" w:rsidRPr="00647D44" w14:paraId="2A43D3E7" w14:textId="77777777" w:rsidTr="00574BE0">
        <w:tc>
          <w:tcPr>
            <w:tcW w:w="675" w:type="dxa"/>
          </w:tcPr>
          <w:p w14:paraId="5B35218B" w14:textId="46BA8947" w:rsidR="00D92472" w:rsidRPr="00647D44" w:rsidRDefault="00647D44" w:rsidP="00D92472">
            <w:pPr>
              <w:pStyle w:val="ConsPlusNormal"/>
              <w:spacing w:after="1"/>
              <w:jc w:val="center"/>
              <w:rPr>
                <w:rFonts w:ascii="Times New Roman" w:hAnsi="Times New Roman" w:cs="Times New Roman"/>
                <w:sz w:val="24"/>
                <w:szCs w:val="24"/>
              </w:rPr>
            </w:pPr>
            <w:r w:rsidRPr="00647D44">
              <w:rPr>
                <w:rFonts w:ascii="Times New Roman" w:hAnsi="Times New Roman" w:cs="Times New Roman"/>
                <w:sz w:val="24"/>
                <w:szCs w:val="24"/>
              </w:rPr>
              <w:t>№</w:t>
            </w:r>
          </w:p>
        </w:tc>
        <w:tc>
          <w:tcPr>
            <w:tcW w:w="1588" w:type="dxa"/>
          </w:tcPr>
          <w:p w14:paraId="2054AFD5" w14:textId="07A55C4F" w:rsidR="00D92472" w:rsidRPr="00647D44" w:rsidRDefault="00D92472" w:rsidP="00647D44">
            <w:pPr>
              <w:pStyle w:val="ConsPlusNormal"/>
              <w:spacing w:after="1"/>
              <w:jc w:val="center"/>
              <w:rPr>
                <w:rFonts w:ascii="Times New Roman" w:hAnsi="Times New Roman" w:cs="Times New Roman"/>
                <w:sz w:val="24"/>
                <w:szCs w:val="24"/>
              </w:rPr>
            </w:pPr>
            <w:r w:rsidRPr="00647D44">
              <w:rPr>
                <w:rFonts w:ascii="Times New Roman" w:hAnsi="Times New Roman" w:cs="Times New Roman"/>
                <w:sz w:val="24"/>
                <w:szCs w:val="24"/>
              </w:rPr>
              <w:t xml:space="preserve">Дата </w:t>
            </w:r>
            <w:r w:rsidR="00647D44">
              <w:rPr>
                <w:rFonts w:ascii="Times New Roman" w:hAnsi="Times New Roman" w:cs="Times New Roman"/>
                <w:sz w:val="24"/>
                <w:szCs w:val="24"/>
              </w:rPr>
              <w:t>подачи заявления и докуметов</w:t>
            </w:r>
          </w:p>
        </w:tc>
        <w:tc>
          <w:tcPr>
            <w:tcW w:w="1533" w:type="dxa"/>
          </w:tcPr>
          <w:p w14:paraId="6BEA4C27" w14:textId="77777777" w:rsidR="00D92472" w:rsidRPr="00647D44" w:rsidRDefault="00D92472" w:rsidP="00D92472">
            <w:pPr>
              <w:pStyle w:val="ConsPlusNormal"/>
              <w:spacing w:after="1"/>
              <w:jc w:val="center"/>
              <w:rPr>
                <w:rFonts w:ascii="Times New Roman" w:hAnsi="Times New Roman" w:cs="Times New Roman"/>
                <w:sz w:val="24"/>
                <w:szCs w:val="24"/>
              </w:rPr>
            </w:pPr>
            <w:r w:rsidRPr="00647D44">
              <w:rPr>
                <w:rFonts w:ascii="Times New Roman" w:hAnsi="Times New Roman" w:cs="Times New Roman"/>
                <w:sz w:val="24"/>
                <w:szCs w:val="24"/>
              </w:rPr>
              <w:t>Ф.И.О. заявителя</w:t>
            </w:r>
          </w:p>
        </w:tc>
        <w:tc>
          <w:tcPr>
            <w:tcW w:w="1728" w:type="dxa"/>
          </w:tcPr>
          <w:p w14:paraId="167862D7" w14:textId="77777777" w:rsidR="00D92472" w:rsidRPr="00647D44" w:rsidRDefault="00D92472" w:rsidP="00D92472">
            <w:pPr>
              <w:pStyle w:val="ConsPlusNormal"/>
              <w:spacing w:after="1"/>
              <w:jc w:val="center"/>
              <w:rPr>
                <w:rFonts w:ascii="Times New Roman" w:hAnsi="Times New Roman" w:cs="Times New Roman"/>
                <w:sz w:val="24"/>
                <w:szCs w:val="24"/>
              </w:rPr>
            </w:pPr>
            <w:r w:rsidRPr="00647D44">
              <w:rPr>
                <w:rFonts w:ascii="Times New Roman" w:hAnsi="Times New Roman" w:cs="Times New Roman"/>
                <w:sz w:val="24"/>
                <w:szCs w:val="24"/>
              </w:rPr>
              <w:t>Адрес регистрации</w:t>
            </w:r>
          </w:p>
        </w:tc>
        <w:tc>
          <w:tcPr>
            <w:tcW w:w="1275" w:type="dxa"/>
          </w:tcPr>
          <w:p w14:paraId="23749086" w14:textId="77777777" w:rsidR="00D92472" w:rsidRPr="00647D44" w:rsidRDefault="00D92472" w:rsidP="00D92472">
            <w:pPr>
              <w:pStyle w:val="ConsPlusNormal"/>
              <w:spacing w:after="1"/>
              <w:jc w:val="center"/>
              <w:rPr>
                <w:rFonts w:ascii="Times New Roman" w:hAnsi="Times New Roman" w:cs="Times New Roman"/>
                <w:sz w:val="24"/>
                <w:szCs w:val="24"/>
              </w:rPr>
            </w:pPr>
            <w:r w:rsidRPr="00647D44">
              <w:rPr>
                <w:rFonts w:ascii="Times New Roman" w:hAnsi="Times New Roman" w:cs="Times New Roman"/>
                <w:sz w:val="24"/>
                <w:szCs w:val="24"/>
              </w:rPr>
              <w:t>Роспись</w:t>
            </w:r>
          </w:p>
        </w:tc>
        <w:tc>
          <w:tcPr>
            <w:tcW w:w="2977" w:type="dxa"/>
          </w:tcPr>
          <w:p w14:paraId="49D923EB" w14:textId="1CBA927F" w:rsidR="00D92472" w:rsidRPr="00647D44" w:rsidRDefault="00D92472" w:rsidP="00D92472">
            <w:pPr>
              <w:pStyle w:val="ConsPlusNormal"/>
              <w:spacing w:after="1"/>
              <w:jc w:val="center"/>
              <w:rPr>
                <w:rFonts w:ascii="Times New Roman" w:hAnsi="Times New Roman" w:cs="Times New Roman"/>
                <w:sz w:val="24"/>
                <w:szCs w:val="24"/>
              </w:rPr>
            </w:pPr>
            <w:r w:rsidRPr="00647D44">
              <w:rPr>
                <w:rFonts w:ascii="Times New Roman" w:hAnsi="Times New Roman" w:cs="Times New Roman"/>
                <w:sz w:val="24"/>
                <w:szCs w:val="24"/>
              </w:rPr>
              <w:t>Дата отправки письменного уведомления заявителю о принятом решении (отказ)</w:t>
            </w:r>
          </w:p>
        </w:tc>
      </w:tr>
      <w:tr w:rsidR="00D92472" w:rsidRPr="00647D44" w14:paraId="3AD5A3D7" w14:textId="77777777" w:rsidTr="00574BE0">
        <w:tc>
          <w:tcPr>
            <w:tcW w:w="675" w:type="dxa"/>
          </w:tcPr>
          <w:p w14:paraId="0724FD1E" w14:textId="77777777" w:rsidR="00D92472" w:rsidRPr="00647D44" w:rsidRDefault="00D92472" w:rsidP="00D92472">
            <w:pPr>
              <w:pStyle w:val="ConsPlusNormal"/>
              <w:spacing w:after="1"/>
              <w:jc w:val="both"/>
              <w:rPr>
                <w:rFonts w:ascii="Times New Roman" w:hAnsi="Times New Roman" w:cs="Times New Roman"/>
                <w:sz w:val="24"/>
                <w:szCs w:val="24"/>
              </w:rPr>
            </w:pPr>
            <w:r w:rsidRPr="00647D44">
              <w:rPr>
                <w:rFonts w:ascii="Times New Roman" w:hAnsi="Times New Roman" w:cs="Times New Roman"/>
                <w:sz w:val="24"/>
                <w:szCs w:val="24"/>
              </w:rPr>
              <w:t>1</w:t>
            </w:r>
          </w:p>
        </w:tc>
        <w:tc>
          <w:tcPr>
            <w:tcW w:w="1588" w:type="dxa"/>
          </w:tcPr>
          <w:p w14:paraId="310F2438" w14:textId="77777777" w:rsidR="00D92472" w:rsidRPr="00647D44" w:rsidRDefault="00D92472" w:rsidP="00D92472">
            <w:pPr>
              <w:pStyle w:val="ConsPlusNormal"/>
              <w:spacing w:after="1"/>
              <w:jc w:val="both"/>
              <w:rPr>
                <w:rFonts w:ascii="Times New Roman" w:hAnsi="Times New Roman" w:cs="Times New Roman"/>
                <w:sz w:val="24"/>
                <w:szCs w:val="24"/>
              </w:rPr>
            </w:pPr>
          </w:p>
        </w:tc>
        <w:tc>
          <w:tcPr>
            <w:tcW w:w="1533" w:type="dxa"/>
          </w:tcPr>
          <w:p w14:paraId="2CED344A" w14:textId="77777777" w:rsidR="00D92472" w:rsidRPr="00647D44" w:rsidRDefault="00D92472" w:rsidP="00D92472">
            <w:pPr>
              <w:pStyle w:val="ConsPlusNormal"/>
              <w:spacing w:after="1"/>
              <w:jc w:val="both"/>
              <w:rPr>
                <w:rFonts w:ascii="Times New Roman" w:hAnsi="Times New Roman" w:cs="Times New Roman"/>
                <w:sz w:val="24"/>
                <w:szCs w:val="24"/>
              </w:rPr>
            </w:pPr>
          </w:p>
        </w:tc>
        <w:tc>
          <w:tcPr>
            <w:tcW w:w="1728" w:type="dxa"/>
          </w:tcPr>
          <w:p w14:paraId="22FBBA59" w14:textId="77777777" w:rsidR="00D92472" w:rsidRPr="00647D44" w:rsidRDefault="00D92472" w:rsidP="00D92472">
            <w:pPr>
              <w:pStyle w:val="ConsPlusNormal"/>
              <w:spacing w:after="1"/>
              <w:jc w:val="both"/>
              <w:rPr>
                <w:rFonts w:ascii="Times New Roman" w:hAnsi="Times New Roman" w:cs="Times New Roman"/>
                <w:sz w:val="24"/>
                <w:szCs w:val="24"/>
              </w:rPr>
            </w:pPr>
          </w:p>
        </w:tc>
        <w:tc>
          <w:tcPr>
            <w:tcW w:w="1275" w:type="dxa"/>
          </w:tcPr>
          <w:p w14:paraId="2E28BC67" w14:textId="77777777" w:rsidR="00D92472" w:rsidRPr="00647D44" w:rsidRDefault="00D92472" w:rsidP="00D92472">
            <w:pPr>
              <w:pStyle w:val="ConsPlusNormal"/>
              <w:spacing w:after="1"/>
              <w:jc w:val="both"/>
              <w:rPr>
                <w:rFonts w:ascii="Times New Roman" w:hAnsi="Times New Roman" w:cs="Times New Roman"/>
                <w:sz w:val="24"/>
                <w:szCs w:val="24"/>
              </w:rPr>
            </w:pPr>
          </w:p>
        </w:tc>
        <w:tc>
          <w:tcPr>
            <w:tcW w:w="2977" w:type="dxa"/>
          </w:tcPr>
          <w:p w14:paraId="6BD08D9D" w14:textId="77777777" w:rsidR="00D92472" w:rsidRPr="00647D44" w:rsidRDefault="00D92472" w:rsidP="00D92472">
            <w:pPr>
              <w:pStyle w:val="ConsPlusNormal"/>
              <w:spacing w:after="1"/>
              <w:jc w:val="both"/>
              <w:rPr>
                <w:rFonts w:ascii="Times New Roman" w:hAnsi="Times New Roman" w:cs="Times New Roman"/>
                <w:sz w:val="24"/>
                <w:szCs w:val="24"/>
              </w:rPr>
            </w:pPr>
          </w:p>
        </w:tc>
      </w:tr>
      <w:tr w:rsidR="00D92472" w:rsidRPr="00647D44" w14:paraId="6716C38D" w14:textId="77777777" w:rsidTr="00574BE0">
        <w:tc>
          <w:tcPr>
            <w:tcW w:w="675" w:type="dxa"/>
          </w:tcPr>
          <w:p w14:paraId="30FB46D9" w14:textId="77777777" w:rsidR="00D92472" w:rsidRPr="00647D44" w:rsidRDefault="00D92472" w:rsidP="00D92472">
            <w:pPr>
              <w:pStyle w:val="ConsPlusNormal"/>
              <w:spacing w:after="1"/>
              <w:jc w:val="both"/>
              <w:rPr>
                <w:rFonts w:ascii="Times New Roman" w:hAnsi="Times New Roman" w:cs="Times New Roman"/>
                <w:sz w:val="24"/>
                <w:szCs w:val="24"/>
              </w:rPr>
            </w:pPr>
            <w:r w:rsidRPr="00647D44">
              <w:rPr>
                <w:rFonts w:ascii="Times New Roman" w:hAnsi="Times New Roman" w:cs="Times New Roman"/>
                <w:sz w:val="24"/>
                <w:szCs w:val="24"/>
              </w:rPr>
              <w:t>2</w:t>
            </w:r>
          </w:p>
        </w:tc>
        <w:tc>
          <w:tcPr>
            <w:tcW w:w="1588" w:type="dxa"/>
          </w:tcPr>
          <w:p w14:paraId="32D9C135" w14:textId="77777777" w:rsidR="00D92472" w:rsidRPr="00647D44" w:rsidRDefault="00D92472" w:rsidP="00D92472">
            <w:pPr>
              <w:pStyle w:val="ConsPlusNormal"/>
              <w:spacing w:after="1"/>
              <w:jc w:val="both"/>
              <w:rPr>
                <w:rFonts w:ascii="Times New Roman" w:hAnsi="Times New Roman" w:cs="Times New Roman"/>
                <w:sz w:val="24"/>
                <w:szCs w:val="24"/>
              </w:rPr>
            </w:pPr>
          </w:p>
        </w:tc>
        <w:tc>
          <w:tcPr>
            <w:tcW w:w="1533" w:type="dxa"/>
          </w:tcPr>
          <w:p w14:paraId="66D5E7F1" w14:textId="77777777" w:rsidR="00D92472" w:rsidRPr="00647D44" w:rsidRDefault="00D92472" w:rsidP="00D92472">
            <w:pPr>
              <w:pStyle w:val="ConsPlusNormal"/>
              <w:spacing w:after="1"/>
              <w:jc w:val="both"/>
              <w:rPr>
                <w:rFonts w:ascii="Times New Roman" w:hAnsi="Times New Roman" w:cs="Times New Roman"/>
                <w:sz w:val="24"/>
                <w:szCs w:val="24"/>
              </w:rPr>
            </w:pPr>
          </w:p>
        </w:tc>
        <w:tc>
          <w:tcPr>
            <w:tcW w:w="1728" w:type="dxa"/>
          </w:tcPr>
          <w:p w14:paraId="372FF2A6" w14:textId="77777777" w:rsidR="00D92472" w:rsidRPr="00647D44" w:rsidRDefault="00D92472" w:rsidP="00D92472">
            <w:pPr>
              <w:pStyle w:val="ConsPlusNormal"/>
              <w:spacing w:after="1"/>
              <w:jc w:val="both"/>
              <w:rPr>
                <w:rFonts w:ascii="Times New Roman" w:hAnsi="Times New Roman" w:cs="Times New Roman"/>
                <w:sz w:val="24"/>
                <w:szCs w:val="24"/>
              </w:rPr>
            </w:pPr>
          </w:p>
        </w:tc>
        <w:tc>
          <w:tcPr>
            <w:tcW w:w="1275" w:type="dxa"/>
          </w:tcPr>
          <w:p w14:paraId="457CABF0" w14:textId="77777777" w:rsidR="00D92472" w:rsidRPr="00647D44" w:rsidRDefault="00D92472" w:rsidP="00D92472">
            <w:pPr>
              <w:pStyle w:val="ConsPlusNormal"/>
              <w:spacing w:after="1"/>
              <w:jc w:val="both"/>
              <w:rPr>
                <w:rFonts w:ascii="Times New Roman" w:hAnsi="Times New Roman" w:cs="Times New Roman"/>
                <w:sz w:val="24"/>
                <w:szCs w:val="24"/>
              </w:rPr>
            </w:pPr>
          </w:p>
        </w:tc>
        <w:tc>
          <w:tcPr>
            <w:tcW w:w="2977" w:type="dxa"/>
          </w:tcPr>
          <w:p w14:paraId="5ADCE3A9" w14:textId="77777777" w:rsidR="00D92472" w:rsidRPr="00647D44" w:rsidRDefault="00D92472" w:rsidP="00D92472">
            <w:pPr>
              <w:pStyle w:val="ConsPlusNormal"/>
              <w:spacing w:after="1"/>
              <w:jc w:val="both"/>
              <w:rPr>
                <w:rFonts w:ascii="Times New Roman" w:hAnsi="Times New Roman" w:cs="Times New Roman"/>
                <w:sz w:val="24"/>
                <w:szCs w:val="24"/>
              </w:rPr>
            </w:pPr>
          </w:p>
        </w:tc>
      </w:tr>
    </w:tbl>
    <w:p w14:paraId="6F58ED68" w14:textId="77777777" w:rsidR="00D92472" w:rsidRPr="00D92472" w:rsidRDefault="00D92472" w:rsidP="00D92472">
      <w:pPr>
        <w:pStyle w:val="ConsPlusNormal"/>
        <w:spacing w:after="1"/>
        <w:rPr>
          <w:sz w:val="28"/>
          <w:szCs w:val="28"/>
        </w:rPr>
      </w:pPr>
    </w:p>
    <w:tbl>
      <w:tblPr>
        <w:tblStyle w:val="aa"/>
        <w:tblW w:w="0" w:type="auto"/>
        <w:tblInd w:w="5665" w:type="dxa"/>
        <w:tblLook w:val="04A0" w:firstRow="1" w:lastRow="0" w:firstColumn="1" w:lastColumn="0" w:noHBand="0" w:noVBand="1"/>
      </w:tblPr>
      <w:tblGrid>
        <w:gridCol w:w="3689"/>
      </w:tblGrid>
      <w:tr w:rsidR="008D1821" w14:paraId="0D005EC8" w14:textId="77777777" w:rsidTr="00647D44">
        <w:tc>
          <w:tcPr>
            <w:tcW w:w="3905" w:type="dxa"/>
            <w:tcBorders>
              <w:top w:val="nil"/>
              <w:left w:val="nil"/>
              <w:bottom w:val="nil"/>
              <w:right w:val="nil"/>
            </w:tcBorders>
          </w:tcPr>
          <w:p w14:paraId="0B74D77D" w14:textId="77777777" w:rsidR="00730741" w:rsidRDefault="00730741" w:rsidP="008D1821">
            <w:pPr>
              <w:tabs>
                <w:tab w:val="left" w:pos="1291"/>
              </w:tabs>
              <w:jc w:val="center"/>
              <w:rPr>
                <w:sz w:val="28"/>
                <w:szCs w:val="28"/>
              </w:rPr>
            </w:pPr>
          </w:p>
          <w:p w14:paraId="4BCFCAD7" w14:textId="77777777" w:rsidR="00730741" w:rsidRDefault="00730741" w:rsidP="008D1821">
            <w:pPr>
              <w:tabs>
                <w:tab w:val="left" w:pos="1291"/>
              </w:tabs>
              <w:jc w:val="center"/>
              <w:rPr>
                <w:sz w:val="28"/>
                <w:szCs w:val="28"/>
              </w:rPr>
            </w:pPr>
          </w:p>
          <w:p w14:paraId="51F8BE95" w14:textId="77777777" w:rsidR="00730741" w:rsidRDefault="00730741" w:rsidP="008D1821">
            <w:pPr>
              <w:tabs>
                <w:tab w:val="left" w:pos="1291"/>
              </w:tabs>
              <w:jc w:val="center"/>
              <w:rPr>
                <w:sz w:val="28"/>
                <w:szCs w:val="28"/>
              </w:rPr>
            </w:pPr>
          </w:p>
          <w:p w14:paraId="72A1FE1B" w14:textId="77777777" w:rsidR="00730741" w:rsidRDefault="00730741" w:rsidP="008D1821">
            <w:pPr>
              <w:tabs>
                <w:tab w:val="left" w:pos="1291"/>
              </w:tabs>
              <w:jc w:val="center"/>
              <w:rPr>
                <w:sz w:val="28"/>
                <w:szCs w:val="28"/>
              </w:rPr>
            </w:pPr>
          </w:p>
          <w:p w14:paraId="146F46D2" w14:textId="77777777" w:rsidR="00730741" w:rsidRDefault="00730741" w:rsidP="008D1821">
            <w:pPr>
              <w:tabs>
                <w:tab w:val="left" w:pos="1291"/>
              </w:tabs>
              <w:jc w:val="center"/>
              <w:rPr>
                <w:sz w:val="28"/>
                <w:szCs w:val="28"/>
              </w:rPr>
            </w:pPr>
          </w:p>
          <w:p w14:paraId="7792041E" w14:textId="77777777" w:rsidR="00730741" w:rsidRDefault="00730741" w:rsidP="008D1821">
            <w:pPr>
              <w:tabs>
                <w:tab w:val="left" w:pos="1291"/>
              </w:tabs>
              <w:jc w:val="center"/>
              <w:rPr>
                <w:sz w:val="28"/>
                <w:szCs w:val="28"/>
              </w:rPr>
            </w:pPr>
          </w:p>
          <w:p w14:paraId="33972180" w14:textId="77777777" w:rsidR="00730741" w:rsidRDefault="00730741" w:rsidP="008D1821">
            <w:pPr>
              <w:tabs>
                <w:tab w:val="left" w:pos="1291"/>
              </w:tabs>
              <w:jc w:val="center"/>
              <w:rPr>
                <w:sz w:val="28"/>
                <w:szCs w:val="28"/>
              </w:rPr>
            </w:pPr>
          </w:p>
          <w:p w14:paraId="6B2949D1" w14:textId="77777777" w:rsidR="00730741" w:rsidRDefault="00730741" w:rsidP="008D1821">
            <w:pPr>
              <w:tabs>
                <w:tab w:val="left" w:pos="1291"/>
              </w:tabs>
              <w:jc w:val="center"/>
              <w:rPr>
                <w:sz w:val="28"/>
                <w:szCs w:val="28"/>
              </w:rPr>
            </w:pPr>
          </w:p>
          <w:p w14:paraId="23594227" w14:textId="77777777" w:rsidR="00730741" w:rsidRDefault="00730741" w:rsidP="008D1821">
            <w:pPr>
              <w:tabs>
                <w:tab w:val="left" w:pos="1291"/>
              </w:tabs>
              <w:jc w:val="center"/>
              <w:rPr>
                <w:sz w:val="28"/>
                <w:szCs w:val="28"/>
              </w:rPr>
            </w:pPr>
          </w:p>
          <w:p w14:paraId="1B6EC1C6" w14:textId="77777777" w:rsidR="00730741" w:rsidRDefault="00730741" w:rsidP="008D1821">
            <w:pPr>
              <w:tabs>
                <w:tab w:val="left" w:pos="1291"/>
              </w:tabs>
              <w:jc w:val="center"/>
              <w:rPr>
                <w:sz w:val="28"/>
                <w:szCs w:val="28"/>
              </w:rPr>
            </w:pPr>
          </w:p>
          <w:p w14:paraId="11B14C16" w14:textId="77777777" w:rsidR="00730741" w:rsidRDefault="00730741" w:rsidP="008D1821">
            <w:pPr>
              <w:tabs>
                <w:tab w:val="left" w:pos="1291"/>
              </w:tabs>
              <w:jc w:val="center"/>
              <w:rPr>
                <w:sz w:val="28"/>
                <w:szCs w:val="28"/>
              </w:rPr>
            </w:pPr>
          </w:p>
          <w:p w14:paraId="4C52DC31" w14:textId="77777777" w:rsidR="00730741" w:rsidRDefault="00730741" w:rsidP="008D1821">
            <w:pPr>
              <w:tabs>
                <w:tab w:val="left" w:pos="1291"/>
              </w:tabs>
              <w:jc w:val="center"/>
              <w:rPr>
                <w:sz w:val="28"/>
                <w:szCs w:val="28"/>
              </w:rPr>
            </w:pPr>
          </w:p>
          <w:p w14:paraId="2F2D6363" w14:textId="77777777" w:rsidR="00730741" w:rsidRDefault="00730741" w:rsidP="008D1821">
            <w:pPr>
              <w:tabs>
                <w:tab w:val="left" w:pos="1291"/>
              </w:tabs>
              <w:jc w:val="center"/>
              <w:rPr>
                <w:sz w:val="28"/>
                <w:szCs w:val="28"/>
              </w:rPr>
            </w:pPr>
          </w:p>
          <w:p w14:paraId="0E1C6E07" w14:textId="77777777" w:rsidR="006326C6" w:rsidRDefault="006326C6" w:rsidP="008D1821">
            <w:pPr>
              <w:tabs>
                <w:tab w:val="left" w:pos="1291"/>
              </w:tabs>
              <w:jc w:val="center"/>
              <w:rPr>
                <w:sz w:val="28"/>
                <w:szCs w:val="28"/>
              </w:rPr>
            </w:pPr>
          </w:p>
          <w:p w14:paraId="79BA40D5" w14:textId="77777777" w:rsidR="00730741" w:rsidRDefault="00730741" w:rsidP="008D1821">
            <w:pPr>
              <w:tabs>
                <w:tab w:val="left" w:pos="1291"/>
              </w:tabs>
              <w:jc w:val="center"/>
              <w:rPr>
                <w:sz w:val="28"/>
                <w:szCs w:val="28"/>
              </w:rPr>
            </w:pPr>
          </w:p>
          <w:p w14:paraId="795FCA0C" w14:textId="77777777" w:rsidR="00730741" w:rsidRDefault="00730741" w:rsidP="008D1821">
            <w:pPr>
              <w:tabs>
                <w:tab w:val="left" w:pos="1291"/>
              </w:tabs>
              <w:jc w:val="center"/>
              <w:rPr>
                <w:sz w:val="28"/>
                <w:szCs w:val="28"/>
              </w:rPr>
            </w:pPr>
          </w:p>
          <w:p w14:paraId="59143F3C" w14:textId="77777777" w:rsidR="00730741" w:rsidRDefault="00730741" w:rsidP="008D1821">
            <w:pPr>
              <w:tabs>
                <w:tab w:val="left" w:pos="1291"/>
              </w:tabs>
              <w:jc w:val="center"/>
              <w:rPr>
                <w:sz w:val="28"/>
                <w:szCs w:val="28"/>
              </w:rPr>
            </w:pPr>
          </w:p>
          <w:p w14:paraId="16A5B706" w14:textId="77777777" w:rsidR="00730741" w:rsidRDefault="00730741" w:rsidP="008D1821">
            <w:pPr>
              <w:tabs>
                <w:tab w:val="left" w:pos="1291"/>
              </w:tabs>
              <w:jc w:val="center"/>
              <w:rPr>
                <w:sz w:val="28"/>
                <w:szCs w:val="28"/>
              </w:rPr>
            </w:pPr>
          </w:p>
          <w:p w14:paraId="1FEFA115" w14:textId="77777777" w:rsidR="00730741" w:rsidRDefault="00730741" w:rsidP="008D1821">
            <w:pPr>
              <w:tabs>
                <w:tab w:val="left" w:pos="1291"/>
              </w:tabs>
              <w:jc w:val="center"/>
              <w:rPr>
                <w:sz w:val="28"/>
                <w:szCs w:val="28"/>
              </w:rPr>
            </w:pPr>
          </w:p>
          <w:p w14:paraId="66671757" w14:textId="77777777" w:rsidR="00730741" w:rsidRDefault="00730741" w:rsidP="008D1821">
            <w:pPr>
              <w:tabs>
                <w:tab w:val="left" w:pos="1291"/>
              </w:tabs>
              <w:jc w:val="center"/>
              <w:rPr>
                <w:sz w:val="28"/>
                <w:szCs w:val="28"/>
              </w:rPr>
            </w:pPr>
          </w:p>
          <w:p w14:paraId="7A4E089D" w14:textId="77777777" w:rsidR="00730741" w:rsidRDefault="00730741" w:rsidP="008D1821">
            <w:pPr>
              <w:tabs>
                <w:tab w:val="left" w:pos="1291"/>
              </w:tabs>
              <w:jc w:val="center"/>
              <w:rPr>
                <w:sz w:val="28"/>
                <w:szCs w:val="28"/>
              </w:rPr>
            </w:pPr>
          </w:p>
          <w:p w14:paraId="7CD0DD14" w14:textId="77777777" w:rsidR="00730741" w:rsidRDefault="00730741" w:rsidP="008D1821">
            <w:pPr>
              <w:tabs>
                <w:tab w:val="left" w:pos="1291"/>
              </w:tabs>
              <w:jc w:val="center"/>
              <w:rPr>
                <w:sz w:val="28"/>
                <w:szCs w:val="28"/>
              </w:rPr>
            </w:pPr>
          </w:p>
          <w:p w14:paraId="65849A33" w14:textId="77777777" w:rsidR="00730741" w:rsidRDefault="00730741" w:rsidP="008D1821">
            <w:pPr>
              <w:tabs>
                <w:tab w:val="left" w:pos="1291"/>
              </w:tabs>
              <w:jc w:val="center"/>
              <w:rPr>
                <w:sz w:val="28"/>
                <w:szCs w:val="28"/>
              </w:rPr>
            </w:pPr>
          </w:p>
          <w:p w14:paraId="7EF28217" w14:textId="77777777" w:rsidR="00730741" w:rsidRDefault="00730741" w:rsidP="008D1821">
            <w:pPr>
              <w:tabs>
                <w:tab w:val="left" w:pos="1291"/>
              </w:tabs>
              <w:jc w:val="center"/>
              <w:rPr>
                <w:sz w:val="28"/>
                <w:szCs w:val="28"/>
              </w:rPr>
            </w:pPr>
          </w:p>
          <w:p w14:paraId="2F33913C" w14:textId="2B1C7CF5" w:rsidR="008D1821" w:rsidRPr="008D1821" w:rsidRDefault="008D1821" w:rsidP="008D1821">
            <w:pPr>
              <w:tabs>
                <w:tab w:val="left" w:pos="1291"/>
              </w:tabs>
              <w:jc w:val="center"/>
              <w:rPr>
                <w:sz w:val="28"/>
                <w:szCs w:val="28"/>
              </w:rPr>
            </w:pPr>
            <w:r w:rsidRPr="008D1821">
              <w:rPr>
                <w:sz w:val="28"/>
                <w:szCs w:val="28"/>
              </w:rPr>
              <w:lastRenderedPageBreak/>
              <w:t xml:space="preserve">Приложение </w:t>
            </w:r>
            <w:r>
              <w:rPr>
                <w:sz w:val="28"/>
                <w:szCs w:val="28"/>
              </w:rPr>
              <w:t>4</w:t>
            </w:r>
          </w:p>
          <w:p w14:paraId="68577340" w14:textId="77777777" w:rsidR="008D1821" w:rsidRPr="008D1821" w:rsidRDefault="008D1821" w:rsidP="008D1821">
            <w:pPr>
              <w:tabs>
                <w:tab w:val="left" w:pos="1291"/>
              </w:tabs>
              <w:jc w:val="center"/>
              <w:rPr>
                <w:sz w:val="28"/>
                <w:szCs w:val="28"/>
              </w:rPr>
            </w:pPr>
            <w:r w:rsidRPr="008D1821">
              <w:rPr>
                <w:sz w:val="28"/>
                <w:szCs w:val="28"/>
              </w:rPr>
              <w:t>к Порядку обеспечения автономными пожарными извещателями (датчиками дыма) отдельных категорий граждан, проживающих на территории городского округа Кинель Самарской области</w:t>
            </w:r>
          </w:p>
          <w:p w14:paraId="4F79C17B" w14:textId="77777777" w:rsidR="008D1821" w:rsidRDefault="008D1821" w:rsidP="00E3395D">
            <w:pPr>
              <w:tabs>
                <w:tab w:val="left" w:pos="1291"/>
              </w:tabs>
              <w:rPr>
                <w:sz w:val="28"/>
                <w:szCs w:val="28"/>
              </w:rPr>
            </w:pPr>
          </w:p>
        </w:tc>
      </w:tr>
    </w:tbl>
    <w:p w14:paraId="2084FB24" w14:textId="77777777" w:rsidR="002D3ACA" w:rsidRDefault="002D3ACA" w:rsidP="008331DF">
      <w:pPr>
        <w:shd w:val="clear" w:color="auto" w:fill="FFFFFF"/>
        <w:spacing w:line="274" w:lineRule="exact"/>
        <w:ind w:right="2213"/>
        <w:rPr>
          <w:sz w:val="28"/>
          <w:szCs w:val="28"/>
        </w:rPr>
      </w:pPr>
    </w:p>
    <w:tbl>
      <w:tblPr>
        <w:tblStyle w:val="aa"/>
        <w:tblW w:w="5108" w:type="dxa"/>
        <w:tblInd w:w="4673" w:type="dxa"/>
        <w:tblLook w:val="04A0" w:firstRow="1" w:lastRow="0" w:firstColumn="1" w:lastColumn="0" w:noHBand="0" w:noVBand="1"/>
      </w:tblPr>
      <w:tblGrid>
        <w:gridCol w:w="5108"/>
      </w:tblGrid>
      <w:tr w:rsidR="006A12F9" w14:paraId="76301230" w14:textId="77777777" w:rsidTr="00D147D4">
        <w:tc>
          <w:tcPr>
            <w:tcW w:w="5108" w:type="dxa"/>
            <w:tcBorders>
              <w:top w:val="nil"/>
              <w:left w:val="nil"/>
              <w:bottom w:val="nil"/>
              <w:right w:val="nil"/>
            </w:tcBorders>
          </w:tcPr>
          <w:p w14:paraId="2072D98C" w14:textId="77777777" w:rsidR="006A12F9" w:rsidRPr="00B04A74" w:rsidRDefault="006A12F9" w:rsidP="006A12F9">
            <w:pPr>
              <w:pStyle w:val="ConsPlusNormal"/>
              <w:jc w:val="center"/>
              <w:rPr>
                <w:rFonts w:ascii="Times New Roman" w:hAnsi="Times New Roman" w:cs="Times New Roman"/>
                <w:sz w:val="28"/>
                <w:szCs w:val="28"/>
              </w:rPr>
            </w:pPr>
            <w:r w:rsidRPr="00B04A74">
              <w:rPr>
                <w:rFonts w:ascii="Times New Roman" w:hAnsi="Times New Roman" w:cs="Times New Roman"/>
                <w:sz w:val="28"/>
                <w:szCs w:val="28"/>
              </w:rPr>
              <w:t>Директору</w:t>
            </w:r>
          </w:p>
          <w:p w14:paraId="272CA12D" w14:textId="71108D99" w:rsidR="006A12F9" w:rsidRDefault="006A12F9" w:rsidP="006A12F9">
            <w:pPr>
              <w:ind w:right="-1"/>
              <w:jc w:val="center"/>
              <w:rPr>
                <w:sz w:val="28"/>
                <w:szCs w:val="28"/>
              </w:rPr>
            </w:pPr>
            <w:r w:rsidRPr="00B04A74">
              <w:rPr>
                <w:sz w:val="28"/>
                <w:szCs w:val="28"/>
              </w:rPr>
              <w:t>Муниципального казенного учреждения городского округа Кинель Самарской области «Управление по вопросам семьи и демографического развития</w:t>
            </w:r>
          </w:p>
        </w:tc>
      </w:tr>
    </w:tbl>
    <w:p w14:paraId="2F01B24B" w14:textId="61CF2A29" w:rsidR="00ED22F3" w:rsidRDefault="00ED22F3" w:rsidP="006A12F9">
      <w:pPr>
        <w:shd w:val="clear" w:color="auto" w:fill="FFFFFF"/>
        <w:spacing w:line="360" w:lineRule="auto"/>
        <w:ind w:right="-1" w:firstLine="709"/>
        <w:jc w:val="center"/>
        <w:rPr>
          <w:sz w:val="28"/>
          <w:szCs w:val="28"/>
        </w:rPr>
      </w:pPr>
    </w:p>
    <w:p w14:paraId="5F1DCF88" w14:textId="016492A8" w:rsidR="006A12F9" w:rsidRDefault="006A12F9" w:rsidP="006A12F9">
      <w:pPr>
        <w:shd w:val="clear" w:color="auto" w:fill="FFFFFF"/>
        <w:spacing w:line="360" w:lineRule="auto"/>
        <w:ind w:right="-1" w:firstLine="709"/>
        <w:jc w:val="center"/>
        <w:rPr>
          <w:sz w:val="28"/>
          <w:szCs w:val="28"/>
        </w:rPr>
      </w:pPr>
      <w:r>
        <w:rPr>
          <w:sz w:val="28"/>
          <w:szCs w:val="28"/>
        </w:rPr>
        <w:t>СЛУЖЕБНАЯ ЗАПИСКА</w:t>
      </w:r>
    </w:p>
    <w:p w14:paraId="72A91BEE" w14:textId="1B45724A" w:rsidR="008331DF" w:rsidRDefault="008331DF" w:rsidP="008331DF">
      <w:pPr>
        <w:shd w:val="clear" w:color="auto" w:fill="FFFFFF"/>
        <w:spacing w:line="360" w:lineRule="auto"/>
        <w:ind w:right="-1" w:firstLine="709"/>
        <w:jc w:val="both"/>
        <w:rPr>
          <w:sz w:val="28"/>
          <w:szCs w:val="28"/>
        </w:rPr>
      </w:pPr>
      <w:r>
        <w:rPr>
          <w:sz w:val="28"/>
          <w:szCs w:val="28"/>
        </w:rPr>
        <w:t>Довожу до вашего сведения, что в период с ___ __________20__г. по ___ ____________20__г. поступило ____ заявлений граждан на о</w:t>
      </w:r>
      <w:r w:rsidRPr="001E49F2">
        <w:rPr>
          <w:sz w:val="28"/>
          <w:szCs w:val="28"/>
        </w:rPr>
        <w:t>беспечени</w:t>
      </w:r>
      <w:r>
        <w:rPr>
          <w:sz w:val="28"/>
          <w:szCs w:val="28"/>
        </w:rPr>
        <w:t>е</w:t>
      </w:r>
      <w:r w:rsidRPr="001E49F2">
        <w:rPr>
          <w:sz w:val="28"/>
          <w:szCs w:val="28"/>
        </w:rPr>
        <w:t xml:space="preserve"> автономными пожарными извещателями (датчиками дыма)</w:t>
      </w:r>
      <w:r>
        <w:rPr>
          <w:sz w:val="28"/>
          <w:szCs w:val="28"/>
        </w:rPr>
        <w:t xml:space="preserve"> </w:t>
      </w:r>
      <w:r w:rsidRPr="001E49F2">
        <w:rPr>
          <w:sz w:val="28"/>
          <w:szCs w:val="28"/>
        </w:rPr>
        <w:t>отдельных категорий граждан, проживающих на территории городского округа Кинель Самарской области</w:t>
      </w:r>
      <w:r>
        <w:rPr>
          <w:sz w:val="28"/>
          <w:szCs w:val="28"/>
        </w:rPr>
        <w:t>:</w:t>
      </w:r>
    </w:p>
    <w:tbl>
      <w:tblPr>
        <w:tblStyle w:val="aa"/>
        <w:tblW w:w="0" w:type="auto"/>
        <w:tblLook w:val="04A0" w:firstRow="1" w:lastRow="0" w:firstColumn="1" w:lastColumn="0" w:noHBand="0" w:noVBand="1"/>
      </w:tblPr>
      <w:tblGrid>
        <w:gridCol w:w="828"/>
        <w:gridCol w:w="3813"/>
        <w:gridCol w:w="2340"/>
        <w:gridCol w:w="2363"/>
      </w:tblGrid>
      <w:tr w:rsidR="008331DF" w:rsidRPr="00647D44" w14:paraId="5998784B" w14:textId="77777777" w:rsidTr="008331DF">
        <w:tc>
          <w:tcPr>
            <w:tcW w:w="846" w:type="dxa"/>
          </w:tcPr>
          <w:p w14:paraId="0B1E099E" w14:textId="46B7870D" w:rsidR="008331DF" w:rsidRPr="00647D44" w:rsidRDefault="008331DF" w:rsidP="008331DF">
            <w:pPr>
              <w:ind w:right="-1"/>
              <w:jc w:val="center"/>
            </w:pPr>
            <w:r w:rsidRPr="00647D44">
              <w:t>№ п/п</w:t>
            </w:r>
          </w:p>
        </w:tc>
        <w:tc>
          <w:tcPr>
            <w:tcW w:w="3968" w:type="dxa"/>
          </w:tcPr>
          <w:p w14:paraId="1A639FA8" w14:textId="21131A7A" w:rsidR="008331DF" w:rsidRPr="00647D44" w:rsidRDefault="008331DF" w:rsidP="008331DF">
            <w:pPr>
              <w:ind w:right="-1"/>
              <w:jc w:val="center"/>
            </w:pPr>
            <w:r w:rsidRPr="00647D44">
              <w:t>ФИО заявителя</w:t>
            </w:r>
          </w:p>
        </w:tc>
        <w:tc>
          <w:tcPr>
            <w:tcW w:w="2407" w:type="dxa"/>
          </w:tcPr>
          <w:p w14:paraId="7AF0BEC7" w14:textId="08D6BE5F" w:rsidR="008331DF" w:rsidRPr="00647D44" w:rsidRDefault="008331DF" w:rsidP="008331DF">
            <w:pPr>
              <w:ind w:right="-1"/>
              <w:jc w:val="center"/>
            </w:pPr>
            <w:r w:rsidRPr="00647D44">
              <w:t>Адрес заявителя</w:t>
            </w:r>
          </w:p>
        </w:tc>
        <w:tc>
          <w:tcPr>
            <w:tcW w:w="2407" w:type="dxa"/>
          </w:tcPr>
          <w:p w14:paraId="00D3D4D4" w14:textId="78E933D2" w:rsidR="008331DF" w:rsidRPr="00647D44" w:rsidRDefault="008331DF" w:rsidP="008331DF">
            <w:pPr>
              <w:ind w:right="-1"/>
              <w:jc w:val="center"/>
            </w:pPr>
            <w:r w:rsidRPr="00647D44">
              <w:t>Количество необходимых извещателей</w:t>
            </w:r>
          </w:p>
        </w:tc>
      </w:tr>
      <w:tr w:rsidR="008331DF" w:rsidRPr="00647D44" w14:paraId="08D7E9CA" w14:textId="77777777" w:rsidTr="008331DF">
        <w:tc>
          <w:tcPr>
            <w:tcW w:w="846" w:type="dxa"/>
          </w:tcPr>
          <w:p w14:paraId="494BC6B0" w14:textId="77777777" w:rsidR="008331DF" w:rsidRPr="00647D44" w:rsidRDefault="008331DF" w:rsidP="008331DF">
            <w:pPr>
              <w:spacing w:line="360" w:lineRule="auto"/>
              <w:ind w:right="-1"/>
              <w:jc w:val="both"/>
            </w:pPr>
          </w:p>
        </w:tc>
        <w:tc>
          <w:tcPr>
            <w:tcW w:w="3968" w:type="dxa"/>
          </w:tcPr>
          <w:p w14:paraId="7B123363" w14:textId="77777777" w:rsidR="008331DF" w:rsidRPr="00647D44" w:rsidRDefault="008331DF" w:rsidP="008331DF">
            <w:pPr>
              <w:spacing w:line="360" w:lineRule="auto"/>
              <w:ind w:right="-1"/>
              <w:jc w:val="both"/>
            </w:pPr>
          </w:p>
        </w:tc>
        <w:tc>
          <w:tcPr>
            <w:tcW w:w="2407" w:type="dxa"/>
          </w:tcPr>
          <w:p w14:paraId="044A5AEC" w14:textId="77777777" w:rsidR="008331DF" w:rsidRPr="00647D44" w:rsidRDefault="008331DF" w:rsidP="008331DF">
            <w:pPr>
              <w:spacing w:line="360" w:lineRule="auto"/>
              <w:ind w:right="-1"/>
              <w:jc w:val="both"/>
            </w:pPr>
          </w:p>
        </w:tc>
        <w:tc>
          <w:tcPr>
            <w:tcW w:w="2407" w:type="dxa"/>
          </w:tcPr>
          <w:p w14:paraId="338ED040" w14:textId="77777777" w:rsidR="008331DF" w:rsidRPr="00647D44" w:rsidRDefault="008331DF" w:rsidP="008331DF">
            <w:pPr>
              <w:spacing w:line="360" w:lineRule="auto"/>
              <w:ind w:right="-1"/>
              <w:jc w:val="both"/>
            </w:pPr>
          </w:p>
        </w:tc>
      </w:tr>
      <w:tr w:rsidR="008331DF" w:rsidRPr="00647D44" w14:paraId="4E889365" w14:textId="77777777" w:rsidTr="008331DF">
        <w:tc>
          <w:tcPr>
            <w:tcW w:w="846" w:type="dxa"/>
          </w:tcPr>
          <w:p w14:paraId="5E30A93F" w14:textId="77777777" w:rsidR="008331DF" w:rsidRPr="00647D44" w:rsidRDefault="008331DF" w:rsidP="008331DF">
            <w:pPr>
              <w:spacing w:line="360" w:lineRule="auto"/>
              <w:ind w:right="-1"/>
              <w:jc w:val="both"/>
            </w:pPr>
          </w:p>
        </w:tc>
        <w:tc>
          <w:tcPr>
            <w:tcW w:w="3968" w:type="dxa"/>
          </w:tcPr>
          <w:p w14:paraId="0BD9BEF1" w14:textId="77777777" w:rsidR="008331DF" w:rsidRPr="00647D44" w:rsidRDefault="008331DF" w:rsidP="008331DF">
            <w:pPr>
              <w:spacing w:line="360" w:lineRule="auto"/>
              <w:ind w:right="-1"/>
              <w:jc w:val="both"/>
            </w:pPr>
          </w:p>
        </w:tc>
        <w:tc>
          <w:tcPr>
            <w:tcW w:w="2407" w:type="dxa"/>
          </w:tcPr>
          <w:p w14:paraId="3B7EC9FD" w14:textId="77777777" w:rsidR="008331DF" w:rsidRPr="00647D44" w:rsidRDefault="008331DF" w:rsidP="008331DF">
            <w:pPr>
              <w:spacing w:line="360" w:lineRule="auto"/>
              <w:ind w:right="-1"/>
              <w:jc w:val="both"/>
            </w:pPr>
          </w:p>
        </w:tc>
        <w:tc>
          <w:tcPr>
            <w:tcW w:w="2407" w:type="dxa"/>
          </w:tcPr>
          <w:p w14:paraId="0A17CFB9" w14:textId="77777777" w:rsidR="008331DF" w:rsidRPr="00647D44" w:rsidRDefault="008331DF" w:rsidP="008331DF">
            <w:pPr>
              <w:spacing w:line="360" w:lineRule="auto"/>
              <w:ind w:right="-1"/>
              <w:jc w:val="both"/>
            </w:pPr>
          </w:p>
        </w:tc>
      </w:tr>
    </w:tbl>
    <w:p w14:paraId="36D605D2" w14:textId="77777777" w:rsidR="008331DF" w:rsidRDefault="008331DF" w:rsidP="008331DF">
      <w:pPr>
        <w:shd w:val="clear" w:color="auto" w:fill="FFFFFF"/>
        <w:spacing w:line="360" w:lineRule="auto"/>
        <w:ind w:right="-1" w:firstLine="709"/>
        <w:jc w:val="both"/>
        <w:rPr>
          <w:sz w:val="28"/>
          <w:szCs w:val="28"/>
        </w:rPr>
      </w:pPr>
    </w:p>
    <w:p w14:paraId="4F30CBD7" w14:textId="77777777" w:rsidR="008331DF" w:rsidRDefault="008331DF" w:rsidP="008331DF">
      <w:pPr>
        <w:shd w:val="clear" w:color="auto" w:fill="FFFFFF"/>
        <w:spacing w:line="360" w:lineRule="auto"/>
        <w:ind w:right="-1" w:firstLine="709"/>
        <w:jc w:val="both"/>
        <w:rPr>
          <w:sz w:val="28"/>
          <w:szCs w:val="28"/>
        </w:rPr>
      </w:pPr>
    </w:p>
    <w:p w14:paraId="52674F8B" w14:textId="106E239C" w:rsidR="008331DF" w:rsidRDefault="008331DF" w:rsidP="008331DF">
      <w:pPr>
        <w:shd w:val="clear" w:color="auto" w:fill="FFFFFF"/>
        <w:spacing w:line="360" w:lineRule="auto"/>
        <w:ind w:right="-1" w:firstLine="709"/>
        <w:jc w:val="right"/>
        <w:rPr>
          <w:sz w:val="28"/>
          <w:szCs w:val="28"/>
        </w:rPr>
      </w:pPr>
      <w:r>
        <w:rPr>
          <w:sz w:val="28"/>
          <w:szCs w:val="28"/>
        </w:rPr>
        <w:t>Подпись</w:t>
      </w:r>
    </w:p>
    <w:p w14:paraId="23BE7644" w14:textId="5EAE8548" w:rsidR="008331DF" w:rsidRDefault="008331DF" w:rsidP="008331DF">
      <w:pPr>
        <w:shd w:val="clear" w:color="auto" w:fill="FFFFFF"/>
        <w:spacing w:line="360" w:lineRule="auto"/>
        <w:ind w:right="-1" w:firstLine="709"/>
        <w:jc w:val="right"/>
        <w:rPr>
          <w:sz w:val="28"/>
          <w:szCs w:val="28"/>
        </w:rPr>
      </w:pPr>
      <w:r>
        <w:rPr>
          <w:sz w:val="28"/>
          <w:szCs w:val="28"/>
        </w:rPr>
        <w:t>«____» _____________20__ г.</w:t>
      </w:r>
    </w:p>
    <w:p w14:paraId="3530EA9C" w14:textId="77777777" w:rsidR="0012697A" w:rsidRDefault="0012697A" w:rsidP="008331DF">
      <w:pPr>
        <w:shd w:val="clear" w:color="auto" w:fill="FFFFFF"/>
        <w:spacing w:line="360" w:lineRule="auto"/>
        <w:ind w:right="-1" w:firstLine="709"/>
        <w:jc w:val="right"/>
        <w:rPr>
          <w:sz w:val="28"/>
          <w:szCs w:val="28"/>
        </w:rPr>
      </w:pPr>
    </w:p>
    <w:p w14:paraId="4BE47839" w14:textId="77777777" w:rsidR="0012697A" w:rsidRDefault="0012697A" w:rsidP="008331DF">
      <w:pPr>
        <w:shd w:val="clear" w:color="auto" w:fill="FFFFFF"/>
        <w:spacing w:line="360" w:lineRule="auto"/>
        <w:ind w:right="-1" w:firstLine="709"/>
        <w:jc w:val="right"/>
        <w:rPr>
          <w:sz w:val="28"/>
          <w:szCs w:val="28"/>
        </w:rPr>
      </w:pPr>
    </w:p>
    <w:p w14:paraId="2995F299" w14:textId="77777777" w:rsidR="00730741" w:rsidRDefault="00730741" w:rsidP="008331DF">
      <w:pPr>
        <w:shd w:val="clear" w:color="auto" w:fill="FFFFFF"/>
        <w:spacing w:line="360" w:lineRule="auto"/>
        <w:ind w:right="-1" w:firstLine="709"/>
        <w:jc w:val="right"/>
        <w:rPr>
          <w:sz w:val="28"/>
          <w:szCs w:val="28"/>
        </w:rPr>
      </w:pPr>
    </w:p>
    <w:p w14:paraId="20508A3F" w14:textId="77777777" w:rsidR="006326C6" w:rsidRDefault="006326C6" w:rsidP="008331DF">
      <w:pPr>
        <w:shd w:val="clear" w:color="auto" w:fill="FFFFFF"/>
        <w:spacing w:line="360" w:lineRule="auto"/>
        <w:ind w:right="-1" w:firstLine="709"/>
        <w:jc w:val="right"/>
        <w:rPr>
          <w:sz w:val="28"/>
          <w:szCs w:val="28"/>
        </w:rPr>
      </w:pPr>
    </w:p>
    <w:tbl>
      <w:tblPr>
        <w:tblStyle w:val="aa"/>
        <w:tblW w:w="4387" w:type="dxa"/>
        <w:tblInd w:w="4957" w:type="dxa"/>
        <w:tblLook w:val="04A0" w:firstRow="1" w:lastRow="0" w:firstColumn="1" w:lastColumn="0" w:noHBand="0" w:noVBand="1"/>
      </w:tblPr>
      <w:tblGrid>
        <w:gridCol w:w="4387"/>
      </w:tblGrid>
      <w:tr w:rsidR="0012697A" w14:paraId="2972214B" w14:textId="77777777" w:rsidTr="0012697A">
        <w:tc>
          <w:tcPr>
            <w:tcW w:w="4387" w:type="dxa"/>
            <w:tcBorders>
              <w:top w:val="nil"/>
              <w:left w:val="nil"/>
              <w:bottom w:val="nil"/>
              <w:right w:val="nil"/>
            </w:tcBorders>
          </w:tcPr>
          <w:p w14:paraId="7315D794" w14:textId="77777777" w:rsidR="00A90EDD" w:rsidRDefault="00A90EDD" w:rsidP="0012697A">
            <w:pPr>
              <w:tabs>
                <w:tab w:val="left" w:pos="1291"/>
              </w:tabs>
              <w:jc w:val="center"/>
              <w:rPr>
                <w:sz w:val="28"/>
                <w:szCs w:val="28"/>
              </w:rPr>
            </w:pPr>
          </w:p>
          <w:p w14:paraId="3CDD6F84" w14:textId="2A0DEBA5" w:rsidR="0012697A" w:rsidRPr="008D1821" w:rsidRDefault="0012697A" w:rsidP="0012697A">
            <w:pPr>
              <w:tabs>
                <w:tab w:val="left" w:pos="1291"/>
              </w:tabs>
              <w:jc w:val="center"/>
              <w:rPr>
                <w:sz w:val="28"/>
                <w:szCs w:val="28"/>
              </w:rPr>
            </w:pPr>
            <w:r w:rsidRPr="008D1821">
              <w:rPr>
                <w:sz w:val="28"/>
                <w:szCs w:val="28"/>
              </w:rPr>
              <w:lastRenderedPageBreak/>
              <w:t xml:space="preserve">Приложение </w:t>
            </w:r>
            <w:r w:rsidR="00521B88">
              <w:rPr>
                <w:sz w:val="28"/>
                <w:szCs w:val="28"/>
              </w:rPr>
              <w:t>5</w:t>
            </w:r>
          </w:p>
          <w:p w14:paraId="5C47C957" w14:textId="7D8C8F99" w:rsidR="0012697A" w:rsidRDefault="0012697A" w:rsidP="0012697A">
            <w:pPr>
              <w:tabs>
                <w:tab w:val="left" w:pos="1291"/>
              </w:tabs>
              <w:jc w:val="center"/>
              <w:rPr>
                <w:sz w:val="28"/>
                <w:szCs w:val="28"/>
              </w:rPr>
            </w:pPr>
            <w:r w:rsidRPr="008D1821">
              <w:rPr>
                <w:sz w:val="28"/>
                <w:szCs w:val="28"/>
              </w:rPr>
              <w:t>к Порядку обеспечения автономными пожарными извещателями (датчиками дыма) отдельных категорий граждан, проживающих на территории городского округа Кинель Самарской области</w:t>
            </w:r>
          </w:p>
        </w:tc>
      </w:tr>
    </w:tbl>
    <w:p w14:paraId="2C32D12A" w14:textId="77777777" w:rsidR="0012697A" w:rsidRDefault="0012697A" w:rsidP="008331DF">
      <w:pPr>
        <w:shd w:val="clear" w:color="auto" w:fill="FFFFFF"/>
        <w:spacing w:line="360" w:lineRule="auto"/>
        <w:ind w:right="-1" w:firstLine="709"/>
        <w:jc w:val="right"/>
        <w:rPr>
          <w:sz w:val="28"/>
          <w:szCs w:val="28"/>
        </w:rPr>
      </w:pPr>
    </w:p>
    <w:p w14:paraId="20AB8E10" w14:textId="77777777" w:rsidR="0012697A" w:rsidRPr="00A90EDD" w:rsidRDefault="0012697A" w:rsidP="0012697A">
      <w:pPr>
        <w:jc w:val="center"/>
        <w:rPr>
          <w:b/>
          <w:bCs/>
          <w:sz w:val="28"/>
          <w:szCs w:val="28"/>
        </w:rPr>
      </w:pPr>
      <w:r w:rsidRPr="00A90EDD">
        <w:rPr>
          <w:b/>
          <w:bCs/>
          <w:sz w:val="28"/>
          <w:szCs w:val="28"/>
        </w:rPr>
        <w:t>ПАМЯТКА</w:t>
      </w:r>
    </w:p>
    <w:p w14:paraId="7075CCF5" w14:textId="77777777" w:rsidR="0012697A" w:rsidRPr="00A90EDD" w:rsidRDefault="0012697A" w:rsidP="001F6265">
      <w:pPr>
        <w:spacing w:line="360" w:lineRule="auto"/>
        <w:jc w:val="center"/>
        <w:rPr>
          <w:b/>
          <w:bCs/>
          <w:sz w:val="28"/>
          <w:szCs w:val="28"/>
        </w:rPr>
      </w:pPr>
      <w:r w:rsidRPr="00A90EDD">
        <w:rPr>
          <w:b/>
          <w:bCs/>
          <w:sz w:val="28"/>
          <w:szCs w:val="28"/>
        </w:rPr>
        <w:t>по обслуживанию автономных пожарных извещателей (датчиков дыма)</w:t>
      </w:r>
    </w:p>
    <w:p w14:paraId="7244C857" w14:textId="64E9BB86" w:rsidR="0012697A" w:rsidRPr="0012697A" w:rsidRDefault="0012697A" w:rsidP="001F6265">
      <w:pPr>
        <w:spacing w:line="360" w:lineRule="auto"/>
        <w:ind w:firstLine="709"/>
        <w:jc w:val="both"/>
        <w:rPr>
          <w:sz w:val="28"/>
          <w:szCs w:val="28"/>
        </w:rPr>
      </w:pPr>
      <w:r w:rsidRPr="0012697A">
        <w:rPr>
          <w:sz w:val="28"/>
          <w:szCs w:val="28"/>
        </w:rPr>
        <w:t>Обслуживание автономных пожарных извещателей (датчиков дыма) (далее</w:t>
      </w:r>
      <w:r w:rsidR="00647D44">
        <w:rPr>
          <w:sz w:val="28"/>
          <w:szCs w:val="28"/>
        </w:rPr>
        <w:t xml:space="preserve"> </w:t>
      </w:r>
      <w:r w:rsidRPr="0012697A">
        <w:rPr>
          <w:sz w:val="28"/>
          <w:szCs w:val="28"/>
        </w:rPr>
        <w:t>- АПИ) играют ключевую роль в обеспечении надежной работы системы оповещения о пожаре. Регулярное техническое обслуживание помогает обнаруживать и устранять неисправности, поддерживать высокую чувствительность датчиков, а также продлевать срок службы оборудования.</w:t>
      </w:r>
    </w:p>
    <w:p w14:paraId="53C69CD4" w14:textId="77777777" w:rsidR="0012697A" w:rsidRPr="0012697A" w:rsidRDefault="0012697A" w:rsidP="0012697A">
      <w:pPr>
        <w:spacing w:line="360" w:lineRule="auto"/>
        <w:ind w:firstLine="709"/>
        <w:jc w:val="both"/>
        <w:rPr>
          <w:b/>
          <w:bCs/>
          <w:sz w:val="28"/>
          <w:szCs w:val="28"/>
        </w:rPr>
      </w:pPr>
      <w:r w:rsidRPr="0012697A">
        <w:rPr>
          <w:b/>
          <w:bCs/>
          <w:sz w:val="28"/>
          <w:szCs w:val="28"/>
        </w:rPr>
        <w:t>1. Регулярная проверка работоспособности:</w:t>
      </w:r>
    </w:p>
    <w:p w14:paraId="057B4829" w14:textId="77777777" w:rsidR="0012697A" w:rsidRPr="0012697A" w:rsidRDefault="0012697A" w:rsidP="0012697A">
      <w:pPr>
        <w:spacing w:line="360" w:lineRule="auto"/>
        <w:ind w:firstLine="709"/>
        <w:jc w:val="both"/>
        <w:rPr>
          <w:sz w:val="28"/>
          <w:szCs w:val="28"/>
        </w:rPr>
      </w:pPr>
      <w:r w:rsidRPr="0012697A">
        <w:rPr>
          <w:sz w:val="28"/>
          <w:szCs w:val="28"/>
        </w:rPr>
        <w:t>Проведение регулярных проверок работоспособности является одним из важных аспектов технического обслуживания АПИ. Эти проверки могут включать в себя испытание работы АПИ на дым, проверку звукового сигнала тревоги, а также проверку работы источника питания. Рекомендуется проводить такие проверки не реже одного раза в месяц.</w:t>
      </w:r>
    </w:p>
    <w:p w14:paraId="658C09E2" w14:textId="77777777" w:rsidR="0012697A" w:rsidRPr="0012697A" w:rsidRDefault="0012697A" w:rsidP="0012697A">
      <w:pPr>
        <w:spacing w:line="360" w:lineRule="auto"/>
        <w:ind w:firstLine="709"/>
        <w:jc w:val="both"/>
        <w:rPr>
          <w:b/>
          <w:bCs/>
          <w:sz w:val="28"/>
          <w:szCs w:val="28"/>
        </w:rPr>
      </w:pPr>
      <w:r w:rsidRPr="0012697A">
        <w:rPr>
          <w:b/>
          <w:bCs/>
          <w:sz w:val="28"/>
          <w:szCs w:val="28"/>
        </w:rPr>
        <w:t>2. Очистка и обслуживание датчиков:</w:t>
      </w:r>
    </w:p>
    <w:p w14:paraId="48641DC2" w14:textId="77777777" w:rsidR="0012697A" w:rsidRPr="0012697A" w:rsidRDefault="0012697A" w:rsidP="0012697A">
      <w:pPr>
        <w:spacing w:line="360" w:lineRule="auto"/>
        <w:ind w:firstLine="709"/>
        <w:jc w:val="both"/>
        <w:rPr>
          <w:sz w:val="28"/>
          <w:szCs w:val="28"/>
        </w:rPr>
      </w:pPr>
      <w:r w:rsidRPr="0012697A">
        <w:rPr>
          <w:sz w:val="28"/>
          <w:szCs w:val="28"/>
        </w:rPr>
        <w:t>Датчики АПИ могут со временем загрязняться пылью, дымом или другими загрязнителями, что может снизить их чувствительность или привести к ложным срабатываниям. Регулярная очистка датчиков помогает поддерживать их работоспособность. Используйте мягкую щетку для удаления пыли и грязи с поверхностей датчиков.</w:t>
      </w:r>
    </w:p>
    <w:p w14:paraId="43D68294" w14:textId="77777777" w:rsidR="0012697A" w:rsidRPr="0012697A" w:rsidRDefault="0012697A" w:rsidP="0012697A">
      <w:pPr>
        <w:spacing w:line="360" w:lineRule="auto"/>
        <w:ind w:firstLine="709"/>
        <w:jc w:val="both"/>
        <w:rPr>
          <w:b/>
          <w:bCs/>
          <w:sz w:val="28"/>
          <w:szCs w:val="28"/>
        </w:rPr>
      </w:pPr>
      <w:r w:rsidRPr="0012697A">
        <w:rPr>
          <w:b/>
          <w:bCs/>
          <w:sz w:val="28"/>
          <w:szCs w:val="28"/>
        </w:rPr>
        <w:t>3. Замена батарей или источников питания:</w:t>
      </w:r>
    </w:p>
    <w:p w14:paraId="75CBFBDD" w14:textId="25D04FE2" w:rsidR="00647D44" w:rsidRDefault="0012697A" w:rsidP="001F6265">
      <w:pPr>
        <w:spacing w:line="360" w:lineRule="auto"/>
        <w:ind w:firstLine="709"/>
        <w:jc w:val="both"/>
        <w:rPr>
          <w:sz w:val="28"/>
          <w:szCs w:val="28"/>
        </w:rPr>
      </w:pPr>
      <w:r w:rsidRPr="0012697A">
        <w:rPr>
          <w:b/>
          <w:bCs/>
          <w:sz w:val="28"/>
          <w:szCs w:val="28"/>
        </w:rPr>
        <w:t xml:space="preserve">ВАЖНО </w:t>
      </w:r>
      <w:r w:rsidRPr="0012697A">
        <w:rPr>
          <w:sz w:val="28"/>
          <w:szCs w:val="28"/>
        </w:rPr>
        <w:t xml:space="preserve">периодически проверять состояние заряда и заменять батареи по мере необходимости. Рекомендуемая частота замены батарей обычно указывается производителем и может быть от одного до нескольких лет в зависимости от типа батареи и интенсивности </w:t>
      </w:r>
      <w:r w:rsidR="007D4A73">
        <w:rPr>
          <w:sz w:val="28"/>
          <w:szCs w:val="28"/>
        </w:rPr>
        <w:t>использования</w:t>
      </w:r>
      <w:r w:rsidRPr="0012697A">
        <w:rPr>
          <w:sz w:val="28"/>
          <w:szCs w:val="28"/>
        </w:rPr>
        <w:t>.</w:t>
      </w:r>
    </w:p>
    <w:tbl>
      <w:tblPr>
        <w:tblStyle w:val="aa"/>
        <w:tblW w:w="0" w:type="auto"/>
        <w:tblInd w:w="5382" w:type="dxa"/>
        <w:tblLook w:val="04A0" w:firstRow="1" w:lastRow="0" w:firstColumn="1" w:lastColumn="0" w:noHBand="0" w:noVBand="1"/>
      </w:tblPr>
      <w:tblGrid>
        <w:gridCol w:w="3962"/>
      </w:tblGrid>
      <w:tr w:rsidR="00224316" w14:paraId="30EB4F23" w14:textId="77777777" w:rsidTr="00FC566B">
        <w:tc>
          <w:tcPr>
            <w:tcW w:w="3962" w:type="dxa"/>
            <w:tcBorders>
              <w:top w:val="nil"/>
              <w:left w:val="nil"/>
              <w:bottom w:val="nil"/>
              <w:right w:val="nil"/>
            </w:tcBorders>
          </w:tcPr>
          <w:p w14:paraId="11F7C545" w14:textId="254085FA" w:rsidR="00224316" w:rsidRPr="008D1821" w:rsidRDefault="00224316" w:rsidP="00224316">
            <w:pPr>
              <w:tabs>
                <w:tab w:val="left" w:pos="1291"/>
              </w:tabs>
              <w:jc w:val="center"/>
              <w:rPr>
                <w:sz w:val="28"/>
                <w:szCs w:val="28"/>
              </w:rPr>
            </w:pPr>
            <w:r w:rsidRPr="008D1821">
              <w:rPr>
                <w:sz w:val="28"/>
                <w:szCs w:val="28"/>
              </w:rPr>
              <w:lastRenderedPageBreak/>
              <w:t xml:space="preserve">Приложение </w:t>
            </w:r>
            <w:r>
              <w:rPr>
                <w:sz w:val="28"/>
                <w:szCs w:val="28"/>
              </w:rPr>
              <w:t>6</w:t>
            </w:r>
          </w:p>
          <w:p w14:paraId="4B5FAFE2" w14:textId="6957A894" w:rsidR="00224316" w:rsidRDefault="00224316" w:rsidP="00224316">
            <w:pPr>
              <w:jc w:val="center"/>
              <w:rPr>
                <w:sz w:val="28"/>
                <w:szCs w:val="28"/>
              </w:rPr>
            </w:pPr>
            <w:r w:rsidRPr="008D1821">
              <w:rPr>
                <w:sz w:val="28"/>
                <w:szCs w:val="28"/>
              </w:rPr>
              <w:t>к Порядку обеспечения автономными пожарными извещателями (датчиками дыма) отдельных категорий граждан, проживающих на территории городского округа Кинель Самарской области</w:t>
            </w:r>
          </w:p>
        </w:tc>
      </w:tr>
    </w:tbl>
    <w:p w14:paraId="0F144E44" w14:textId="77777777" w:rsidR="00224316" w:rsidRPr="0012697A" w:rsidRDefault="00224316" w:rsidP="0012697A">
      <w:pPr>
        <w:spacing w:line="360" w:lineRule="auto"/>
        <w:ind w:firstLine="709"/>
        <w:jc w:val="both"/>
        <w:rPr>
          <w:sz w:val="28"/>
          <w:szCs w:val="28"/>
        </w:rPr>
      </w:pPr>
    </w:p>
    <w:p w14:paraId="1363BDD5" w14:textId="2D8A349D" w:rsidR="00FC566B" w:rsidRDefault="00FC566B" w:rsidP="00FC566B">
      <w:pPr>
        <w:shd w:val="clear" w:color="auto" w:fill="FFFFFF"/>
        <w:ind w:right="-1"/>
        <w:jc w:val="center"/>
        <w:rPr>
          <w:sz w:val="28"/>
          <w:szCs w:val="28"/>
        </w:rPr>
      </w:pPr>
      <w:r w:rsidRPr="00FC566B">
        <w:rPr>
          <w:sz w:val="28"/>
          <w:szCs w:val="28"/>
        </w:rPr>
        <w:t>ВЕДОМОСТЬ                                                                                                                                                                                                                                                                                                                      по установке автономных пожарных извещателей</w:t>
      </w:r>
      <w:r w:rsidR="00647D44">
        <w:rPr>
          <w:sz w:val="28"/>
          <w:szCs w:val="28"/>
        </w:rPr>
        <w:t xml:space="preserve"> (датчиков дыма)</w:t>
      </w:r>
      <w:r w:rsidRPr="00FC566B">
        <w:rPr>
          <w:sz w:val="28"/>
          <w:szCs w:val="28"/>
        </w:rPr>
        <w:t xml:space="preserve"> к договору</w:t>
      </w:r>
    </w:p>
    <w:p w14:paraId="0447A29D" w14:textId="635A1EFD" w:rsidR="0012697A" w:rsidRDefault="00FC566B" w:rsidP="00FC566B">
      <w:pPr>
        <w:shd w:val="clear" w:color="auto" w:fill="FFFFFF"/>
        <w:ind w:right="-1"/>
        <w:jc w:val="center"/>
        <w:rPr>
          <w:sz w:val="28"/>
          <w:szCs w:val="28"/>
        </w:rPr>
      </w:pPr>
      <w:r w:rsidRPr="00FC566B">
        <w:rPr>
          <w:sz w:val="28"/>
          <w:szCs w:val="28"/>
        </w:rPr>
        <w:t xml:space="preserve"> от </w:t>
      </w:r>
      <w:r>
        <w:rPr>
          <w:sz w:val="28"/>
          <w:szCs w:val="28"/>
        </w:rPr>
        <w:t>«___» ________</w:t>
      </w:r>
      <w:r w:rsidRPr="00FC566B">
        <w:rPr>
          <w:sz w:val="28"/>
          <w:szCs w:val="28"/>
        </w:rPr>
        <w:t xml:space="preserve"> г</w:t>
      </w:r>
      <w:r>
        <w:rPr>
          <w:sz w:val="28"/>
          <w:szCs w:val="28"/>
        </w:rPr>
        <w:t>.</w:t>
      </w:r>
      <w:r w:rsidRPr="00FC566B">
        <w:rPr>
          <w:sz w:val="28"/>
          <w:szCs w:val="28"/>
        </w:rPr>
        <w:t xml:space="preserve"> № </w:t>
      </w:r>
      <w:r>
        <w:rPr>
          <w:sz w:val="28"/>
          <w:szCs w:val="28"/>
        </w:rPr>
        <w:t>__________________________</w:t>
      </w:r>
      <w:r w:rsidRPr="00FC566B">
        <w:rPr>
          <w:sz w:val="28"/>
          <w:szCs w:val="28"/>
        </w:rPr>
        <w:t xml:space="preserve">                                                                                                                                                                                                                     в 20</w:t>
      </w:r>
      <w:r>
        <w:rPr>
          <w:sz w:val="28"/>
          <w:szCs w:val="28"/>
        </w:rPr>
        <w:t>___</w:t>
      </w:r>
      <w:r w:rsidRPr="00FC566B">
        <w:rPr>
          <w:sz w:val="28"/>
          <w:szCs w:val="28"/>
        </w:rPr>
        <w:t xml:space="preserve"> году</w:t>
      </w:r>
    </w:p>
    <w:p w14:paraId="7B5E6F51" w14:textId="77777777" w:rsidR="00FC566B" w:rsidRDefault="00FC566B" w:rsidP="00FC566B">
      <w:pPr>
        <w:shd w:val="clear" w:color="auto" w:fill="FFFFFF"/>
        <w:ind w:right="-1"/>
        <w:jc w:val="center"/>
        <w:rPr>
          <w:sz w:val="28"/>
          <w:szCs w:val="28"/>
        </w:rPr>
      </w:pPr>
    </w:p>
    <w:tbl>
      <w:tblPr>
        <w:tblStyle w:val="aa"/>
        <w:tblW w:w="9923" w:type="dxa"/>
        <w:tblInd w:w="-289" w:type="dxa"/>
        <w:tblLook w:val="04A0" w:firstRow="1" w:lastRow="0" w:firstColumn="1" w:lastColumn="0" w:noHBand="0" w:noVBand="1"/>
      </w:tblPr>
      <w:tblGrid>
        <w:gridCol w:w="657"/>
        <w:gridCol w:w="2067"/>
        <w:gridCol w:w="2046"/>
        <w:gridCol w:w="1781"/>
        <w:gridCol w:w="1617"/>
        <w:gridCol w:w="1755"/>
      </w:tblGrid>
      <w:tr w:rsidR="001F6265" w14:paraId="53F32456" w14:textId="77777777" w:rsidTr="001F6265">
        <w:tc>
          <w:tcPr>
            <w:tcW w:w="703" w:type="dxa"/>
          </w:tcPr>
          <w:p w14:paraId="0C18CC32" w14:textId="274FB1C2" w:rsidR="001F6265" w:rsidRPr="00FC566B" w:rsidRDefault="001F6265" w:rsidP="00FC566B">
            <w:pPr>
              <w:ind w:right="-1"/>
              <w:jc w:val="center"/>
            </w:pPr>
            <w:r w:rsidRPr="00FC566B">
              <w:t>№ п/п</w:t>
            </w:r>
          </w:p>
        </w:tc>
        <w:tc>
          <w:tcPr>
            <w:tcW w:w="2401" w:type="dxa"/>
          </w:tcPr>
          <w:p w14:paraId="6D3899AE" w14:textId="77777777" w:rsidR="001F6265" w:rsidRDefault="001F6265" w:rsidP="00FC566B">
            <w:pPr>
              <w:ind w:right="-1"/>
              <w:jc w:val="center"/>
            </w:pPr>
            <w:r>
              <w:t xml:space="preserve">ФИО </w:t>
            </w:r>
          </w:p>
          <w:p w14:paraId="2E5E5655" w14:textId="24183147" w:rsidR="001F6265" w:rsidRPr="00FC566B" w:rsidRDefault="001F6265" w:rsidP="00FC566B">
            <w:pPr>
              <w:ind w:right="-1"/>
              <w:jc w:val="center"/>
            </w:pPr>
            <w:r>
              <w:t>заявителя</w:t>
            </w:r>
          </w:p>
        </w:tc>
        <w:tc>
          <w:tcPr>
            <w:tcW w:w="2262" w:type="dxa"/>
          </w:tcPr>
          <w:p w14:paraId="7422CF3F" w14:textId="7A793AAF" w:rsidR="001F6265" w:rsidRPr="00FC566B" w:rsidRDefault="001F6265" w:rsidP="00FC566B">
            <w:pPr>
              <w:ind w:right="-1"/>
              <w:jc w:val="center"/>
            </w:pPr>
            <w:r>
              <w:t xml:space="preserve">Адрес регистрации </w:t>
            </w:r>
          </w:p>
        </w:tc>
        <w:tc>
          <w:tcPr>
            <w:tcW w:w="1781" w:type="dxa"/>
          </w:tcPr>
          <w:p w14:paraId="602081B7" w14:textId="78A80527" w:rsidR="001F6265" w:rsidRDefault="001F6265" w:rsidP="00FC566B">
            <w:pPr>
              <w:ind w:right="-1"/>
              <w:jc w:val="center"/>
            </w:pPr>
            <w:r>
              <w:t>Количество установленных АПИ</w:t>
            </w:r>
          </w:p>
        </w:tc>
        <w:tc>
          <w:tcPr>
            <w:tcW w:w="1765" w:type="dxa"/>
          </w:tcPr>
          <w:p w14:paraId="767591F4" w14:textId="13DB538A" w:rsidR="001F6265" w:rsidRPr="00FC566B" w:rsidRDefault="001F6265" w:rsidP="00FC566B">
            <w:pPr>
              <w:ind w:right="-1"/>
              <w:jc w:val="center"/>
            </w:pPr>
            <w:r>
              <w:t>Подпись по установке АПИ</w:t>
            </w:r>
          </w:p>
        </w:tc>
        <w:tc>
          <w:tcPr>
            <w:tcW w:w="1011" w:type="dxa"/>
          </w:tcPr>
          <w:p w14:paraId="176D3767" w14:textId="16C9C49A" w:rsidR="001F6265" w:rsidRPr="00FC566B" w:rsidRDefault="001F6265" w:rsidP="00FC566B">
            <w:pPr>
              <w:ind w:right="-1"/>
              <w:jc w:val="center"/>
            </w:pPr>
            <w:r>
              <w:t>Подпись в получении инструкций по обслуживанию АПИ</w:t>
            </w:r>
          </w:p>
        </w:tc>
      </w:tr>
      <w:tr w:rsidR="001F6265" w14:paraId="43CC90E4" w14:textId="77777777" w:rsidTr="00673D4F">
        <w:trPr>
          <w:trHeight w:val="585"/>
        </w:trPr>
        <w:tc>
          <w:tcPr>
            <w:tcW w:w="703" w:type="dxa"/>
          </w:tcPr>
          <w:p w14:paraId="31C5E0BE" w14:textId="77777777" w:rsidR="001F6265" w:rsidRPr="00FC566B" w:rsidRDefault="001F6265" w:rsidP="00FC566B">
            <w:pPr>
              <w:ind w:right="-1"/>
              <w:jc w:val="center"/>
            </w:pPr>
          </w:p>
        </w:tc>
        <w:tc>
          <w:tcPr>
            <w:tcW w:w="2401" w:type="dxa"/>
          </w:tcPr>
          <w:p w14:paraId="0F4BA946" w14:textId="77777777" w:rsidR="001F6265" w:rsidRPr="00FC566B" w:rsidRDefault="001F6265" w:rsidP="00FC566B">
            <w:pPr>
              <w:ind w:right="-1"/>
              <w:jc w:val="center"/>
            </w:pPr>
          </w:p>
        </w:tc>
        <w:tc>
          <w:tcPr>
            <w:tcW w:w="2262" w:type="dxa"/>
          </w:tcPr>
          <w:p w14:paraId="64A9AA82" w14:textId="77777777" w:rsidR="001F6265" w:rsidRPr="00FC566B" w:rsidRDefault="001F6265" w:rsidP="00FC566B">
            <w:pPr>
              <w:ind w:right="-1"/>
              <w:jc w:val="center"/>
            </w:pPr>
          </w:p>
        </w:tc>
        <w:tc>
          <w:tcPr>
            <w:tcW w:w="1781" w:type="dxa"/>
          </w:tcPr>
          <w:p w14:paraId="2B50ED6B" w14:textId="77777777" w:rsidR="001F6265" w:rsidRPr="00FC566B" w:rsidRDefault="001F6265" w:rsidP="00FC566B">
            <w:pPr>
              <w:ind w:right="-1"/>
              <w:jc w:val="center"/>
            </w:pPr>
          </w:p>
        </w:tc>
        <w:tc>
          <w:tcPr>
            <w:tcW w:w="1765" w:type="dxa"/>
          </w:tcPr>
          <w:p w14:paraId="5BFF3363" w14:textId="5A1D263E" w:rsidR="001F6265" w:rsidRPr="00FC566B" w:rsidRDefault="001F6265" w:rsidP="00FC566B">
            <w:pPr>
              <w:ind w:right="-1"/>
              <w:jc w:val="center"/>
            </w:pPr>
          </w:p>
        </w:tc>
        <w:tc>
          <w:tcPr>
            <w:tcW w:w="1011" w:type="dxa"/>
          </w:tcPr>
          <w:p w14:paraId="686347F6" w14:textId="77777777" w:rsidR="001F6265" w:rsidRPr="00FC566B" w:rsidRDefault="001F6265" w:rsidP="00FC566B">
            <w:pPr>
              <w:ind w:right="-1"/>
              <w:jc w:val="center"/>
            </w:pPr>
          </w:p>
        </w:tc>
      </w:tr>
      <w:tr w:rsidR="001F6265" w14:paraId="1202EDB3" w14:textId="77777777" w:rsidTr="00673D4F">
        <w:trPr>
          <w:trHeight w:val="565"/>
        </w:trPr>
        <w:tc>
          <w:tcPr>
            <w:tcW w:w="703" w:type="dxa"/>
          </w:tcPr>
          <w:p w14:paraId="19DF6395" w14:textId="77777777" w:rsidR="001F6265" w:rsidRPr="00FC566B" w:rsidRDefault="001F6265" w:rsidP="00FC566B">
            <w:pPr>
              <w:ind w:right="-1"/>
              <w:jc w:val="center"/>
            </w:pPr>
          </w:p>
        </w:tc>
        <w:tc>
          <w:tcPr>
            <w:tcW w:w="2401" w:type="dxa"/>
          </w:tcPr>
          <w:p w14:paraId="29FBFC0F" w14:textId="77777777" w:rsidR="001F6265" w:rsidRPr="00FC566B" w:rsidRDefault="001F6265" w:rsidP="00FC566B">
            <w:pPr>
              <w:ind w:right="-1"/>
              <w:jc w:val="center"/>
            </w:pPr>
          </w:p>
        </w:tc>
        <w:tc>
          <w:tcPr>
            <w:tcW w:w="2262" w:type="dxa"/>
          </w:tcPr>
          <w:p w14:paraId="43019661" w14:textId="77777777" w:rsidR="001F6265" w:rsidRPr="00FC566B" w:rsidRDefault="001F6265" w:rsidP="00FC566B">
            <w:pPr>
              <w:ind w:right="-1"/>
              <w:jc w:val="center"/>
            </w:pPr>
          </w:p>
        </w:tc>
        <w:tc>
          <w:tcPr>
            <w:tcW w:w="1781" w:type="dxa"/>
          </w:tcPr>
          <w:p w14:paraId="518D341C" w14:textId="77777777" w:rsidR="001F6265" w:rsidRPr="00FC566B" w:rsidRDefault="001F6265" w:rsidP="00FC566B">
            <w:pPr>
              <w:ind w:right="-1"/>
              <w:jc w:val="center"/>
            </w:pPr>
          </w:p>
        </w:tc>
        <w:tc>
          <w:tcPr>
            <w:tcW w:w="1765" w:type="dxa"/>
          </w:tcPr>
          <w:p w14:paraId="2EF2D34B" w14:textId="5AB0F3FE" w:rsidR="001F6265" w:rsidRPr="00FC566B" w:rsidRDefault="001F6265" w:rsidP="00FC566B">
            <w:pPr>
              <w:ind w:right="-1"/>
              <w:jc w:val="center"/>
            </w:pPr>
          </w:p>
        </w:tc>
        <w:tc>
          <w:tcPr>
            <w:tcW w:w="1011" w:type="dxa"/>
          </w:tcPr>
          <w:p w14:paraId="34A0A5BC" w14:textId="77777777" w:rsidR="001F6265" w:rsidRPr="00FC566B" w:rsidRDefault="001F6265" w:rsidP="00FC566B">
            <w:pPr>
              <w:ind w:right="-1"/>
              <w:jc w:val="center"/>
            </w:pPr>
          </w:p>
        </w:tc>
      </w:tr>
      <w:tr w:rsidR="001F6265" w14:paraId="686EDAFB" w14:textId="77777777" w:rsidTr="006167B5">
        <w:trPr>
          <w:trHeight w:val="545"/>
        </w:trPr>
        <w:tc>
          <w:tcPr>
            <w:tcW w:w="703" w:type="dxa"/>
          </w:tcPr>
          <w:p w14:paraId="15659BAF" w14:textId="77777777" w:rsidR="001F6265" w:rsidRPr="00FC566B" w:rsidRDefault="001F6265" w:rsidP="00FC566B">
            <w:pPr>
              <w:ind w:right="-1"/>
              <w:jc w:val="center"/>
            </w:pPr>
          </w:p>
        </w:tc>
        <w:tc>
          <w:tcPr>
            <w:tcW w:w="2401" w:type="dxa"/>
          </w:tcPr>
          <w:p w14:paraId="76125021" w14:textId="77777777" w:rsidR="001F6265" w:rsidRPr="00FC566B" w:rsidRDefault="001F6265" w:rsidP="00FC566B">
            <w:pPr>
              <w:ind w:right="-1"/>
              <w:jc w:val="center"/>
            </w:pPr>
          </w:p>
        </w:tc>
        <w:tc>
          <w:tcPr>
            <w:tcW w:w="2262" w:type="dxa"/>
          </w:tcPr>
          <w:p w14:paraId="3798EDBC" w14:textId="77777777" w:rsidR="001F6265" w:rsidRPr="00FC566B" w:rsidRDefault="001F6265" w:rsidP="00FC566B">
            <w:pPr>
              <w:ind w:right="-1"/>
              <w:jc w:val="center"/>
            </w:pPr>
          </w:p>
        </w:tc>
        <w:tc>
          <w:tcPr>
            <w:tcW w:w="1781" w:type="dxa"/>
          </w:tcPr>
          <w:p w14:paraId="0B961146" w14:textId="77777777" w:rsidR="001F6265" w:rsidRPr="00FC566B" w:rsidRDefault="001F6265" w:rsidP="00FC566B">
            <w:pPr>
              <w:ind w:right="-1"/>
              <w:jc w:val="center"/>
            </w:pPr>
          </w:p>
        </w:tc>
        <w:tc>
          <w:tcPr>
            <w:tcW w:w="1765" w:type="dxa"/>
          </w:tcPr>
          <w:p w14:paraId="00E526EF" w14:textId="3114F209" w:rsidR="001F6265" w:rsidRPr="00FC566B" w:rsidRDefault="001F6265" w:rsidP="00FC566B">
            <w:pPr>
              <w:ind w:right="-1"/>
              <w:jc w:val="center"/>
            </w:pPr>
          </w:p>
        </w:tc>
        <w:tc>
          <w:tcPr>
            <w:tcW w:w="1011" w:type="dxa"/>
          </w:tcPr>
          <w:p w14:paraId="721345EF" w14:textId="77777777" w:rsidR="001F6265" w:rsidRPr="00FC566B" w:rsidRDefault="001F6265" w:rsidP="00FC566B">
            <w:pPr>
              <w:ind w:right="-1"/>
              <w:jc w:val="center"/>
            </w:pPr>
          </w:p>
        </w:tc>
      </w:tr>
    </w:tbl>
    <w:p w14:paraId="16627B4A" w14:textId="77777777" w:rsidR="00FC566B" w:rsidRDefault="00FC566B" w:rsidP="00FC566B">
      <w:pPr>
        <w:shd w:val="clear" w:color="auto" w:fill="FFFFFF"/>
        <w:ind w:right="-1"/>
        <w:jc w:val="center"/>
        <w:rPr>
          <w:sz w:val="28"/>
          <w:szCs w:val="28"/>
        </w:rPr>
      </w:pPr>
    </w:p>
    <w:sectPr w:rsidR="00FC566B" w:rsidSect="00673D4F">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4FAD"/>
    <w:multiLevelType w:val="hybridMultilevel"/>
    <w:tmpl w:val="834C6070"/>
    <w:lvl w:ilvl="0" w:tplc="4ACE1E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BB26913"/>
    <w:multiLevelType w:val="singleLevel"/>
    <w:tmpl w:val="9368848E"/>
    <w:lvl w:ilvl="0">
      <w:start w:val="2"/>
      <w:numFmt w:val="decimal"/>
      <w:lvlText w:val="3.%1."/>
      <w:legacy w:legacy="1" w:legacySpace="0" w:legacyIndent="538"/>
      <w:lvlJc w:val="left"/>
      <w:rPr>
        <w:rFonts w:ascii="Arial" w:hAnsi="Arial" w:cs="Arial" w:hint="default"/>
      </w:rPr>
    </w:lvl>
  </w:abstractNum>
  <w:abstractNum w:abstractNumId="2" w15:restartNumberingAfterBreak="0">
    <w:nsid w:val="160D1334"/>
    <w:multiLevelType w:val="multilevel"/>
    <w:tmpl w:val="C0563F54"/>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86F222A"/>
    <w:multiLevelType w:val="multilevel"/>
    <w:tmpl w:val="7FB273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BA7ECD"/>
    <w:multiLevelType w:val="multilevel"/>
    <w:tmpl w:val="35B014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6C2780"/>
    <w:multiLevelType w:val="hybridMultilevel"/>
    <w:tmpl w:val="228A7EEE"/>
    <w:lvl w:ilvl="0" w:tplc="F9AC00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CFE4743"/>
    <w:multiLevelType w:val="hybridMultilevel"/>
    <w:tmpl w:val="32D4433A"/>
    <w:lvl w:ilvl="0" w:tplc="4BD249C4">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7" w15:restartNumberingAfterBreak="0">
    <w:nsid w:val="2EEF3048"/>
    <w:multiLevelType w:val="hybridMultilevel"/>
    <w:tmpl w:val="BC1E78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8A124BA"/>
    <w:multiLevelType w:val="multilevel"/>
    <w:tmpl w:val="6672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90CAF"/>
    <w:multiLevelType w:val="multilevel"/>
    <w:tmpl w:val="87E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8D42B8"/>
    <w:multiLevelType w:val="hybridMultilevel"/>
    <w:tmpl w:val="286C4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B35A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F87C77"/>
    <w:multiLevelType w:val="multilevel"/>
    <w:tmpl w:val="35B014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2C3FCC"/>
    <w:multiLevelType w:val="multilevel"/>
    <w:tmpl w:val="5B6A674E"/>
    <w:lvl w:ilvl="0">
      <w:start w:val="1"/>
      <w:numFmt w:val="decimal"/>
      <w:lvlText w:val="%1."/>
      <w:lvlJc w:val="left"/>
      <w:pPr>
        <w:ind w:left="1069" w:hanging="360"/>
      </w:pPr>
      <w:rPr>
        <w:rFonts w:hint="default"/>
      </w:rPr>
    </w:lvl>
    <w:lvl w:ilvl="1">
      <w:start w:val="1"/>
      <w:numFmt w:val="decimal"/>
      <w:isLgl/>
      <w:lvlText w:val="%1.%2."/>
      <w:lvlJc w:val="left"/>
      <w:pPr>
        <w:ind w:left="1654" w:hanging="945"/>
      </w:pPr>
      <w:rPr>
        <w:rFonts w:hint="default"/>
      </w:rPr>
    </w:lvl>
    <w:lvl w:ilvl="2">
      <w:start w:val="1"/>
      <w:numFmt w:val="decimal"/>
      <w:isLgl/>
      <w:lvlText w:val="%1.%2.%3."/>
      <w:lvlJc w:val="left"/>
      <w:pPr>
        <w:ind w:left="1654" w:hanging="94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3950CE1"/>
    <w:multiLevelType w:val="singleLevel"/>
    <w:tmpl w:val="906CECC0"/>
    <w:lvl w:ilvl="0">
      <w:start w:val="2"/>
      <w:numFmt w:val="decimal"/>
      <w:lvlText w:val="1.%1."/>
      <w:legacy w:legacy="1" w:legacySpace="0" w:legacyIndent="529"/>
      <w:lvlJc w:val="left"/>
      <w:rPr>
        <w:rFonts w:ascii="Times New Roman" w:hAnsi="Times New Roman" w:cs="Times New Roman" w:hint="default"/>
      </w:rPr>
    </w:lvl>
  </w:abstractNum>
  <w:abstractNum w:abstractNumId="15" w15:restartNumberingAfterBreak="0">
    <w:nsid w:val="65677739"/>
    <w:multiLevelType w:val="hybridMultilevel"/>
    <w:tmpl w:val="231AF698"/>
    <w:lvl w:ilvl="0" w:tplc="A1C4707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6DB3071"/>
    <w:multiLevelType w:val="multilevel"/>
    <w:tmpl w:val="5B6A674E"/>
    <w:lvl w:ilvl="0">
      <w:start w:val="1"/>
      <w:numFmt w:val="decimal"/>
      <w:lvlText w:val="%1."/>
      <w:lvlJc w:val="left"/>
      <w:pPr>
        <w:ind w:left="1069" w:hanging="360"/>
      </w:pPr>
      <w:rPr>
        <w:rFonts w:hint="default"/>
      </w:rPr>
    </w:lvl>
    <w:lvl w:ilvl="1">
      <w:start w:val="1"/>
      <w:numFmt w:val="decimal"/>
      <w:isLgl/>
      <w:lvlText w:val="%1.%2."/>
      <w:lvlJc w:val="left"/>
      <w:pPr>
        <w:ind w:left="1654" w:hanging="945"/>
      </w:pPr>
      <w:rPr>
        <w:rFonts w:hint="default"/>
      </w:rPr>
    </w:lvl>
    <w:lvl w:ilvl="2">
      <w:start w:val="1"/>
      <w:numFmt w:val="decimal"/>
      <w:isLgl/>
      <w:lvlText w:val="%1.%2.%3."/>
      <w:lvlJc w:val="left"/>
      <w:pPr>
        <w:ind w:left="1654" w:hanging="94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F6E1A0D"/>
    <w:multiLevelType w:val="hybridMultilevel"/>
    <w:tmpl w:val="C638D07E"/>
    <w:lvl w:ilvl="0" w:tplc="C75EF4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17032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6326470">
    <w:abstractNumId w:val="0"/>
  </w:num>
  <w:num w:numId="2" w16cid:durableId="631909393">
    <w:abstractNumId w:val="13"/>
  </w:num>
  <w:num w:numId="3" w16cid:durableId="393748163">
    <w:abstractNumId w:val="14"/>
  </w:num>
  <w:num w:numId="4" w16cid:durableId="1736850682">
    <w:abstractNumId w:val="1"/>
  </w:num>
  <w:num w:numId="5" w16cid:durableId="1691252739">
    <w:abstractNumId w:val="6"/>
  </w:num>
  <w:num w:numId="6" w16cid:durableId="342098759">
    <w:abstractNumId w:val="3"/>
  </w:num>
  <w:num w:numId="7" w16cid:durableId="498352788">
    <w:abstractNumId w:val="4"/>
  </w:num>
  <w:num w:numId="8" w16cid:durableId="724839719">
    <w:abstractNumId w:val="12"/>
  </w:num>
  <w:num w:numId="9" w16cid:durableId="540634455">
    <w:abstractNumId w:val="16"/>
  </w:num>
  <w:num w:numId="10" w16cid:durableId="1913193656">
    <w:abstractNumId w:val="5"/>
  </w:num>
  <w:num w:numId="11" w16cid:durableId="623076067">
    <w:abstractNumId w:val="15"/>
  </w:num>
  <w:num w:numId="12" w16cid:durableId="2050493446">
    <w:abstractNumId w:val="8"/>
  </w:num>
  <w:num w:numId="13" w16cid:durableId="1163084696">
    <w:abstractNumId w:val="10"/>
  </w:num>
  <w:num w:numId="14" w16cid:durableId="775096525">
    <w:abstractNumId w:val="9"/>
  </w:num>
  <w:num w:numId="15" w16cid:durableId="1649047407">
    <w:abstractNumId w:val="7"/>
  </w:num>
  <w:num w:numId="16" w16cid:durableId="383137545">
    <w:abstractNumId w:val="17"/>
  </w:num>
  <w:num w:numId="17" w16cid:durableId="1021853525">
    <w:abstractNumId w:val="18"/>
  </w:num>
  <w:num w:numId="18" w16cid:durableId="1403529280">
    <w:abstractNumId w:val="11"/>
  </w:num>
  <w:num w:numId="19" w16cid:durableId="1758553587">
    <w:abstractNumId w:val="2"/>
  </w:num>
  <w:num w:numId="20" w16cid:durableId="2146895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6C"/>
    <w:rsid w:val="0000261C"/>
    <w:rsid w:val="000116B4"/>
    <w:rsid w:val="0001413D"/>
    <w:rsid w:val="00015E09"/>
    <w:rsid w:val="000176BB"/>
    <w:rsid w:val="000205C6"/>
    <w:rsid w:val="000214BA"/>
    <w:rsid w:val="00026D9A"/>
    <w:rsid w:val="00026EE4"/>
    <w:rsid w:val="000270E4"/>
    <w:rsid w:val="00030969"/>
    <w:rsid w:val="00034081"/>
    <w:rsid w:val="00036412"/>
    <w:rsid w:val="00037605"/>
    <w:rsid w:val="000416DC"/>
    <w:rsid w:val="000457BA"/>
    <w:rsid w:val="000464D0"/>
    <w:rsid w:val="000518B3"/>
    <w:rsid w:val="000537FF"/>
    <w:rsid w:val="00054C19"/>
    <w:rsid w:val="000564F6"/>
    <w:rsid w:val="0006157E"/>
    <w:rsid w:val="00061773"/>
    <w:rsid w:val="00062944"/>
    <w:rsid w:val="00062BF3"/>
    <w:rsid w:val="00063530"/>
    <w:rsid w:val="00063587"/>
    <w:rsid w:val="00066B89"/>
    <w:rsid w:val="000722DB"/>
    <w:rsid w:val="00077FBE"/>
    <w:rsid w:val="00083A66"/>
    <w:rsid w:val="00084944"/>
    <w:rsid w:val="000868B1"/>
    <w:rsid w:val="00091F37"/>
    <w:rsid w:val="000A0924"/>
    <w:rsid w:val="000A3D47"/>
    <w:rsid w:val="000A47CC"/>
    <w:rsid w:val="000A6377"/>
    <w:rsid w:val="000A7AFB"/>
    <w:rsid w:val="000B39C3"/>
    <w:rsid w:val="000B3ACE"/>
    <w:rsid w:val="000C143F"/>
    <w:rsid w:val="000C74C6"/>
    <w:rsid w:val="000D0C58"/>
    <w:rsid w:val="000D0F76"/>
    <w:rsid w:val="000D6936"/>
    <w:rsid w:val="000D73DF"/>
    <w:rsid w:val="000E23DB"/>
    <w:rsid w:val="000E314E"/>
    <w:rsid w:val="000E5749"/>
    <w:rsid w:val="000E654B"/>
    <w:rsid w:val="000E779E"/>
    <w:rsid w:val="000F05B5"/>
    <w:rsid w:val="000F0E85"/>
    <w:rsid w:val="000F1350"/>
    <w:rsid w:val="000F32B2"/>
    <w:rsid w:val="000F3870"/>
    <w:rsid w:val="000F48F7"/>
    <w:rsid w:val="000F4A67"/>
    <w:rsid w:val="000F7351"/>
    <w:rsid w:val="001059C0"/>
    <w:rsid w:val="00105C79"/>
    <w:rsid w:val="001066D5"/>
    <w:rsid w:val="00111BC4"/>
    <w:rsid w:val="00115F8F"/>
    <w:rsid w:val="00117615"/>
    <w:rsid w:val="00120E69"/>
    <w:rsid w:val="001218AE"/>
    <w:rsid w:val="00124D3A"/>
    <w:rsid w:val="00125353"/>
    <w:rsid w:val="00125E68"/>
    <w:rsid w:val="0012697A"/>
    <w:rsid w:val="00127F2F"/>
    <w:rsid w:val="00130C96"/>
    <w:rsid w:val="00134381"/>
    <w:rsid w:val="00135253"/>
    <w:rsid w:val="0013688C"/>
    <w:rsid w:val="00141ABB"/>
    <w:rsid w:val="00151AF9"/>
    <w:rsid w:val="00153230"/>
    <w:rsid w:val="00154840"/>
    <w:rsid w:val="001575BF"/>
    <w:rsid w:val="0016232B"/>
    <w:rsid w:val="00163369"/>
    <w:rsid w:val="0016782A"/>
    <w:rsid w:val="00167E1C"/>
    <w:rsid w:val="001708BB"/>
    <w:rsid w:val="00180BC6"/>
    <w:rsid w:val="00181824"/>
    <w:rsid w:val="00182029"/>
    <w:rsid w:val="0019271E"/>
    <w:rsid w:val="001949B7"/>
    <w:rsid w:val="001953E2"/>
    <w:rsid w:val="00195677"/>
    <w:rsid w:val="001A0720"/>
    <w:rsid w:val="001A09BA"/>
    <w:rsid w:val="001A0C2C"/>
    <w:rsid w:val="001A2499"/>
    <w:rsid w:val="001A5033"/>
    <w:rsid w:val="001B1080"/>
    <w:rsid w:val="001B2DA3"/>
    <w:rsid w:val="001C489D"/>
    <w:rsid w:val="001D1B5A"/>
    <w:rsid w:val="001D3216"/>
    <w:rsid w:val="001D3ADC"/>
    <w:rsid w:val="001D64E5"/>
    <w:rsid w:val="001E49F2"/>
    <w:rsid w:val="001E6A1A"/>
    <w:rsid w:val="001E6A96"/>
    <w:rsid w:val="001F068C"/>
    <w:rsid w:val="001F178B"/>
    <w:rsid w:val="001F2DB3"/>
    <w:rsid w:val="001F2DCD"/>
    <w:rsid w:val="001F5E5D"/>
    <w:rsid w:val="001F6265"/>
    <w:rsid w:val="00201A86"/>
    <w:rsid w:val="002040F4"/>
    <w:rsid w:val="002047AA"/>
    <w:rsid w:val="00204A8A"/>
    <w:rsid w:val="00211684"/>
    <w:rsid w:val="002145A6"/>
    <w:rsid w:val="002157C1"/>
    <w:rsid w:val="0021674C"/>
    <w:rsid w:val="00217342"/>
    <w:rsid w:val="00220093"/>
    <w:rsid w:val="00220E00"/>
    <w:rsid w:val="00223152"/>
    <w:rsid w:val="00224316"/>
    <w:rsid w:val="00225DD5"/>
    <w:rsid w:val="00230164"/>
    <w:rsid w:val="00231AE4"/>
    <w:rsid w:val="0023381B"/>
    <w:rsid w:val="00233A1B"/>
    <w:rsid w:val="00236E37"/>
    <w:rsid w:val="00237AD0"/>
    <w:rsid w:val="00240B9B"/>
    <w:rsid w:val="0024179F"/>
    <w:rsid w:val="00242357"/>
    <w:rsid w:val="00242B9B"/>
    <w:rsid w:val="00243581"/>
    <w:rsid w:val="00245001"/>
    <w:rsid w:val="0024559F"/>
    <w:rsid w:val="00251A98"/>
    <w:rsid w:val="00252597"/>
    <w:rsid w:val="0025710D"/>
    <w:rsid w:val="00257CF1"/>
    <w:rsid w:val="002605FC"/>
    <w:rsid w:val="00261830"/>
    <w:rsid w:val="002624A2"/>
    <w:rsid w:val="00262727"/>
    <w:rsid w:val="00262BD9"/>
    <w:rsid w:val="00263813"/>
    <w:rsid w:val="002667CE"/>
    <w:rsid w:val="00270E8C"/>
    <w:rsid w:val="002744E9"/>
    <w:rsid w:val="00275390"/>
    <w:rsid w:val="002773B6"/>
    <w:rsid w:val="00282C99"/>
    <w:rsid w:val="0028301C"/>
    <w:rsid w:val="00284101"/>
    <w:rsid w:val="002843D7"/>
    <w:rsid w:val="00285984"/>
    <w:rsid w:val="00286375"/>
    <w:rsid w:val="002922F5"/>
    <w:rsid w:val="00295084"/>
    <w:rsid w:val="00295540"/>
    <w:rsid w:val="00296AA6"/>
    <w:rsid w:val="002971DD"/>
    <w:rsid w:val="00297D58"/>
    <w:rsid w:val="002A2A10"/>
    <w:rsid w:val="002A3684"/>
    <w:rsid w:val="002A6981"/>
    <w:rsid w:val="002A7F6A"/>
    <w:rsid w:val="002B00D3"/>
    <w:rsid w:val="002B3669"/>
    <w:rsid w:val="002B3EF1"/>
    <w:rsid w:val="002C0EB7"/>
    <w:rsid w:val="002C2CA4"/>
    <w:rsid w:val="002C3A69"/>
    <w:rsid w:val="002C50CC"/>
    <w:rsid w:val="002C7CB1"/>
    <w:rsid w:val="002D3ACA"/>
    <w:rsid w:val="002D4323"/>
    <w:rsid w:val="002D49A6"/>
    <w:rsid w:val="002D716F"/>
    <w:rsid w:val="002D7173"/>
    <w:rsid w:val="002E0244"/>
    <w:rsid w:val="002E0A95"/>
    <w:rsid w:val="002E248B"/>
    <w:rsid w:val="002E24C9"/>
    <w:rsid w:val="002E2892"/>
    <w:rsid w:val="002E2FBA"/>
    <w:rsid w:val="002E402D"/>
    <w:rsid w:val="002E4EEE"/>
    <w:rsid w:val="002E5B30"/>
    <w:rsid w:val="002E7674"/>
    <w:rsid w:val="002F0140"/>
    <w:rsid w:val="002F3658"/>
    <w:rsid w:val="002F4898"/>
    <w:rsid w:val="002F5DF1"/>
    <w:rsid w:val="00300196"/>
    <w:rsid w:val="003016CF"/>
    <w:rsid w:val="00302C94"/>
    <w:rsid w:val="00304D98"/>
    <w:rsid w:val="00305790"/>
    <w:rsid w:val="0031025F"/>
    <w:rsid w:val="00311E3F"/>
    <w:rsid w:val="0031205C"/>
    <w:rsid w:val="00313D9B"/>
    <w:rsid w:val="00314908"/>
    <w:rsid w:val="00315056"/>
    <w:rsid w:val="00317597"/>
    <w:rsid w:val="0031759B"/>
    <w:rsid w:val="00322856"/>
    <w:rsid w:val="0032626E"/>
    <w:rsid w:val="00327D35"/>
    <w:rsid w:val="00331207"/>
    <w:rsid w:val="003317DC"/>
    <w:rsid w:val="00334509"/>
    <w:rsid w:val="00334E22"/>
    <w:rsid w:val="00340229"/>
    <w:rsid w:val="00340D56"/>
    <w:rsid w:val="003430DC"/>
    <w:rsid w:val="00357A8C"/>
    <w:rsid w:val="00362822"/>
    <w:rsid w:val="00362F30"/>
    <w:rsid w:val="00363527"/>
    <w:rsid w:val="00365863"/>
    <w:rsid w:val="00366269"/>
    <w:rsid w:val="00371D75"/>
    <w:rsid w:val="003753FB"/>
    <w:rsid w:val="00376455"/>
    <w:rsid w:val="00380B81"/>
    <w:rsid w:val="00391145"/>
    <w:rsid w:val="003A2C00"/>
    <w:rsid w:val="003A6794"/>
    <w:rsid w:val="003B3B13"/>
    <w:rsid w:val="003B64F0"/>
    <w:rsid w:val="003B6659"/>
    <w:rsid w:val="003B7283"/>
    <w:rsid w:val="003B7FF6"/>
    <w:rsid w:val="003C1526"/>
    <w:rsid w:val="003C2C06"/>
    <w:rsid w:val="003C3530"/>
    <w:rsid w:val="003C598A"/>
    <w:rsid w:val="003C6034"/>
    <w:rsid w:val="003C6B69"/>
    <w:rsid w:val="003C6CD7"/>
    <w:rsid w:val="003D094B"/>
    <w:rsid w:val="003D1DBB"/>
    <w:rsid w:val="003D2267"/>
    <w:rsid w:val="003D2512"/>
    <w:rsid w:val="003D26A5"/>
    <w:rsid w:val="003D2BC3"/>
    <w:rsid w:val="003D57B6"/>
    <w:rsid w:val="003E1B61"/>
    <w:rsid w:val="003E2316"/>
    <w:rsid w:val="003E6B77"/>
    <w:rsid w:val="003E6B98"/>
    <w:rsid w:val="003E6FF8"/>
    <w:rsid w:val="003F6B06"/>
    <w:rsid w:val="003F7EEA"/>
    <w:rsid w:val="004022F4"/>
    <w:rsid w:val="004026B2"/>
    <w:rsid w:val="0040329A"/>
    <w:rsid w:val="00406286"/>
    <w:rsid w:val="00411EF0"/>
    <w:rsid w:val="004124CF"/>
    <w:rsid w:val="00412BF0"/>
    <w:rsid w:val="00412F83"/>
    <w:rsid w:val="00416F0C"/>
    <w:rsid w:val="0041757C"/>
    <w:rsid w:val="00422252"/>
    <w:rsid w:val="004223C2"/>
    <w:rsid w:val="00424271"/>
    <w:rsid w:val="00426D7C"/>
    <w:rsid w:val="00430C2B"/>
    <w:rsid w:val="0043519E"/>
    <w:rsid w:val="0043570D"/>
    <w:rsid w:val="00437BD8"/>
    <w:rsid w:val="004405AB"/>
    <w:rsid w:val="00444191"/>
    <w:rsid w:val="00444979"/>
    <w:rsid w:val="004451AD"/>
    <w:rsid w:val="004469E5"/>
    <w:rsid w:val="00450C0F"/>
    <w:rsid w:val="00450C90"/>
    <w:rsid w:val="00453166"/>
    <w:rsid w:val="0045563F"/>
    <w:rsid w:val="00463F52"/>
    <w:rsid w:val="00464A6C"/>
    <w:rsid w:val="00464CCF"/>
    <w:rsid w:val="00466733"/>
    <w:rsid w:val="004703CD"/>
    <w:rsid w:val="00470682"/>
    <w:rsid w:val="0047180E"/>
    <w:rsid w:val="00471D81"/>
    <w:rsid w:val="00474926"/>
    <w:rsid w:val="00476212"/>
    <w:rsid w:val="00476CF4"/>
    <w:rsid w:val="00476D4A"/>
    <w:rsid w:val="00476E82"/>
    <w:rsid w:val="00476FA4"/>
    <w:rsid w:val="00481D27"/>
    <w:rsid w:val="00484FFD"/>
    <w:rsid w:val="004872FD"/>
    <w:rsid w:val="00490D23"/>
    <w:rsid w:val="0049521A"/>
    <w:rsid w:val="00495686"/>
    <w:rsid w:val="00495EC8"/>
    <w:rsid w:val="004966DC"/>
    <w:rsid w:val="004A1B38"/>
    <w:rsid w:val="004A3A3C"/>
    <w:rsid w:val="004A7B03"/>
    <w:rsid w:val="004B0342"/>
    <w:rsid w:val="004C2E6F"/>
    <w:rsid w:val="004C379F"/>
    <w:rsid w:val="004C44AD"/>
    <w:rsid w:val="004C4FAA"/>
    <w:rsid w:val="004C7FC1"/>
    <w:rsid w:val="004D0203"/>
    <w:rsid w:val="004D05BB"/>
    <w:rsid w:val="004D19E3"/>
    <w:rsid w:val="004D5B6A"/>
    <w:rsid w:val="004D5F53"/>
    <w:rsid w:val="004D6196"/>
    <w:rsid w:val="004D625F"/>
    <w:rsid w:val="004E400A"/>
    <w:rsid w:val="004E5163"/>
    <w:rsid w:val="004F61BD"/>
    <w:rsid w:val="004F7888"/>
    <w:rsid w:val="00500544"/>
    <w:rsid w:val="0050406F"/>
    <w:rsid w:val="00504C26"/>
    <w:rsid w:val="00504FD5"/>
    <w:rsid w:val="00506DFE"/>
    <w:rsid w:val="005137AF"/>
    <w:rsid w:val="00515896"/>
    <w:rsid w:val="00521537"/>
    <w:rsid w:val="00521B88"/>
    <w:rsid w:val="00524017"/>
    <w:rsid w:val="00524117"/>
    <w:rsid w:val="00525780"/>
    <w:rsid w:val="00526D63"/>
    <w:rsid w:val="00526E15"/>
    <w:rsid w:val="0052732E"/>
    <w:rsid w:val="005276C0"/>
    <w:rsid w:val="00527956"/>
    <w:rsid w:val="005304F3"/>
    <w:rsid w:val="00535BF7"/>
    <w:rsid w:val="0053705D"/>
    <w:rsid w:val="00537CF6"/>
    <w:rsid w:val="00537F45"/>
    <w:rsid w:val="00540878"/>
    <w:rsid w:val="00542EB2"/>
    <w:rsid w:val="005443DF"/>
    <w:rsid w:val="005446B1"/>
    <w:rsid w:val="005471B2"/>
    <w:rsid w:val="00553724"/>
    <w:rsid w:val="0055391F"/>
    <w:rsid w:val="0055482D"/>
    <w:rsid w:val="005621DE"/>
    <w:rsid w:val="00563F87"/>
    <w:rsid w:val="005640CB"/>
    <w:rsid w:val="005663A9"/>
    <w:rsid w:val="00566633"/>
    <w:rsid w:val="00567268"/>
    <w:rsid w:val="00571979"/>
    <w:rsid w:val="00571CC8"/>
    <w:rsid w:val="00573905"/>
    <w:rsid w:val="00574BE0"/>
    <w:rsid w:val="005750D6"/>
    <w:rsid w:val="00577593"/>
    <w:rsid w:val="00577998"/>
    <w:rsid w:val="00584AA9"/>
    <w:rsid w:val="005851D6"/>
    <w:rsid w:val="00587F4C"/>
    <w:rsid w:val="00590A64"/>
    <w:rsid w:val="0059408F"/>
    <w:rsid w:val="005A0F02"/>
    <w:rsid w:val="005A5C12"/>
    <w:rsid w:val="005A6688"/>
    <w:rsid w:val="005A6929"/>
    <w:rsid w:val="005A70DC"/>
    <w:rsid w:val="005A7F1F"/>
    <w:rsid w:val="005B2DAC"/>
    <w:rsid w:val="005B3F45"/>
    <w:rsid w:val="005B49C5"/>
    <w:rsid w:val="005B5F6C"/>
    <w:rsid w:val="005B6788"/>
    <w:rsid w:val="005C0652"/>
    <w:rsid w:val="005C7386"/>
    <w:rsid w:val="005D575C"/>
    <w:rsid w:val="005D5939"/>
    <w:rsid w:val="005D612D"/>
    <w:rsid w:val="005E4D63"/>
    <w:rsid w:val="005E7BD4"/>
    <w:rsid w:val="005F27CB"/>
    <w:rsid w:val="005F463D"/>
    <w:rsid w:val="005F58A5"/>
    <w:rsid w:val="005F7BD7"/>
    <w:rsid w:val="00601E24"/>
    <w:rsid w:val="006022EF"/>
    <w:rsid w:val="00614A6F"/>
    <w:rsid w:val="006167B5"/>
    <w:rsid w:val="00622216"/>
    <w:rsid w:val="00622A07"/>
    <w:rsid w:val="00622BB7"/>
    <w:rsid w:val="006250B7"/>
    <w:rsid w:val="00625826"/>
    <w:rsid w:val="0062664D"/>
    <w:rsid w:val="00630DCA"/>
    <w:rsid w:val="0063117B"/>
    <w:rsid w:val="00631DED"/>
    <w:rsid w:val="006326C6"/>
    <w:rsid w:val="00635975"/>
    <w:rsid w:val="00640C8E"/>
    <w:rsid w:val="0064620D"/>
    <w:rsid w:val="00647D44"/>
    <w:rsid w:val="00650650"/>
    <w:rsid w:val="00655130"/>
    <w:rsid w:val="00656585"/>
    <w:rsid w:val="00656892"/>
    <w:rsid w:val="00660E9F"/>
    <w:rsid w:val="006666C1"/>
    <w:rsid w:val="0066671A"/>
    <w:rsid w:val="00670BF1"/>
    <w:rsid w:val="00671BE3"/>
    <w:rsid w:val="006726A0"/>
    <w:rsid w:val="00673D4F"/>
    <w:rsid w:val="00674C8E"/>
    <w:rsid w:val="00675C02"/>
    <w:rsid w:val="00675D0F"/>
    <w:rsid w:val="00677762"/>
    <w:rsid w:val="00681A9F"/>
    <w:rsid w:val="00681E4D"/>
    <w:rsid w:val="00682663"/>
    <w:rsid w:val="006835F1"/>
    <w:rsid w:val="006836B8"/>
    <w:rsid w:val="00686235"/>
    <w:rsid w:val="006902EC"/>
    <w:rsid w:val="00691F20"/>
    <w:rsid w:val="0069223E"/>
    <w:rsid w:val="006A04E6"/>
    <w:rsid w:val="006A0DD7"/>
    <w:rsid w:val="006A12F9"/>
    <w:rsid w:val="006A6ACC"/>
    <w:rsid w:val="006B3D59"/>
    <w:rsid w:val="006B4903"/>
    <w:rsid w:val="006B7C9F"/>
    <w:rsid w:val="006C000B"/>
    <w:rsid w:val="006C1249"/>
    <w:rsid w:val="006C184B"/>
    <w:rsid w:val="006C20CE"/>
    <w:rsid w:val="006C31B1"/>
    <w:rsid w:val="006C3675"/>
    <w:rsid w:val="006C53EC"/>
    <w:rsid w:val="006C6375"/>
    <w:rsid w:val="006C702B"/>
    <w:rsid w:val="006D6D0E"/>
    <w:rsid w:val="006E780D"/>
    <w:rsid w:val="006E7915"/>
    <w:rsid w:val="006F0148"/>
    <w:rsid w:val="006F22AC"/>
    <w:rsid w:val="006F32F7"/>
    <w:rsid w:val="0070230B"/>
    <w:rsid w:val="00711085"/>
    <w:rsid w:val="00711F07"/>
    <w:rsid w:val="0071623A"/>
    <w:rsid w:val="007179D3"/>
    <w:rsid w:val="0072349B"/>
    <w:rsid w:val="007238C0"/>
    <w:rsid w:val="00724EEC"/>
    <w:rsid w:val="007254D1"/>
    <w:rsid w:val="007305B5"/>
    <w:rsid w:val="00730741"/>
    <w:rsid w:val="00732C57"/>
    <w:rsid w:val="007337C3"/>
    <w:rsid w:val="007339F7"/>
    <w:rsid w:val="00733F3A"/>
    <w:rsid w:val="00736385"/>
    <w:rsid w:val="0073764B"/>
    <w:rsid w:val="0074656C"/>
    <w:rsid w:val="007466AE"/>
    <w:rsid w:val="00752481"/>
    <w:rsid w:val="0076290B"/>
    <w:rsid w:val="00762ED4"/>
    <w:rsid w:val="00766DE8"/>
    <w:rsid w:val="00767178"/>
    <w:rsid w:val="00767C15"/>
    <w:rsid w:val="00770EF6"/>
    <w:rsid w:val="00771C23"/>
    <w:rsid w:val="007723DB"/>
    <w:rsid w:val="00774251"/>
    <w:rsid w:val="00775B73"/>
    <w:rsid w:val="00776C2F"/>
    <w:rsid w:val="00777142"/>
    <w:rsid w:val="007771E0"/>
    <w:rsid w:val="007803B0"/>
    <w:rsid w:val="007827D6"/>
    <w:rsid w:val="00782AAA"/>
    <w:rsid w:val="00783A7B"/>
    <w:rsid w:val="00791774"/>
    <w:rsid w:val="00791D9F"/>
    <w:rsid w:val="0079301E"/>
    <w:rsid w:val="007A0096"/>
    <w:rsid w:val="007A45E3"/>
    <w:rsid w:val="007A5C29"/>
    <w:rsid w:val="007A5E16"/>
    <w:rsid w:val="007B0476"/>
    <w:rsid w:val="007B0AE4"/>
    <w:rsid w:val="007B0DBE"/>
    <w:rsid w:val="007B1B25"/>
    <w:rsid w:val="007B3A62"/>
    <w:rsid w:val="007B676B"/>
    <w:rsid w:val="007C4CAE"/>
    <w:rsid w:val="007C5C1A"/>
    <w:rsid w:val="007D08B2"/>
    <w:rsid w:val="007D22FF"/>
    <w:rsid w:val="007D3120"/>
    <w:rsid w:val="007D40A7"/>
    <w:rsid w:val="007D4A73"/>
    <w:rsid w:val="007D6437"/>
    <w:rsid w:val="007E11FC"/>
    <w:rsid w:val="007E2937"/>
    <w:rsid w:val="007E3627"/>
    <w:rsid w:val="007E3864"/>
    <w:rsid w:val="007E5CF8"/>
    <w:rsid w:val="007E63A3"/>
    <w:rsid w:val="007E777E"/>
    <w:rsid w:val="007F316E"/>
    <w:rsid w:val="007F3280"/>
    <w:rsid w:val="007F6EAF"/>
    <w:rsid w:val="007F76EE"/>
    <w:rsid w:val="00804097"/>
    <w:rsid w:val="00805CBC"/>
    <w:rsid w:val="008160FD"/>
    <w:rsid w:val="00824932"/>
    <w:rsid w:val="008258D1"/>
    <w:rsid w:val="0082711A"/>
    <w:rsid w:val="00827134"/>
    <w:rsid w:val="00827823"/>
    <w:rsid w:val="0083061A"/>
    <w:rsid w:val="008331DF"/>
    <w:rsid w:val="00833A7A"/>
    <w:rsid w:val="00836AEE"/>
    <w:rsid w:val="008410F3"/>
    <w:rsid w:val="00841FCF"/>
    <w:rsid w:val="008436CF"/>
    <w:rsid w:val="00843734"/>
    <w:rsid w:val="00843F38"/>
    <w:rsid w:val="00844300"/>
    <w:rsid w:val="00847370"/>
    <w:rsid w:val="00851788"/>
    <w:rsid w:val="0085461B"/>
    <w:rsid w:val="00854DDA"/>
    <w:rsid w:val="008555E7"/>
    <w:rsid w:val="00857375"/>
    <w:rsid w:val="00860242"/>
    <w:rsid w:val="00860AD0"/>
    <w:rsid w:val="00862236"/>
    <w:rsid w:val="00863540"/>
    <w:rsid w:val="00864061"/>
    <w:rsid w:val="0087066F"/>
    <w:rsid w:val="0087203D"/>
    <w:rsid w:val="008724D4"/>
    <w:rsid w:val="00874A5F"/>
    <w:rsid w:val="008773D7"/>
    <w:rsid w:val="008852C9"/>
    <w:rsid w:val="0088760C"/>
    <w:rsid w:val="00887D2E"/>
    <w:rsid w:val="00890EA4"/>
    <w:rsid w:val="00893A7E"/>
    <w:rsid w:val="00894312"/>
    <w:rsid w:val="00894AC3"/>
    <w:rsid w:val="00895A4B"/>
    <w:rsid w:val="008975A6"/>
    <w:rsid w:val="008A0421"/>
    <w:rsid w:val="008A1D58"/>
    <w:rsid w:val="008A32A6"/>
    <w:rsid w:val="008B1A9D"/>
    <w:rsid w:val="008B2B4D"/>
    <w:rsid w:val="008B5286"/>
    <w:rsid w:val="008B7C21"/>
    <w:rsid w:val="008C1A8F"/>
    <w:rsid w:val="008C2659"/>
    <w:rsid w:val="008C66A3"/>
    <w:rsid w:val="008C6C16"/>
    <w:rsid w:val="008C7CAF"/>
    <w:rsid w:val="008D1821"/>
    <w:rsid w:val="008D5717"/>
    <w:rsid w:val="008D6A2A"/>
    <w:rsid w:val="008E2A54"/>
    <w:rsid w:val="008E4229"/>
    <w:rsid w:val="008E7D44"/>
    <w:rsid w:val="008F0086"/>
    <w:rsid w:val="008F0793"/>
    <w:rsid w:val="008F3B94"/>
    <w:rsid w:val="008F5047"/>
    <w:rsid w:val="008F5085"/>
    <w:rsid w:val="00900D14"/>
    <w:rsid w:val="0090137A"/>
    <w:rsid w:val="00902442"/>
    <w:rsid w:val="009036BB"/>
    <w:rsid w:val="00906B14"/>
    <w:rsid w:val="00912C12"/>
    <w:rsid w:val="0091596E"/>
    <w:rsid w:val="009230F8"/>
    <w:rsid w:val="00923964"/>
    <w:rsid w:val="00924552"/>
    <w:rsid w:val="009247F6"/>
    <w:rsid w:val="00933AF0"/>
    <w:rsid w:val="00936FC7"/>
    <w:rsid w:val="009400F5"/>
    <w:rsid w:val="00940380"/>
    <w:rsid w:val="00945D8F"/>
    <w:rsid w:val="009504E5"/>
    <w:rsid w:val="0095468A"/>
    <w:rsid w:val="00955650"/>
    <w:rsid w:val="00956279"/>
    <w:rsid w:val="00956D55"/>
    <w:rsid w:val="0095798F"/>
    <w:rsid w:val="00963CAC"/>
    <w:rsid w:val="00977698"/>
    <w:rsid w:val="00977D6D"/>
    <w:rsid w:val="009825FF"/>
    <w:rsid w:val="00984666"/>
    <w:rsid w:val="00987DDB"/>
    <w:rsid w:val="00990C88"/>
    <w:rsid w:val="009943DF"/>
    <w:rsid w:val="009A11B2"/>
    <w:rsid w:val="009A2DBC"/>
    <w:rsid w:val="009A3AB1"/>
    <w:rsid w:val="009A3E90"/>
    <w:rsid w:val="009A600C"/>
    <w:rsid w:val="009B11AD"/>
    <w:rsid w:val="009B28FD"/>
    <w:rsid w:val="009B341E"/>
    <w:rsid w:val="009B3560"/>
    <w:rsid w:val="009C1734"/>
    <w:rsid w:val="009C38CF"/>
    <w:rsid w:val="009C4107"/>
    <w:rsid w:val="009C47DE"/>
    <w:rsid w:val="009C5FF1"/>
    <w:rsid w:val="009C7F78"/>
    <w:rsid w:val="009D2742"/>
    <w:rsid w:val="009D400F"/>
    <w:rsid w:val="009E3C1C"/>
    <w:rsid w:val="009F11C4"/>
    <w:rsid w:val="009F5C31"/>
    <w:rsid w:val="009F6E1A"/>
    <w:rsid w:val="009F793A"/>
    <w:rsid w:val="00A016DB"/>
    <w:rsid w:val="00A020EF"/>
    <w:rsid w:val="00A02DAA"/>
    <w:rsid w:val="00A03A47"/>
    <w:rsid w:val="00A06772"/>
    <w:rsid w:val="00A06FA8"/>
    <w:rsid w:val="00A103A0"/>
    <w:rsid w:val="00A21058"/>
    <w:rsid w:val="00A2494F"/>
    <w:rsid w:val="00A2786E"/>
    <w:rsid w:val="00A331B6"/>
    <w:rsid w:val="00A33298"/>
    <w:rsid w:val="00A33F44"/>
    <w:rsid w:val="00A36853"/>
    <w:rsid w:val="00A4276F"/>
    <w:rsid w:val="00A43FB3"/>
    <w:rsid w:val="00A46B9A"/>
    <w:rsid w:val="00A51044"/>
    <w:rsid w:val="00A523B5"/>
    <w:rsid w:val="00A56CDF"/>
    <w:rsid w:val="00A61C8B"/>
    <w:rsid w:val="00A67715"/>
    <w:rsid w:val="00A67F15"/>
    <w:rsid w:val="00A720D4"/>
    <w:rsid w:val="00A73BA5"/>
    <w:rsid w:val="00A76554"/>
    <w:rsid w:val="00A76B76"/>
    <w:rsid w:val="00A858E9"/>
    <w:rsid w:val="00A90EDD"/>
    <w:rsid w:val="00A947A9"/>
    <w:rsid w:val="00A953D6"/>
    <w:rsid w:val="00A96329"/>
    <w:rsid w:val="00AA07F4"/>
    <w:rsid w:val="00AA2737"/>
    <w:rsid w:val="00AA3C3E"/>
    <w:rsid w:val="00AB1809"/>
    <w:rsid w:val="00AB500C"/>
    <w:rsid w:val="00AB560F"/>
    <w:rsid w:val="00AB641A"/>
    <w:rsid w:val="00AB6D61"/>
    <w:rsid w:val="00AB6E0B"/>
    <w:rsid w:val="00AC4ABD"/>
    <w:rsid w:val="00AC6AAD"/>
    <w:rsid w:val="00AD139D"/>
    <w:rsid w:val="00AD7B86"/>
    <w:rsid w:val="00AD7DE0"/>
    <w:rsid w:val="00AE16F7"/>
    <w:rsid w:val="00AE3859"/>
    <w:rsid w:val="00AE3B86"/>
    <w:rsid w:val="00AE70FA"/>
    <w:rsid w:val="00AE7BB7"/>
    <w:rsid w:val="00AF0431"/>
    <w:rsid w:val="00AF2851"/>
    <w:rsid w:val="00AF699D"/>
    <w:rsid w:val="00AF6C30"/>
    <w:rsid w:val="00B00D6E"/>
    <w:rsid w:val="00B02647"/>
    <w:rsid w:val="00B0382C"/>
    <w:rsid w:val="00B04A74"/>
    <w:rsid w:val="00B05252"/>
    <w:rsid w:val="00B103DA"/>
    <w:rsid w:val="00B11910"/>
    <w:rsid w:val="00B16868"/>
    <w:rsid w:val="00B3153B"/>
    <w:rsid w:val="00B32820"/>
    <w:rsid w:val="00B3512F"/>
    <w:rsid w:val="00B4068B"/>
    <w:rsid w:val="00B43203"/>
    <w:rsid w:val="00B437EE"/>
    <w:rsid w:val="00B4418F"/>
    <w:rsid w:val="00B469B4"/>
    <w:rsid w:val="00B470BE"/>
    <w:rsid w:val="00B477C7"/>
    <w:rsid w:val="00B47EF0"/>
    <w:rsid w:val="00B5178A"/>
    <w:rsid w:val="00B52670"/>
    <w:rsid w:val="00B52F77"/>
    <w:rsid w:val="00B60008"/>
    <w:rsid w:val="00B61306"/>
    <w:rsid w:val="00B64E73"/>
    <w:rsid w:val="00B65E29"/>
    <w:rsid w:val="00B70CDC"/>
    <w:rsid w:val="00B72CB1"/>
    <w:rsid w:val="00B72D69"/>
    <w:rsid w:val="00B74138"/>
    <w:rsid w:val="00B74F29"/>
    <w:rsid w:val="00B7502C"/>
    <w:rsid w:val="00B76B3A"/>
    <w:rsid w:val="00B84FB1"/>
    <w:rsid w:val="00B8766E"/>
    <w:rsid w:val="00B91CB4"/>
    <w:rsid w:val="00B92E20"/>
    <w:rsid w:val="00B934D0"/>
    <w:rsid w:val="00B95435"/>
    <w:rsid w:val="00BA5086"/>
    <w:rsid w:val="00BA5FAC"/>
    <w:rsid w:val="00BA7841"/>
    <w:rsid w:val="00BB01D0"/>
    <w:rsid w:val="00BB078B"/>
    <w:rsid w:val="00BB13A4"/>
    <w:rsid w:val="00BB31BF"/>
    <w:rsid w:val="00BB5263"/>
    <w:rsid w:val="00BB5DF2"/>
    <w:rsid w:val="00BB68B4"/>
    <w:rsid w:val="00BB7CB4"/>
    <w:rsid w:val="00BC0344"/>
    <w:rsid w:val="00BC1638"/>
    <w:rsid w:val="00BC197B"/>
    <w:rsid w:val="00BC3331"/>
    <w:rsid w:val="00BC52C3"/>
    <w:rsid w:val="00BC5468"/>
    <w:rsid w:val="00BC6D93"/>
    <w:rsid w:val="00BD05EA"/>
    <w:rsid w:val="00BD34AC"/>
    <w:rsid w:val="00BD4275"/>
    <w:rsid w:val="00BD74CE"/>
    <w:rsid w:val="00BE3507"/>
    <w:rsid w:val="00BE39B6"/>
    <w:rsid w:val="00BE4A1F"/>
    <w:rsid w:val="00BE4ADF"/>
    <w:rsid w:val="00BE5F70"/>
    <w:rsid w:val="00BF139C"/>
    <w:rsid w:val="00BF3FF6"/>
    <w:rsid w:val="00BF45DB"/>
    <w:rsid w:val="00BF57F5"/>
    <w:rsid w:val="00BF64C1"/>
    <w:rsid w:val="00BF79B6"/>
    <w:rsid w:val="00C03DF1"/>
    <w:rsid w:val="00C03EFA"/>
    <w:rsid w:val="00C04D2F"/>
    <w:rsid w:val="00C0517E"/>
    <w:rsid w:val="00C07632"/>
    <w:rsid w:val="00C076CE"/>
    <w:rsid w:val="00C11AD5"/>
    <w:rsid w:val="00C130EC"/>
    <w:rsid w:val="00C15205"/>
    <w:rsid w:val="00C17266"/>
    <w:rsid w:val="00C17379"/>
    <w:rsid w:val="00C17CBC"/>
    <w:rsid w:val="00C24220"/>
    <w:rsid w:val="00C24A1A"/>
    <w:rsid w:val="00C24EF7"/>
    <w:rsid w:val="00C3356F"/>
    <w:rsid w:val="00C34332"/>
    <w:rsid w:val="00C34AD8"/>
    <w:rsid w:val="00C4512D"/>
    <w:rsid w:val="00C46C5D"/>
    <w:rsid w:val="00C501EB"/>
    <w:rsid w:val="00C513B8"/>
    <w:rsid w:val="00C558CF"/>
    <w:rsid w:val="00C57595"/>
    <w:rsid w:val="00C57C31"/>
    <w:rsid w:val="00C67BAD"/>
    <w:rsid w:val="00C7021E"/>
    <w:rsid w:val="00C7177D"/>
    <w:rsid w:val="00C71CD6"/>
    <w:rsid w:val="00C73FEC"/>
    <w:rsid w:val="00C75ACE"/>
    <w:rsid w:val="00C75B67"/>
    <w:rsid w:val="00C833F7"/>
    <w:rsid w:val="00C859F0"/>
    <w:rsid w:val="00C863E0"/>
    <w:rsid w:val="00C864D7"/>
    <w:rsid w:val="00C916C7"/>
    <w:rsid w:val="00C91EDE"/>
    <w:rsid w:val="00C9493B"/>
    <w:rsid w:val="00C96EFB"/>
    <w:rsid w:val="00CA0859"/>
    <w:rsid w:val="00CA277C"/>
    <w:rsid w:val="00CA5553"/>
    <w:rsid w:val="00CA6EE0"/>
    <w:rsid w:val="00CB4037"/>
    <w:rsid w:val="00CB4F67"/>
    <w:rsid w:val="00CB5740"/>
    <w:rsid w:val="00CC2320"/>
    <w:rsid w:val="00CC3B61"/>
    <w:rsid w:val="00CC783C"/>
    <w:rsid w:val="00CD017C"/>
    <w:rsid w:val="00CD33C1"/>
    <w:rsid w:val="00CD4342"/>
    <w:rsid w:val="00CD4F97"/>
    <w:rsid w:val="00CD635A"/>
    <w:rsid w:val="00CD698E"/>
    <w:rsid w:val="00CD69C0"/>
    <w:rsid w:val="00CD7C36"/>
    <w:rsid w:val="00CE2137"/>
    <w:rsid w:val="00CE2B4A"/>
    <w:rsid w:val="00CE58FC"/>
    <w:rsid w:val="00CE7704"/>
    <w:rsid w:val="00CE7B27"/>
    <w:rsid w:val="00D0219D"/>
    <w:rsid w:val="00D023B4"/>
    <w:rsid w:val="00D131D9"/>
    <w:rsid w:val="00D13F33"/>
    <w:rsid w:val="00D147D4"/>
    <w:rsid w:val="00D16AC6"/>
    <w:rsid w:val="00D16FB1"/>
    <w:rsid w:val="00D20A0F"/>
    <w:rsid w:val="00D21B3E"/>
    <w:rsid w:val="00D2386C"/>
    <w:rsid w:val="00D2394A"/>
    <w:rsid w:val="00D257CD"/>
    <w:rsid w:val="00D31437"/>
    <w:rsid w:val="00D325B5"/>
    <w:rsid w:val="00D32B95"/>
    <w:rsid w:val="00D32C5D"/>
    <w:rsid w:val="00D32E36"/>
    <w:rsid w:val="00D337AF"/>
    <w:rsid w:val="00D33EDA"/>
    <w:rsid w:val="00D368E1"/>
    <w:rsid w:val="00D40533"/>
    <w:rsid w:val="00D44F62"/>
    <w:rsid w:val="00D5445F"/>
    <w:rsid w:val="00D56512"/>
    <w:rsid w:val="00D63159"/>
    <w:rsid w:val="00D63D2E"/>
    <w:rsid w:val="00D651C9"/>
    <w:rsid w:val="00D67032"/>
    <w:rsid w:val="00D70B2B"/>
    <w:rsid w:val="00D71CA7"/>
    <w:rsid w:val="00D737C2"/>
    <w:rsid w:val="00D763EC"/>
    <w:rsid w:val="00D83DE0"/>
    <w:rsid w:val="00D8678C"/>
    <w:rsid w:val="00D86B1F"/>
    <w:rsid w:val="00D874FE"/>
    <w:rsid w:val="00D90321"/>
    <w:rsid w:val="00D92472"/>
    <w:rsid w:val="00D97F95"/>
    <w:rsid w:val="00DA0997"/>
    <w:rsid w:val="00DA1C04"/>
    <w:rsid w:val="00DA2D19"/>
    <w:rsid w:val="00DA383F"/>
    <w:rsid w:val="00DA437D"/>
    <w:rsid w:val="00DB5986"/>
    <w:rsid w:val="00DC0335"/>
    <w:rsid w:val="00DC0FF1"/>
    <w:rsid w:val="00DC29AB"/>
    <w:rsid w:val="00DD31E9"/>
    <w:rsid w:val="00DD7B68"/>
    <w:rsid w:val="00DE091B"/>
    <w:rsid w:val="00DE0C2F"/>
    <w:rsid w:val="00DE1BB5"/>
    <w:rsid w:val="00DE461F"/>
    <w:rsid w:val="00DE587B"/>
    <w:rsid w:val="00DE5B6D"/>
    <w:rsid w:val="00DE78C1"/>
    <w:rsid w:val="00DF04D2"/>
    <w:rsid w:val="00DF05C6"/>
    <w:rsid w:val="00DF0960"/>
    <w:rsid w:val="00DF4EB0"/>
    <w:rsid w:val="00DF521E"/>
    <w:rsid w:val="00DF5C65"/>
    <w:rsid w:val="00E01B4A"/>
    <w:rsid w:val="00E0376B"/>
    <w:rsid w:val="00E1171A"/>
    <w:rsid w:val="00E11C10"/>
    <w:rsid w:val="00E12C8B"/>
    <w:rsid w:val="00E13DCB"/>
    <w:rsid w:val="00E15A70"/>
    <w:rsid w:val="00E16157"/>
    <w:rsid w:val="00E17A49"/>
    <w:rsid w:val="00E207E0"/>
    <w:rsid w:val="00E24B2D"/>
    <w:rsid w:val="00E25176"/>
    <w:rsid w:val="00E269FA"/>
    <w:rsid w:val="00E3284C"/>
    <w:rsid w:val="00E3395D"/>
    <w:rsid w:val="00E40930"/>
    <w:rsid w:val="00E41988"/>
    <w:rsid w:val="00E43802"/>
    <w:rsid w:val="00E45CDC"/>
    <w:rsid w:val="00E46E44"/>
    <w:rsid w:val="00E46EAA"/>
    <w:rsid w:val="00E500B6"/>
    <w:rsid w:val="00E512D2"/>
    <w:rsid w:val="00E54380"/>
    <w:rsid w:val="00E54BBA"/>
    <w:rsid w:val="00E54DA1"/>
    <w:rsid w:val="00E54E48"/>
    <w:rsid w:val="00E57ACF"/>
    <w:rsid w:val="00E60778"/>
    <w:rsid w:val="00E62BA5"/>
    <w:rsid w:val="00E65951"/>
    <w:rsid w:val="00E65D0A"/>
    <w:rsid w:val="00E67211"/>
    <w:rsid w:val="00E67A16"/>
    <w:rsid w:val="00E71BBB"/>
    <w:rsid w:val="00E73DEB"/>
    <w:rsid w:val="00E759C2"/>
    <w:rsid w:val="00E77662"/>
    <w:rsid w:val="00E77B2C"/>
    <w:rsid w:val="00E80897"/>
    <w:rsid w:val="00E82B01"/>
    <w:rsid w:val="00E8481E"/>
    <w:rsid w:val="00E85383"/>
    <w:rsid w:val="00E869ED"/>
    <w:rsid w:val="00E90577"/>
    <w:rsid w:val="00E91911"/>
    <w:rsid w:val="00E91A1E"/>
    <w:rsid w:val="00E92AD6"/>
    <w:rsid w:val="00E93141"/>
    <w:rsid w:val="00E93260"/>
    <w:rsid w:val="00E9347D"/>
    <w:rsid w:val="00E93793"/>
    <w:rsid w:val="00E95082"/>
    <w:rsid w:val="00EA04A7"/>
    <w:rsid w:val="00EA0637"/>
    <w:rsid w:val="00EA2312"/>
    <w:rsid w:val="00EA48B4"/>
    <w:rsid w:val="00EA78F0"/>
    <w:rsid w:val="00EB2626"/>
    <w:rsid w:val="00EB7B60"/>
    <w:rsid w:val="00EC5589"/>
    <w:rsid w:val="00ED07DF"/>
    <w:rsid w:val="00ED22F3"/>
    <w:rsid w:val="00ED4729"/>
    <w:rsid w:val="00ED556D"/>
    <w:rsid w:val="00ED55C9"/>
    <w:rsid w:val="00ED7AF6"/>
    <w:rsid w:val="00EE3ECD"/>
    <w:rsid w:val="00EE5453"/>
    <w:rsid w:val="00EE7FF4"/>
    <w:rsid w:val="00EF1585"/>
    <w:rsid w:val="00EF177E"/>
    <w:rsid w:val="00EF3E92"/>
    <w:rsid w:val="00EF45EC"/>
    <w:rsid w:val="00EF56EA"/>
    <w:rsid w:val="00F0475F"/>
    <w:rsid w:val="00F103F3"/>
    <w:rsid w:val="00F10CBB"/>
    <w:rsid w:val="00F10EC8"/>
    <w:rsid w:val="00F11495"/>
    <w:rsid w:val="00F119DE"/>
    <w:rsid w:val="00F12CB0"/>
    <w:rsid w:val="00F12F78"/>
    <w:rsid w:val="00F13AEF"/>
    <w:rsid w:val="00F15129"/>
    <w:rsid w:val="00F21058"/>
    <w:rsid w:val="00F229DE"/>
    <w:rsid w:val="00F23236"/>
    <w:rsid w:val="00F2509D"/>
    <w:rsid w:val="00F251FB"/>
    <w:rsid w:val="00F25369"/>
    <w:rsid w:val="00F26A45"/>
    <w:rsid w:val="00F2797B"/>
    <w:rsid w:val="00F40494"/>
    <w:rsid w:val="00F4216C"/>
    <w:rsid w:val="00F475EA"/>
    <w:rsid w:val="00F5159C"/>
    <w:rsid w:val="00F53838"/>
    <w:rsid w:val="00F56389"/>
    <w:rsid w:val="00F651C3"/>
    <w:rsid w:val="00F6702A"/>
    <w:rsid w:val="00F70C06"/>
    <w:rsid w:val="00F74C0B"/>
    <w:rsid w:val="00F76965"/>
    <w:rsid w:val="00F804FF"/>
    <w:rsid w:val="00F80ABD"/>
    <w:rsid w:val="00F81C6D"/>
    <w:rsid w:val="00F829D2"/>
    <w:rsid w:val="00F85974"/>
    <w:rsid w:val="00F91B3E"/>
    <w:rsid w:val="00F92CBC"/>
    <w:rsid w:val="00F9332F"/>
    <w:rsid w:val="00FA13D3"/>
    <w:rsid w:val="00FA2553"/>
    <w:rsid w:val="00FA4CCE"/>
    <w:rsid w:val="00FA64F5"/>
    <w:rsid w:val="00FA7B2D"/>
    <w:rsid w:val="00FB4591"/>
    <w:rsid w:val="00FB54E3"/>
    <w:rsid w:val="00FB73CC"/>
    <w:rsid w:val="00FC0326"/>
    <w:rsid w:val="00FC3F5E"/>
    <w:rsid w:val="00FC566B"/>
    <w:rsid w:val="00FC6D04"/>
    <w:rsid w:val="00FD207D"/>
    <w:rsid w:val="00FD3696"/>
    <w:rsid w:val="00FD59F2"/>
    <w:rsid w:val="00FD7D7A"/>
    <w:rsid w:val="00FE1139"/>
    <w:rsid w:val="00FE1B59"/>
    <w:rsid w:val="00FE28EE"/>
    <w:rsid w:val="00FF313F"/>
    <w:rsid w:val="00FF3386"/>
    <w:rsid w:val="00FF498A"/>
    <w:rsid w:val="00FF6275"/>
    <w:rsid w:val="00FF6A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CD73B"/>
  <w15:docId w15:val="{EDD074A7-8893-410E-9CDA-05B9D08E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7B6"/>
    <w:rPr>
      <w:sz w:val="24"/>
      <w:szCs w:val="24"/>
    </w:rPr>
  </w:style>
  <w:style w:type="paragraph" w:styleId="1">
    <w:name w:val="heading 1"/>
    <w:basedOn w:val="a"/>
    <w:next w:val="a"/>
    <w:qFormat/>
    <w:rsid w:val="008F3B94"/>
    <w:pPr>
      <w:keepNext/>
      <w:jc w:val="center"/>
      <w:outlineLvl w:val="0"/>
    </w:pPr>
    <w:rPr>
      <w:b/>
      <w:sz w:val="28"/>
      <w:szCs w:val="20"/>
    </w:rPr>
  </w:style>
  <w:style w:type="paragraph" w:styleId="2">
    <w:name w:val="heading 2"/>
    <w:basedOn w:val="a"/>
    <w:next w:val="a"/>
    <w:link w:val="20"/>
    <w:semiHidden/>
    <w:unhideWhenUsed/>
    <w:qFormat/>
    <w:rsid w:val="00631DED"/>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D21B3E"/>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31DED"/>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rsid w:val="00631DED"/>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631DED"/>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631DED"/>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631DED"/>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31DED"/>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688C"/>
    <w:rPr>
      <w:rFonts w:ascii="Tahoma" w:hAnsi="Tahoma" w:cs="Tahoma"/>
      <w:sz w:val="16"/>
      <w:szCs w:val="16"/>
    </w:rPr>
  </w:style>
  <w:style w:type="paragraph" w:styleId="a4">
    <w:name w:val="Body Text Indent"/>
    <w:basedOn w:val="a"/>
    <w:link w:val="a5"/>
    <w:rsid w:val="00C0517E"/>
    <w:pPr>
      <w:spacing w:line="312" w:lineRule="auto"/>
      <w:ind w:firstLine="567"/>
      <w:jc w:val="both"/>
    </w:pPr>
    <w:rPr>
      <w:sz w:val="28"/>
      <w:szCs w:val="20"/>
    </w:rPr>
  </w:style>
  <w:style w:type="character" w:customStyle="1" w:styleId="a5">
    <w:name w:val="Основной текст с отступом Знак"/>
    <w:basedOn w:val="a0"/>
    <w:link w:val="a4"/>
    <w:rsid w:val="00C0517E"/>
    <w:rPr>
      <w:sz w:val="28"/>
    </w:rPr>
  </w:style>
  <w:style w:type="paragraph" w:styleId="a6">
    <w:name w:val="List Paragraph"/>
    <w:basedOn w:val="a"/>
    <w:uiPriority w:val="34"/>
    <w:qFormat/>
    <w:rsid w:val="00F56389"/>
    <w:pPr>
      <w:ind w:left="720"/>
      <w:contextualSpacing/>
    </w:pPr>
  </w:style>
  <w:style w:type="character" w:customStyle="1" w:styleId="30">
    <w:name w:val="Заголовок 3 Знак"/>
    <w:basedOn w:val="a0"/>
    <w:link w:val="3"/>
    <w:semiHidden/>
    <w:rsid w:val="00D21B3E"/>
    <w:rPr>
      <w:rFonts w:asciiTheme="majorHAnsi" w:eastAsiaTheme="majorEastAsia" w:hAnsiTheme="majorHAnsi" w:cstheme="majorBidi"/>
      <w:b/>
      <w:bCs/>
      <w:color w:val="4F81BD" w:themeColor="accent1"/>
      <w:sz w:val="24"/>
      <w:szCs w:val="24"/>
    </w:rPr>
  </w:style>
  <w:style w:type="character" w:styleId="a7">
    <w:name w:val="Hyperlink"/>
    <w:basedOn w:val="a0"/>
    <w:uiPriority w:val="99"/>
    <w:unhideWhenUsed/>
    <w:rsid w:val="00D21B3E"/>
    <w:rPr>
      <w:color w:val="0000FF"/>
      <w:u w:val="single"/>
    </w:rPr>
  </w:style>
  <w:style w:type="character" w:styleId="a8">
    <w:name w:val="Emphasis"/>
    <w:basedOn w:val="a0"/>
    <w:qFormat/>
    <w:rsid w:val="00380B81"/>
    <w:rPr>
      <w:i/>
      <w:iCs/>
    </w:rPr>
  </w:style>
  <w:style w:type="character" w:customStyle="1" w:styleId="w">
    <w:name w:val="w"/>
    <w:basedOn w:val="a0"/>
    <w:rsid w:val="00584AA9"/>
  </w:style>
  <w:style w:type="paragraph" w:customStyle="1" w:styleId="a9">
    <w:name w:val="Прижатый влево"/>
    <w:basedOn w:val="a"/>
    <w:next w:val="a"/>
    <w:uiPriority w:val="99"/>
    <w:rsid w:val="002F3658"/>
    <w:pPr>
      <w:autoSpaceDE w:val="0"/>
      <w:autoSpaceDN w:val="0"/>
      <w:adjustRightInd w:val="0"/>
    </w:pPr>
    <w:rPr>
      <w:rFonts w:ascii="Arial" w:eastAsiaTheme="minorHAnsi" w:hAnsi="Arial" w:cs="Arial"/>
      <w:lang w:eastAsia="en-US"/>
    </w:rPr>
  </w:style>
  <w:style w:type="table" w:styleId="aa">
    <w:name w:val="Table Grid"/>
    <w:basedOn w:val="a1"/>
    <w:rsid w:val="005D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Неразрешенное упоминание1"/>
    <w:basedOn w:val="a0"/>
    <w:uiPriority w:val="99"/>
    <w:semiHidden/>
    <w:unhideWhenUsed/>
    <w:rsid w:val="00B470BE"/>
    <w:rPr>
      <w:color w:val="605E5C"/>
      <w:shd w:val="clear" w:color="auto" w:fill="E1DFDD"/>
    </w:rPr>
  </w:style>
  <w:style w:type="paragraph" w:customStyle="1" w:styleId="ConsPlusNormal">
    <w:name w:val="ConsPlusNormal"/>
    <w:rsid w:val="00527956"/>
    <w:pPr>
      <w:widowControl w:val="0"/>
      <w:autoSpaceDE w:val="0"/>
      <w:autoSpaceDN w:val="0"/>
    </w:pPr>
    <w:rPr>
      <w:rFonts w:ascii="Calibri" w:eastAsiaTheme="minorEastAsia" w:hAnsi="Calibri" w:cs="Calibri"/>
      <w:kern w:val="2"/>
      <w:sz w:val="22"/>
      <w:szCs w:val="22"/>
      <w14:ligatures w14:val="standardContextual"/>
    </w:rPr>
  </w:style>
  <w:style w:type="paragraph" w:customStyle="1" w:styleId="ConsPlusTitle">
    <w:name w:val="ConsPlusTitle"/>
    <w:rsid w:val="00527956"/>
    <w:pPr>
      <w:widowControl w:val="0"/>
      <w:autoSpaceDE w:val="0"/>
      <w:autoSpaceDN w:val="0"/>
    </w:pPr>
    <w:rPr>
      <w:rFonts w:ascii="Calibri" w:eastAsiaTheme="minorEastAsia" w:hAnsi="Calibri" w:cs="Calibri"/>
      <w:b/>
      <w:kern w:val="2"/>
      <w:sz w:val="22"/>
      <w:szCs w:val="22"/>
      <w14:ligatures w14:val="standardContextual"/>
    </w:rPr>
  </w:style>
  <w:style w:type="character" w:customStyle="1" w:styleId="20">
    <w:name w:val="Заголовок 2 Знак"/>
    <w:basedOn w:val="a0"/>
    <w:link w:val="2"/>
    <w:semiHidden/>
    <w:rsid w:val="00631DED"/>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semiHidden/>
    <w:rsid w:val="00631DED"/>
    <w:rPr>
      <w:rFonts w:asciiTheme="majorHAnsi" w:eastAsiaTheme="majorEastAsia" w:hAnsiTheme="majorHAnsi" w:cstheme="majorBidi"/>
      <w:i/>
      <w:iCs/>
      <w:color w:val="365F91" w:themeColor="accent1" w:themeShade="BF"/>
      <w:sz w:val="24"/>
      <w:szCs w:val="24"/>
    </w:rPr>
  </w:style>
  <w:style w:type="character" w:customStyle="1" w:styleId="50">
    <w:name w:val="Заголовок 5 Знак"/>
    <w:basedOn w:val="a0"/>
    <w:link w:val="5"/>
    <w:semiHidden/>
    <w:rsid w:val="00631DED"/>
    <w:rPr>
      <w:rFonts w:asciiTheme="majorHAnsi" w:eastAsiaTheme="majorEastAsia" w:hAnsiTheme="majorHAnsi" w:cstheme="majorBidi"/>
      <w:color w:val="365F91" w:themeColor="accent1" w:themeShade="BF"/>
      <w:sz w:val="24"/>
      <w:szCs w:val="24"/>
    </w:rPr>
  </w:style>
  <w:style w:type="character" w:customStyle="1" w:styleId="60">
    <w:name w:val="Заголовок 6 Знак"/>
    <w:basedOn w:val="a0"/>
    <w:link w:val="6"/>
    <w:semiHidden/>
    <w:rsid w:val="00631DED"/>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0"/>
    <w:link w:val="7"/>
    <w:semiHidden/>
    <w:rsid w:val="00631DED"/>
    <w:rPr>
      <w:rFonts w:asciiTheme="majorHAnsi" w:eastAsiaTheme="majorEastAsia" w:hAnsiTheme="majorHAnsi" w:cstheme="majorBidi"/>
      <w:i/>
      <w:iCs/>
      <w:color w:val="243F60" w:themeColor="accent1" w:themeShade="7F"/>
      <w:sz w:val="24"/>
      <w:szCs w:val="24"/>
    </w:rPr>
  </w:style>
  <w:style w:type="character" w:customStyle="1" w:styleId="80">
    <w:name w:val="Заголовок 8 Знак"/>
    <w:basedOn w:val="a0"/>
    <w:link w:val="8"/>
    <w:semiHidden/>
    <w:rsid w:val="00631DE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semiHidden/>
    <w:rsid w:val="00631DE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0374">
      <w:bodyDiv w:val="1"/>
      <w:marLeft w:val="0"/>
      <w:marRight w:val="0"/>
      <w:marTop w:val="0"/>
      <w:marBottom w:val="0"/>
      <w:divBdr>
        <w:top w:val="none" w:sz="0" w:space="0" w:color="auto"/>
        <w:left w:val="none" w:sz="0" w:space="0" w:color="auto"/>
        <w:bottom w:val="none" w:sz="0" w:space="0" w:color="auto"/>
        <w:right w:val="none" w:sz="0" w:space="0" w:color="auto"/>
      </w:divBdr>
    </w:div>
    <w:div w:id="275914732">
      <w:bodyDiv w:val="1"/>
      <w:marLeft w:val="0"/>
      <w:marRight w:val="0"/>
      <w:marTop w:val="0"/>
      <w:marBottom w:val="0"/>
      <w:divBdr>
        <w:top w:val="none" w:sz="0" w:space="0" w:color="auto"/>
        <w:left w:val="none" w:sz="0" w:space="0" w:color="auto"/>
        <w:bottom w:val="none" w:sz="0" w:space="0" w:color="auto"/>
        <w:right w:val="none" w:sz="0" w:space="0" w:color="auto"/>
      </w:divBdr>
    </w:div>
    <w:div w:id="473328572">
      <w:bodyDiv w:val="1"/>
      <w:marLeft w:val="0"/>
      <w:marRight w:val="0"/>
      <w:marTop w:val="0"/>
      <w:marBottom w:val="0"/>
      <w:divBdr>
        <w:top w:val="none" w:sz="0" w:space="0" w:color="auto"/>
        <w:left w:val="none" w:sz="0" w:space="0" w:color="auto"/>
        <w:bottom w:val="none" w:sz="0" w:space="0" w:color="auto"/>
        <w:right w:val="none" w:sz="0" w:space="0" w:color="auto"/>
      </w:divBdr>
    </w:div>
    <w:div w:id="528493915">
      <w:bodyDiv w:val="1"/>
      <w:marLeft w:val="0"/>
      <w:marRight w:val="0"/>
      <w:marTop w:val="0"/>
      <w:marBottom w:val="0"/>
      <w:divBdr>
        <w:top w:val="none" w:sz="0" w:space="0" w:color="auto"/>
        <w:left w:val="none" w:sz="0" w:space="0" w:color="auto"/>
        <w:bottom w:val="none" w:sz="0" w:space="0" w:color="auto"/>
        <w:right w:val="none" w:sz="0" w:space="0" w:color="auto"/>
      </w:divBdr>
    </w:div>
    <w:div w:id="645359123">
      <w:bodyDiv w:val="1"/>
      <w:marLeft w:val="0"/>
      <w:marRight w:val="0"/>
      <w:marTop w:val="0"/>
      <w:marBottom w:val="0"/>
      <w:divBdr>
        <w:top w:val="none" w:sz="0" w:space="0" w:color="auto"/>
        <w:left w:val="none" w:sz="0" w:space="0" w:color="auto"/>
        <w:bottom w:val="none" w:sz="0" w:space="0" w:color="auto"/>
        <w:right w:val="none" w:sz="0" w:space="0" w:color="auto"/>
      </w:divBdr>
    </w:div>
    <w:div w:id="842204664">
      <w:bodyDiv w:val="1"/>
      <w:marLeft w:val="0"/>
      <w:marRight w:val="0"/>
      <w:marTop w:val="0"/>
      <w:marBottom w:val="0"/>
      <w:divBdr>
        <w:top w:val="none" w:sz="0" w:space="0" w:color="auto"/>
        <w:left w:val="none" w:sz="0" w:space="0" w:color="auto"/>
        <w:bottom w:val="none" w:sz="0" w:space="0" w:color="auto"/>
        <w:right w:val="none" w:sz="0" w:space="0" w:color="auto"/>
      </w:divBdr>
    </w:div>
    <w:div w:id="1000888375">
      <w:bodyDiv w:val="1"/>
      <w:marLeft w:val="0"/>
      <w:marRight w:val="0"/>
      <w:marTop w:val="0"/>
      <w:marBottom w:val="0"/>
      <w:divBdr>
        <w:top w:val="none" w:sz="0" w:space="0" w:color="auto"/>
        <w:left w:val="none" w:sz="0" w:space="0" w:color="auto"/>
        <w:bottom w:val="none" w:sz="0" w:space="0" w:color="auto"/>
        <w:right w:val="none" w:sz="0" w:space="0" w:color="auto"/>
      </w:divBdr>
    </w:div>
    <w:div w:id="1116215499">
      <w:bodyDiv w:val="1"/>
      <w:marLeft w:val="0"/>
      <w:marRight w:val="0"/>
      <w:marTop w:val="0"/>
      <w:marBottom w:val="0"/>
      <w:divBdr>
        <w:top w:val="none" w:sz="0" w:space="0" w:color="auto"/>
        <w:left w:val="none" w:sz="0" w:space="0" w:color="auto"/>
        <w:bottom w:val="none" w:sz="0" w:space="0" w:color="auto"/>
        <w:right w:val="none" w:sz="0" w:space="0" w:color="auto"/>
      </w:divBdr>
    </w:div>
    <w:div w:id="1521973578">
      <w:bodyDiv w:val="1"/>
      <w:marLeft w:val="0"/>
      <w:marRight w:val="0"/>
      <w:marTop w:val="0"/>
      <w:marBottom w:val="0"/>
      <w:divBdr>
        <w:top w:val="none" w:sz="0" w:space="0" w:color="auto"/>
        <w:left w:val="none" w:sz="0" w:space="0" w:color="auto"/>
        <w:bottom w:val="none" w:sz="0" w:space="0" w:color="auto"/>
        <w:right w:val="none" w:sz="0" w:space="0" w:color="auto"/>
      </w:divBdr>
    </w:div>
    <w:div w:id="1764380122">
      <w:bodyDiv w:val="1"/>
      <w:marLeft w:val="0"/>
      <w:marRight w:val="0"/>
      <w:marTop w:val="0"/>
      <w:marBottom w:val="0"/>
      <w:divBdr>
        <w:top w:val="none" w:sz="0" w:space="0" w:color="auto"/>
        <w:left w:val="none" w:sz="0" w:space="0" w:color="auto"/>
        <w:bottom w:val="none" w:sz="0" w:space="0" w:color="auto"/>
        <w:right w:val="none" w:sz="0" w:space="0" w:color="auto"/>
      </w:divBdr>
    </w:div>
    <w:div w:id="19720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A49F-885D-4369-8C09-71F68CE7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1761</Words>
  <Characters>13934</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Администрация г.Кинеля</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Отдел по делам семьи</dc:creator>
  <cp:lastModifiedBy>1</cp:lastModifiedBy>
  <cp:revision>10</cp:revision>
  <cp:lastPrinted>2025-03-27T09:42:00Z</cp:lastPrinted>
  <dcterms:created xsi:type="dcterms:W3CDTF">2025-03-27T05:55:00Z</dcterms:created>
  <dcterms:modified xsi:type="dcterms:W3CDTF">2025-03-27T09:42:00Z</dcterms:modified>
</cp:coreProperties>
</file>